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5598B711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460BB8">
        <w:rPr>
          <w:rFonts w:ascii="Microsoft YaHei UI" w:eastAsia="Microsoft YaHei UI" w:hAnsi="Microsoft YaHei UI" w:cs="Microsoft YaHei UI" w:hint="eastAsia"/>
          <w:sz w:val="32"/>
          <w:lang w:eastAsia="zh-CN"/>
        </w:rPr>
        <w:t>0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36786553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460BB8" w:rsidRPr="00460BB8">
        <w:rPr>
          <w:rFonts w:ascii="Microsoft YaHei UI" w:eastAsia="Microsoft YaHei UI" w:hAnsi="Microsoft YaHei UI" w:cs="Microsoft YaHei UI" w:hint="eastAsia"/>
          <w:sz w:val="32"/>
          <w:lang w:eastAsia="zh-CN"/>
        </w:rPr>
        <w:t>大型信息系统赋能商业变革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03A81287" w:rsidR="00345987" w:rsidRDefault="00460BB8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460BB8">
        <w:rPr>
          <w:rFonts w:ascii="Microsoft YaHei UI" w:eastAsia="Microsoft YaHei UI" w:hAnsi="Microsoft YaHei UI" w:cs="Microsoft YaHei UI" w:hint="eastAsia"/>
          <w:sz w:val="20"/>
          <w:lang w:eastAsia="zh-CN"/>
        </w:rPr>
        <w:t>大型信息系统的定义与概述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2E1B6C65" w:rsidR="00345987" w:rsidRDefault="00460BB8" w:rsidP="002F5A03">
      <w:pPr>
        <w:numPr>
          <w:ilvl w:val="1"/>
          <w:numId w:val="1"/>
        </w:numPr>
        <w:spacing w:after="143"/>
        <w:ind w:left="1293" w:hanging="442"/>
      </w:pPr>
      <w:r w:rsidRPr="00460BB8">
        <w:rPr>
          <w:rFonts w:ascii="DengXian" w:eastAsia="DengXian" w:hAnsi="DengXian" w:cs="DengXian" w:hint="eastAsia"/>
          <w:sz w:val="20"/>
        </w:rPr>
        <w:t>定义与基本概念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30EB63EF" w:rsidR="00345987" w:rsidRDefault="00460BB8" w:rsidP="002F5A03">
      <w:pPr>
        <w:numPr>
          <w:ilvl w:val="1"/>
          <w:numId w:val="1"/>
        </w:numPr>
        <w:spacing w:after="143"/>
        <w:ind w:left="1293" w:hanging="442"/>
      </w:pPr>
      <w:r w:rsidRPr="00460BB8">
        <w:rPr>
          <w:rFonts w:ascii="DengXian" w:eastAsia="DengXian" w:hAnsi="DengXian" w:cs="DengXian" w:hint="eastAsia"/>
          <w:sz w:val="20"/>
        </w:rPr>
        <w:t>历史背景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D7FB2" w14:textId="272EA00A" w:rsidR="00684E30" w:rsidRDefault="00460BB8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460BB8">
        <w:rPr>
          <w:rFonts w:ascii="Microsoft YaHei UI" w:eastAsia="Microsoft YaHei UI" w:hAnsi="Microsoft YaHei UI" w:cs="Microsoft YaHei UI" w:hint="eastAsia"/>
          <w:sz w:val="20"/>
          <w:lang w:eastAsia="zh-CN"/>
        </w:rPr>
        <w:t>大型信息系统在商业中的应用场景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6751FE72" w:rsidR="00684E30" w:rsidRDefault="00460BB8" w:rsidP="00684E30">
      <w:pPr>
        <w:numPr>
          <w:ilvl w:val="1"/>
          <w:numId w:val="1"/>
        </w:numPr>
        <w:spacing w:after="143"/>
        <w:ind w:left="1293" w:hanging="442"/>
      </w:pPr>
      <w:r w:rsidRPr="00460BB8">
        <w:rPr>
          <w:rFonts w:ascii="DengXian" w:eastAsia="DengXian" w:hAnsi="DengXian" w:cs="DengXian" w:hint="eastAsia"/>
          <w:sz w:val="20"/>
        </w:rPr>
        <w:t>供应链管理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59D57D7F" w:rsidR="00684E30" w:rsidRDefault="00460BB8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460BB8">
        <w:rPr>
          <w:rFonts w:ascii="DengXian" w:eastAsia="DengXian" w:hAnsi="DengXian" w:cs="DengXian" w:hint="eastAsia"/>
          <w:sz w:val="20"/>
          <w:lang w:eastAsia="zh-CN"/>
        </w:rPr>
        <w:t>客户关系管理（</w:t>
      </w:r>
      <w:r w:rsidRPr="00460BB8">
        <w:rPr>
          <w:rFonts w:ascii="DengXian" w:eastAsia="DengXian" w:hAnsi="DengXian" w:cs="DengXian"/>
          <w:sz w:val="20"/>
          <w:lang w:eastAsia="zh-CN"/>
        </w:rPr>
        <w:t>CRM</w:t>
      </w:r>
      <w:r w:rsidRPr="00460BB8">
        <w:rPr>
          <w:rFonts w:ascii="DengXian" w:eastAsia="DengXian" w:hAnsi="DengXian" w:cs="DengXian" w:hint="eastAsia"/>
          <w:sz w:val="20"/>
          <w:lang w:eastAsia="zh-CN"/>
        </w:rPr>
        <w:t>）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6A15E782" w14:textId="3E2DBF4B" w:rsidR="00684E30" w:rsidRDefault="00460BB8" w:rsidP="00684E30">
      <w:pPr>
        <w:numPr>
          <w:ilvl w:val="1"/>
          <w:numId w:val="1"/>
        </w:numPr>
        <w:spacing w:after="143"/>
        <w:ind w:left="1293" w:hanging="442"/>
        <w:rPr>
          <w:lang w:eastAsia="zh-CN"/>
        </w:rPr>
      </w:pPr>
      <w:r w:rsidRPr="00460BB8">
        <w:rPr>
          <w:rFonts w:ascii="DengXian" w:eastAsia="DengXian" w:hAnsi="DengXian" w:cs="DengXian" w:hint="eastAsia"/>
          <w:sz w:val="20"/>
          <w:lang w:eastAsia="zh-CN"/>
        </w:rPr>
        <w:t>企业资源计划（</w:t>
      </w:r>
      <w:r w:rsidRPr="00460BB8">
        <w:rPr>
          <w:rFonts w:ascii="DengXian" w:eastAsia="DengXian" w:hAnsi="DengXian" w:cs="DengXian"/>
          <w:sz w:val="20"/>
          <w:lang w:eastAsia="zh-CN"/>
        </w:rPr>
        <w:t>ERP</w:t>
      </w:r>
      <w:r w:rsidRPr="00460BB8">
        <w:rPr>
          <w:rFonts w:ascii="DengXian" w:eastAsia="DengXian" w:hAnsi="DengXian" w:cs="DengXian" w:hint="eastAsia"/>
          <w:sz w:val="20"/>
          <w:lang w:eastAsia="zh-CN"/>
        </w:rPr>
        <w:t>）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3AB033A1" w14:textId="4020BD4B" w:rsidR="00345987" w:rsidRDefault="00460BB8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460BB8">
        <w:rPr>
          <w:rFonts w:ascii="Microsoft YaHei UI" w:eastAsia="Microsoft YaHei UI" w:hAnsi="Microsoft YaHei UI" w:cs="Microsoft YaHei UI" w:hint="eastAsia"/>
          <w:sz w:val="20"/>
          <w:lang w:eastAsia="zh-CN"/>
        </w:rPr>
        <w:t>大型信息系统的优势与挑战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152E375A" w:rsidR="00345987" w:rsidRPr="002F5A03" w:rsidRDefault="00460BB8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460BB8">
        <w:rPr>
          <w:rFonts w:ascii="DengXian" w:eastAsia="DengXian" w:hAnsi="DengXian" w:cs="DengXian" w:hint="eastAsia"/>
          <w:sz w:val="20"/>
        </w:rPr>
        <w:t>优势</w:t>
      </w:r>
      <w:r w:rsidR="00021CC1" w:rsidRPr="002F5A03">
        <w:rPr>
          <w:rFonts w:ascii="DengXian" w:eastAsia="DengXian" w:hAnsi="DengXian" w:cs="DengXian"/>
          <w:sz w:val="20"/>
        </w:rPr>
        <w:t xml:space="preserve"> </w:t>
      </w:r>
    </w:p>
    <w:p w14:paraId="2C443DF2" w14:textId="53D9D30E" w:rsidR="00345987" w:rsidRPr="002F5A03" w:rsidRDefault="00460BB8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460BB8">
        <w:rPr>
          <w:rFonts w:ascii="DengXian" w:eastAsia="DengXian" w:hAnsi="DengXian" w:cs="DengXian" w:hint="eastAsia"/>
          <w:sz w:val="20"/>
          <w:lang w:eastAsia="zh-CN"/>
        </w:rPr>
        <w:t>挑战</w:t>
      </w:r>
      <w:r w:rsidR="00021CC1" w:rsidRPr="002F5A03">
        <w:rPr>
          <w:rFonts w:ascii="DengXian" w:eastAsia="DengXian" w:hAnsi="DengXian" w:cs="DengXian"/>
          <w:sz w:val="20"/>
          <w:lang w:eastAsia="zh-CN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SimHei" w:eastAsia="SimHei" w:hAnsi="SimHei" w:cs="Microsoft YaHei UI"/>
          <w:sz w:val="36"/>
          <w:szCs w:val="36"/>
          <w:lang w:eastAsia="zh-CN"/>
        </w:rPr>
      </w:pPr>
      <w:r w:rsidRPr="002F5A03">
        <w:rPr>
          <w:rFonts w:ascii="SimHei" w:eastAsia="SimHei" w:hAnsi="SimHei" w:cs="Microsoft YaHei UI"/>
          <w:sz w:val="36"/>
          <w:szCs w:val="36"/>
          <w:lang w:eastAsia="zh-CN"/>
        </w:rPr>
        <w:t>参考文献</w:t>
      </w:r>
    </w:p>
    <w:p w14:paraId="6B15AB8F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程飞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商业银行信息系统架构管控策略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中国金融</w:t>
      </w:r>
      <w:r w:rsidRPr="00CE4A75">
        <w:rPr>
          <w:rFonts w:ascii="SimSun" w:eastAsia="SimSun" w:hAnsi="SimSun" w:cs="SimSun"/>
          <w:sz w:val="20"/>
          <w:lang w:eastAsia="zh-CN"/>
        </w:rPr>
        <w:t>,2024(09):54-55.</w:t>
      </w:r>
    </w:p>
    <w:p w14:paraId="3963709B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韩雪</w:t>
      </w:r>
      <w:r w:rsidRPr="00CE4A75">
        <w:rPr>
          <w:rFonts w:ascii="SimSun" w:eastAsia="SimSun" w:hAnsi="SimSun" w:cs="SimSun"/>
          <w:sz w:val="20"/>
          <w:lang w:eastAsia="zh-CN"/>
        </w:rPr>
        <w:t>,</w:t>
      </w:r>
      <w:r w:rsidRPr="00CE4A75">
        <w:rPr>
          <w:rFonts w:ascii="SimSun" w:eastAsia="SimSun" w:hAnsi="SimSun" w:cs="SimSun" w:hint="eastAsia"/>
          <w:sz w:val="20"/>
          <w:lang w:eastAsia="zh-CN"/>
        </w:rPr>
        <w:t>刘振慧</w:t>
      </w:r>
      <w:r w:rsidRPr="00CE4A75">
        <w:rPr>
          <w:rFonts w:ascii="SimSun" w:eastAsia="SimSun" w:hAnsi="SimSun" w:cs="SimSun"/>
          <w:sz w:val="20"/>
          <w:lang w:eastAsia="zh-CN"/>
        </w:rPr>
        <w:t>,</w:t>
      </w:r>
      <w:r w:rsidRPr="00CE4A75">
        <w:rPr>
          <w:rFonts w:ascii="SimSun" w:eastAsia="SimSun" w:hAnsi="SimSun" w:cs="SimSun" w:hint="eastAsia"/>
          <w:sz w:val="20"/>
          <w:lang w:eastAsia="zh-CN"/>
        </w:rPr>
        <w:t>罗雪莱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商业秘密信息系统风险分析及防护建议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保密科学技术</w:t>
      </w:r>
      <w:r w:rsidRPr="00CE4A75">
        <w:rPr>
          <w:rFonts w:ascii="SimSun" w:eastAsia="SimSun" w:hAnsi="SimSun" w:cs="SimSun"/>
          <w:sz w:val="20"/>
          <w:lang w:eastAsia="zh-CN"/>
        </w:rPr>
        <w:t>,2024(01):67-71.</w:t>
      </w:r>
    </w:p>
    <w:p w14:paraId="36E3B444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余少文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商业银行信息系统项目风险分析与审计关注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现代审计与会计</w:t>
      </w:r>
      <w:r w:rsidRPr="00CE4A75">
        <w:rPr>
          <w:rFonts w:ascii="SimSun" w:eastAsia="SimSun" w:hAnsi="SimSun" w:cs="SimSun"/>
          <w:sz w:val="20"/>
          <w:lang w:eastAsia="zh-CN"/>
        </w:rPr>
        <w:t>,2024(01):46-48.</w:t>
      </w:r>
    </w:p>
    <w:p w14:paraId="588752E4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吴兆安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基于集团化管理的机场智慧商业信息系统构建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空运商务</w:t>
      </w:r>
      <w:r w:rsidRPr="00CE4A75">
        <w:rPr>
          <w:rFonts w:ascii="SimSun" w:eastAsia="SimSun" w:hAnsi="SimSun" w:cs="SimSun"/>
          <w:sz w:val="20"/>
          <w:lang w:eastAsia="zh-CN"/>
        </w:rPr>
        <w:t>,2023(06):41-45.</w:t>
      </w:r>
    </w:p>
    <w:p w14:paraId="5A83EBE3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刘芳媛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分析数据仓库技术在商业信息系统中的运用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商讯</w:t>
      </w:r>
      <w:r w:rsidRPr="00CE4A75">
        <w:rPr>
          <w:rFonts w:ascii="SimSun" w:eastAsia="SimSun" w:hAnsi="SimSun" w:cs="SimSun"/>
          <w:sz w:val="20"/>
          <w:lang w:eastAsia="zh-CN"/>
        </w:rPr>
        <w:t>,2021(29):133-135.</w:t>
      </w:r>
    </w:p>
    <w:p w14:paraId="11FD555C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苏小青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信息系统在商业店铺租金收入财务管理中的应用实践与思考——以</w:t>
      </w:r>
      <w:r w:rsidRPr="00CE4A75">
        <w:rPr>
          <w:rFonts w:ascii="SimSun" w:eastAsia="SimSun" w:hAnsi="SimSun" w:cs="SimSun"/>
          <w:sz w:val="20"/>
          <w:lang w:eastAsia="zh-CN"/>
        </w:rPr>
        <w:t>A</w:t>
      </w:r>
      <w:r w:rsidRPr="00CE4A75">
        <w:rPr>
          <w:rFonts w:ascii="SimSun" w:eastAsia="SimSun" w:hAnsi="SimSun" w:cs="SimSun" w:hint="eastAsia"/>
          <w:sz w:val="20"/>
          <w:lang w:eastAsia="zh-CN"/>
        </w:rPr>
        <w:t>企业为例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质量与市场</w:t>
      </w:r>
      <w:r w:rsidRPr="00CE4A75">
        <w:rPr>
          <w:rFonts w:ascii="SimSun" w:eastAsia="SimSun" w:hAnsi="SimSun" w:cs="SimSun"/>
          <w:sz w:val="20"/>
          <w:lang w:eastAsia="zh-CN"/>
        </w:rPr>
        <w:t>,2021(16):37-39.</w:t>
      </w:r>
    </w:p>
    <w:p w14:paraId="3EC0617F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王昆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建立符合网络安全标准的商业信息系统可行性探究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网络安全技术与应用</w:t>
      </w:r>
      <w:r w:rsidRPr="00CE4A75">
        <w:rPr>
          <w:rFonts w:ascii="SimSun" w:eastAsia="SimSun" w:hAnsi="SimSun" w:cs="SimSun"/>
          <w:sz w:val="20"/>
          <w:lang w:eastAsia="zh-CN"/>
        </w:rPr>
        <w:t>,2021(03):97-98.</w:t>
      </w:r>
    </w:p>
    <w:p w14:paraId="75690C04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陈瑜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会计信息系统对商业银行会计管理的影响分析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山西农经</w:t>
      </w:r>
      <w:r w:rsidRPr="00CE4A75">
        <w:rPr>
          <w:rFonts w:ascii="SimSun" w:eastAsia="SimSun" w:hAnsi="SimSun" w:cs="SimSun"/>
          <w:sz w:val="20"/>
          <w:lang w:eastAsia="zh-CN"/>
        </w:rPr>
        <w:t>,2020(21):106-107.DOI:10.16675/j.cnki.cn14-1065/f.2020.21.049.</w:t>
      </w:r>
    </w:p>
    <w:p w14:paraId="59FEEF36" w14:textId="77777777" w:rsidR="00CE4A75" w:rsidRPr="00CE4A75" w:rsidRDefault="00CE4A75" w:rsidP="00CE4A75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施秋霞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大智移云背景下管理会计信息系统应用研究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中国乡镇企业会计</w:t>
      </w:r>
      <w:r w:rsidRPr="00CE4A75">
        <w:rPr>
          <w:rFonts w:ascii="SimSun" w:eastAsia="SimSun" w:hAnsi="SimSun" w:cs="SimSun"/>
          <w:sz w:val="20"/>
          <w:lang w:eastAsia="zh-CN"/>
        </w:rPr>
        <w:t>,2020(08):177-178.</w:t>
      </w:r>
    </w:p>
    <w:p w14:paraId="449B2334" w14:textId="242BCAE7" w:rsidR="00345987" w:rsidRPr="002F5A03" w:rsidRDefault="00CE4A75" w:rsidP="00CE4A75">
      <w:pPr>
        <w:numPr>
          <w:ilvl w:val="0"/>
          <w:numId w:val="2"/>
        </w:numPr>
        <w:spacing w:after="0"/>
        <w:rPr>
          <w:rFonts w:eastAsia="DengXian"/>
          <w:lang w:eastAsia="zh-CN"/>
        </w:rPr>
      </w:pPr>
      <w:r w:rsidRPr="00CE4A75">
        <w:rPr>
          <w:rFonts w:ascii="SimSun" w:eastAsia="SimSun" w:hAnsi="SimSun" w:cs="SimSun" w:hint="eastAsia"/>
          <w:sz w:val="20"/>
          <w:lang w:eastAsia="zh-CN"/>
        </w:rPr>
        <w:t>周子渝</w:t>
      </w:r>
      <w:r w:rsidRPr="00CE4A75">
        <w:rPr>
          <w:rFonts w:ascii="SimSun" w:eastAsia="SimSun" w:hAnsi="SimSun" w:cs="SimSun"/>
          <w:sz w:val="20"/>
          <w:lang w:eastAsia="zh-CN"/>
        </w:rPr>
        <w:t>.</w:t>
      </w:r>
      <w:r w:rsidRPr="00CE4A75">
        <w:rPr>
          <w:rFonts w:ascii="SimSun" w:eastAsia="SimSun" w:hAnsi="SimSun" w:cs="SimSun" w:hint="eastAsia"/>
          <w:sz w:val="20"/>
          <w:lang w:eastAsia="zh-CN"/>
        </w:rPr>
        <w:t>大数据时代商业银行管理会计发展的挑战与机遇</w:t>
      </w:r>
      <w:r w:rsidRPr="00CE4A75">
        <w:rPr>
          <w:rFonts w:ascii="SimSun" w:eastAsia="SimSun" w:hAnsi="SimSun" w:cs="SimSun"/>
          <w:sz w:val="20"/>
          <w:lang w:eastAsia="zh-CN"/>
        </w:rPr>
        <w:t>[J].</w:t>
      </w:r>
      <w:r w:rsidRPr="00CE4A75">
        <w:rPr>
          <w:rFonts w:ascii="SimSun" w:eastAsia="SimSun" w:hAnsi="SimSun" w:cs="SimSun" w:hint="eastAsia"/>
          <w:sz w:val="20"/>
          <w:lang w:eastAsia="zh-CN"/>
        </w:rPr>
        <w:t>大众投资指南</w:t>
      </w:r>
      <w:r w:rsidRPr="00CE4A75">
        <w:rPr>
          <w:rFonts w:ascii="SimSun" w:eastAsia="SimSun" w:hAnsi="SimSun" w:cs="SimSun"/>
          <w:sz w:val="20"/>
          <w:lang w:eastAsia="zh-CN"/>
        </w:rPr>
        <w:t>,2020(14):141-142.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7CC2F" w14:textId="77777777" w:rsidR="008C27F3" w:rsidRDefault="008C27F3" w:rsidP="00CD0BCB">
      <w:pPr>
        <w:spacing w:after="0" w:line="240" w:lineRule="auto"/>
      </w:pPr>
      <w:r>
        <w:separator/>
      </w:r>
    </w:p>
  </w:endnote>
  <w:endnote w:type="continuationSeparator" w:id="0">
    <w:p w14:paraId="1EEBFA7A" w14:textId="77777777" w:rsidR="008C27F3" w:rsidRDefault="008C27F3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3C265" w14:textId="77777777" w:rsidR="008C27F3" w:rsidRDefault="008C27F3" w:rsidP="00CD0BCB">
      <w:pPr>
        <w:spacing w:after="0" w:line="240" w:lineRule="auto"/>
      </w:pPr>
      <w:r>
        <w:separator/>
      </w:r>
    </w:p>
  </w:footnote>
  <w:footnote w:type="continuationSeparator" w:id="0">
    <w:p w14:paraId="0454B9F3" w14:textId="77777777" w:rsidR="008C27F3" w:rsidRDefault="008C27F3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1A0931"/>
    <w:rsid w:val="002845E0"/>
    <w:rsid w:val="002F5A03"/>
    <w:rsid w:val="00320FCD"/>
    <w:rsid w:val="00345987"/>
    <w:rsid w:val="00460BB8"/>
    <w:rsid w:val="004D7E8A"/>
    <w:rsid w:val="00565364"/>
    <w:rsid w:val="005760A9"/>
    <w:rsid w:val="00684E30"/>
    <w:rsid w:val="006D6F96"/>
    <w:rsid w:val="00895458"/>
    <w:rsid w:val="008C27F3"/>
    <w:rsid w:val="009D7A67"/>
    <w:rsid w:val="00B0174C"/>
    <w:rsid w:val="00BD21AE"/>
    <w:rsid w:val="00C377B6"/>
    <w:rsid w:val="00CD0BCB"/>
    <w:rsid w:val="00CE4A75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叶煥発</cp:lastModifiedBy>
  <cp:revision>7</cp:revision>
  <dcterms:created xsi:type="dcterms:W3CDTF">2024-07-14T10:43:00Z</dcterms:created>
  <dcterms:modified xsi:type="dcterms:W3CDTF">2024-08-01T01:16:00Z</dcterms:modified>
</cp:coreProperties>
</file>