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FC2E" w14:textId="060F1D16" w:rsidR="00825AB7" w:rsidRDefault="00615BB0">
      <w:pPr>
        <w:spacing w:after="134" w:line="479" w:lineRule="auto"/>
        <w:ind w:left="1646" w:right="1649"/>
        <w:jc w:val="center"/>
        <w:rPr>
          <w:rFonts w:ascii="黑体" w:eastAsia="黑体" w:hAnsi="黑体" w:cs="黑体"/>
          <w:sz w:val="44"/>
          <w:lang w:eastAsia="zh-CN"/>
        </w:rPr>
      </w:pPr>
      <w:r w:rsidRPr="00615BB0">
        <w:rPr>
          <w:rFonts w:ascii="黑体" w:eastAsia="黑体" w:hAnsi="黑体" w:cs="黑体" w:hint="eastAsia"/>
          <w:sz w:val="44"/>
          <w:lang w:eastAsia="zh-CN"/>
        </w:rPr>
        <w:t>学术写作技巧的重要性与实践探讨</w:t>
      </w:r>
    </w:p>
    <w:p w14:paraId="50E37B2E" w14:textId="6FBCB00F" w:rsidR="00B953B7" w:rsidRDefault="00825AB7">
      <w:pPr>
        <w:spacing w:after="134" w:line="479" w:lineRule="auto"/>
        <w:ind w:left="1646" w:right="1649"/>
        <w:jc w:val="center"/>
        <w:rPr>
          <w:lang w:eastAsia="zh-CN"/>
        </w:rPr>
      </w:pPr>
      <w:r>
        <w:rPr>
          <w:rFonts w:ascii="华文仿宋" w:eastAsia="华文仿宋" w:hAnsi="华文仿宋" w:cs="华文仿宋" w:hint="eastAsia"/>
          <w:sz w:val="21"/>
          <w:lang w:eastAsia="zh-CN"/>
        </w:rPr>
        <w:t>叶焕发</w:t>
      </w:r>
    </w:p>
    <w:p w14:paraId="41F974D1" w14:textId="77777777" w:rsidR="00B953B7" w:rsidRDefault="00000000">
      <w:pPr>
        <w:spacing w:after="106"/>
        <w:ind w:left="199"/>
        <w:rPr>
          <w:lang w:eastAsia="zh-CN"/>
        </w:rPr>
      </w:pPr>
      <w:r>
        <w:rPr>
          <w:rFonts w:ascii="黑体" w:eastAsia="黑体" w:hAnsi="黑体" w:cs="黑体"/>
          <w:sz w:val="18"/>
          <w:lang w:eastAsia="zh-CN"/>
        </w:rPr>
        <w:t>摘 要：</w:t>
      </w:r>
    </w:p>
    <w:p w14:paraId="1A035F5A" w14:textId="382F9AE0" w:rsidR="00B953B7" w:rsidRDefault="00615BB0">
      <w:pPr>
        <w:spacing w:after="347" w:line="348" w:lineRule="auto"/>
        <w:ind w:left="194" w:hanging="10"/>
        <w:rPr>
          <w:lang w:eastAsia="zh-CN"/>
        </w:rPr>
      </w:pPr>
      <w:r w:rsidRPr="00615BB0">
        <w:rPr>
          <w:rFonts w:ascii="华文仿宋" w:eastAsia="华文仿宋" w:hAnsi="华文仿宋" w:cs="华文仿宋" w:hint="eastAsia"/>
          <w:sz w:val="18"/>
          <w:lang w:eastAsia="zh-CN"/>
        </w:rPr>
        <w:t>本论文探讨了学术写作技巧的重要性以及在实际应用中的具体方法。首先，学术写作技巧对于学生和研究者来说是至关重要的，因为它们不仅有助于清晰有效地表达研究成果，还能提升论文的整体质量和说服力。其次，论文详细阐述了几种关键的写作技巧，包括逻辑结构的构建、论证的严密性、引用文献的规范性以及语言表达的准确性。此外，通过实际案例分析，展示了这些写作技巧在不同学科中的应用效果。最后，论文总结了学术写作技巧对提高学术研究水平的积极作用，并提出了一些进一步提升写作能力的建议。本文旨在为学术界提供有价值的参考，帮助学生和研究者不断提高其学术写作水平。</w:t>
      </w:r>
    </w:p>
    <w:p w14:paraId="0E6DC8FB" w14:textId="634B6AB1" w:rsidR="00B953B7" w:rsidRDefault="00000000">
      <w:pPr>
        <w:spacing w:after="729" w:line="348" w:lineRule="auto"/>
        <w:ind w:left="194" w:hanging="10"/>
        <w:rPr>
          <w:lang w:eastAsia="zh-CN"/>
        </w:rPr>
      </w:pPr>
      <w:r>
        <w:rPr>
          <w:rFonts w:ascii="黑体" w:eastAsia="黑体" w:hAnsi="黑体" w:cs="黑体"/>
          <w:sz w:val="18"/>
          <w:lang w:eastAsia="zh-CN"/>
        </w:rPr>
        <w:t>关键词：</w:t>
      </w:r>
      <w:r w:rsidR="00615BB0" w:rsidRPr="00615BB0">
        <w:rPr>
          <w:rFonts w:ascii="华文仿宋" w:eastAsia="华文仿宋" w:hAnsi="华文仿宋" w:cs="华文仿宋" w:hint="eastAsia"/>
          <w:sz w:val="18"/>
          <w:lang w:eastAsia="zh-CN"/>
        </w:rPr>
        <w:t>学术写作技巧</w:t>
      </w:r>
      <w:r w:rsidR="00825AB7" w:rsidRPr="00615BB0">
        <w:rPr>
          <w:rFonts w:ascii="华文仿宋" w:eastAsia="华文仿宋" w:hAnsi="华文仿宋" w:cs="华文仿宋" w:hint="eastAsia"/>
          <w:sz w:val="18"/>
          <w:lang w:eastAsia="zh-CN"/>
        </w:rPr>
        <w:t>；</w:t>
      </w:r>
      <w:r w:rsidR="00615BB0" w:rsidRPr="00615BB0">
        <w:rPr>
          <w:rFonts w:ascii="华文仿宋" w:eastAsia="华文仿宋" w:hAnsi="华文仿宋" w:cs="华文仿宋" w:hint="eastAsia"/>
          <w:sz w:val="18"/>
          <w:lang w:eastAsia="zh-CN"/>
        </w:rPr>
        <w:t>论文质量</w:t>
      </w:r>
      <w:r>
        <w:rPr>
          <w:rFonts w:ascii="华文仿宋" w:eastAsia="华文仿宋" w:hAnsi="华文仿宋" w:cs="华文仿宋"/>
          <w:sz w:val="18"/>
          <w:lang w:eastAsia="zh-CN"/>
        </w:rPr>
        <w:t>；</w:t>
      </w:r>
      <w:r w:rsidR="00615BB0" w:rsidRPr="00615BB0">
        <w:rPr>
          <w:rFonts w:ascii="华文仿宋" w:eastAsia="华文仿宋" w:hAnsi="华文仿宋" w:cs="华文仿宋" w:hint="eastAsia"/>
          <w:sz w:val="18"/>
          <w:lang w:eastAsia="zh-CN"/>
        </w:rPr>
        <w:t>研究表达</w:t>
      </w:r>
      <w:r w:rsidR="00D12112">
        <w:rPr>
          <w:rFonts w:ascii="华文仿宋" w:eastAsia="华文仿宋" w:hAnsi="华文仿宋" w:cs="华文仿宋" w:hint="eastAsia"/>
          <w:sz w:val="18"/>
          <w:lang w:eastAsia="zh-CN"/>
        </w:rPr>
        <w:t>；</w:t>
      </w:r>
    </w:p>
    <w:p w14:paraId="24C3EB06" w14:textId="77777777" w:rsidR="00B953B7" w:rsidRDefault="00000000">
      <w:pPr>
        <w:pStyle w:val="1"/>
        <w:numPr>
          <w:ilvl w:val="0"/>
          <w:numId w:val="0"/>
        </w:numPr>
        <w:spacing w:after="64"/>
        <w:ind w:left="-5"/>
        <w:rPr>
          <w:lang w:eastAsia="zh-CN"/>
        </w:rPr>
      </w:pPr>
      <w:r>
        <w:rPr>
          <w:lang w:eastAsia="zh-CN"/>
        </w:rPr>
        <w:t>引言</w:t>
      </w:r>
    </w:p>
    <w:p w14:paraId="387673AF" w14:textId="4E673056" w:rsidR="00615BB0" w:rsidRPr="00EB18D5" w:rsidRDefault="00615BB0" w:rsidP="00615BB0">
      <w:pPr>
        <w:spacing w:after="238" w:line="265" w:lineRule="auto"/>
        <w:ind w:left="-5" w:firstLine="482"/>
        <w:rPr>
          <w:rFonts w:ascii="宋体" w:eastAsia="宋体" w:hAnsi="宋体" w:cs="宋体"/>
          <w:sz w:val="20"/>
          <w:szCs w:val="20"/>
          <w:lang w:eastAsia="zh-CN"/>
        </w:rPr>
      </w:pPr>
      <w:r w:rsidRPr="00615BB0">
        <w:rPr>
          <w:rFonts w:ascii="宋体" w:eastAsia="宋体" w:hAnsi="宋体" w:cs="宋体" w:hint="eastAsia"/>
          <w:sz w:val="20"/>
          <w:szCs w:val="20"/>
          <w:lang w:eastAsia="zh-CN"/>
        </w:rPr>
        <w:t>学术写作在学术研究和教育中占据着重要的位置，它不仅是展示研究成果的主要手段，也是科研交流的关键工具。然而，许多学生和研究者在进行学术写作时常常面临挑战，不仅在于如何构建清晰、连贯的逻辑结构，还在于如何有效地论证观点和规范引用文献。因此，掌握和提升学术写作技巧对于任何希望在学术领域取得成功的人来说都是至关重要的。首先，学术写作技巧的掌握有助于清晰有效地传达研究者的思想和研究成果。一篇逻辑严密、结构清晰的论文不仅能增强读者的理解和接受程度，还能提高论文的学术影响力。通过系统地构建文章的框架，合理安排各部分的内容，可以使论文具有更高的可读性和说服力。其次，严谨的论证是学术写作的核心。无论是理论分析还是实验研究，都需要通过缜密的推理和充分的证据来支持</w:t>
      </w:r>
      <w:r w:rsidR="00C94B5F" w:rsidRPr="00C3045F">
        <w:rPr>
          <w:rFonts w:ascii="Times New Roman" w:eastAsia="Times New Roman" w:hAnsi="Times New Roman" w:cs="Times New Roman"/>
          <w:sz w:val="20"/>
          <w:szCs w:val="20"/>
          <w:vertAlign w:val="superscript"/>
          <w:lang w:eastAsia="zh-CN"/>
        </w:rPr>
        <w:t>[</w:t>
      </w:r>
      <w:r w:rsidR="00C94B5F" w:rsidRPr="00C3045F">
        <w:rPr>
          <w:rFonts w:ascii="Times New Roman" w:eastAsia="等线" w:hAnsi="Times New Roman" w:cs="Times New Roman" w:hint="eastAsia"/>
          <w:sz w:val="20"/>
          <w:szCs w:val="20"/>
          <w:vertAlign w:val="superscript"/>
          <w:lang w:eastAsia="zh-CN"/>
        </w:rPr>
        <w:t>1</w:t>
      </w:r>
      <w:r w:rsidR="00C94B5F" w:rsidRPr="00C3045F">
        <w:rPr>
          <w:rFonts w:ascii="Times New Roman" w:eastAsia="Times New Roman" w:hAnsi="Times New Roman" w:cs="Times New Roman"/>
          <w:sz w:val="20"/>
          <w:szCs w:val="20"/>
          <w:vertAlign w:val="superscript"/>
          <w:lang w:eastAsia="zh-CN"/>
        </w:rPr>
        <w:t>]</w:t>
      </w:r>
      <w:r w:rsidRPr="00615BB0">
        <w:rPr>
          <w:rFonts w:ascii="宋体" w:eastAsia="宋体" w:hAnsi="宋体" w:cs="宋体" w:hint="eastAsia"/>
          <w:sz w:val="20"/>
          <w:szCs w:val="20"/>
          <w:lang w:eastAsia="zh-CN"/>
        </w:rPr>
        <w:t>。掌握有效的论证方法，不仅能增强论文的说服力，还能展示研究者的学术严谨性和专业水平。此外，规范的引用文献是学术写作中不可或缺的一部分。正确引用他人的研究成果，既是对原作者劳动成果的尊重，也是避免学术不端行为的重要措施。通过规范的引用，可以使读者追溯文献来源，进一步验证和探讨相关研究。</w:t>
      </w:r>
    </w:p>
    <w:p w14:paraId="07BF227A" w14:textId="50422CE7" w:rsidR="00D36D09" w:rsidRPr="00C3045F" w:rsidRDefault="00615BB0" w:rsidP="00615BB0">
      <w:pPr>
        <w:spacing w:after="715" w:line="265" w:lineRule="auto"/>
        <w:ind w:left="-5" w:firstLine="415"/>
        <w:rPr>
          <w:rFonts w:ascii="宋体" w:eastAsia="宋体" w:hAnsi="宋体" w:cs="宋体"/>
          <w:sz w:val="20"/>
          <w:szCs w:val="20"/>
          <w:lang w:eastAsia="zh-CN"/>
        </w:rPr>
      </w:pPr>
      <w:r w:rsidRPr="00615BB0">
        <w:rPr>
          <w:rFonts w:ascii="宋体" w:eastAsia="宋体" w:hAnsi="宋体" w:cs="宋体" w:hint="eastAsia"/>
          <w:sz w:val="20"/>
          <w:szCs w:val="20"/>
          <w:lang w:eastAsia="zh-CN"/>
        </w:rPr>
        <w:t>在本论文中，我们将详细探讨几种关键的学术写作技巧，包括逻辑结构的构建、论证的严密性、引用文献的规范性以及语言表达的准确性。我们还将通过实际案例分析，展示这些技巧在不同学科中的应用效果。最后，我们将总结学术写作技巧对提高学术研究水平的积极作用，并提出一些进一步提升写作能力的建议。希望本文能为学术界提供有价值的参考，帮助学生和研究者不断提高其学术写作水平。</w:t>
      </w:r>
    </w:p>
    <w:p w14:paraId="4F4F4677" w14:textId="1CA07792" w:rsidR="00B953B7" w:rsidRDefault="007737DA">
      <w:pPr>
        <w:pStyle w:val="1"/>
        <w:ind w:left="410" w:hanging="425"/>
        <w:rPr>
          <w:lang w:eastAsia="zh-CN"/>
        </w:rPr>
      </w:pPr>
      <w:r w:rsidRPr="007737DA">
        <w:rPr>
          <w:rFonts w:hint="eastAsia"/>
          <w:lang w:eastAsia="zh-CN"/>
        </w:rPr>
        <w:t>学术写作技巧的重要性</w:t>
      </w:r>
    </w:p>
    <w:p w14:paraId="08A53284" w14:textId="50E12809" w:rsidR="00B953B7" w:rsidRPr="00C3045F" w:rsidRDefault="007737DA" w:rsidP="00D6065E">
      <w:pPr>
        <w:spacing w:after="715" w:line="265" w:lineRule="auto"/>
        <w:ind w:left="-5" w:firstLine="415"/>
        <w:rPr>
          <w:rFonts w:ascii="宋体" w:eastAsia="宋体" w:hAnsi="宋体" w:cs="宋体"/>
          <w:sz w:val="20"/>
          <w:szCs w:val="20"/>
          <w:lang w:eastAsia="zh-CN"/>
        </w:rPr>
      </w:pPr>
      <w:r w:rsidRPr="007737DA">
        <w:rPr>
          <w:rFonts w:ascii="宋体" w:eastAsia="宋体" w:hAnsi="宋体" w:cs="宋体" w:hint="eastAsia"/>
          <w:sz w:val="20"/>
          <w:szCs w:val="20"/>
          <w:lang w:eastAsia="zh-CN"/>
        </w:rPr>
        <w:t>学术写作技巧在学术界具有极其重要的地位，其重要性体现在多个方面</w:t>
      </w:r>
      <w:r w:rsidR="001861A5" w:rsidRPr="00C3045F">
        <w:rPr>
          <w:rFonts w:ascii="Times New Roman" w:eastAsia="Times New Roman" w:hAnsi="Times New Roman" w:cs="Times New Roman"/>
          <w:sz w:val="20"/>
          <w:szCs w:val="20"/>
          <w:vertAlign w:val="superscript"/>
          <w:lang w:eastAsia="zh-CN"/>
        </w:rPr>
        <w:t>[</w:t>
      </w:r>
      <w:r w:rsidR="001861A5">
        <w:rPr>
          <w:rFonts w:ascii="Times New Roman" w:eastAsia="等线" w:hAnsi="Times New Roman" w:cs="Times New Roman" w:hint="eastAsia"/>
          <w:sz w:val="20"/>
          <w:szCs w:val="20"/>
          <w:vertAlign w:val="superscript"/>
          <w:lang w:eastAsia="zh-CN"/>
        </w:rPr>
        <w:t>2</w:t>
      </w:r>
      <w:r w:rsidR="001861A5" w:rsidRPr="00C3045F">
        <w:rPr>
          <w:rFonts w:ascii="Times New Roman" w:eastAsia="Times New Roman" w:hAnsi="Times New Roman" w:cs="Times New Roman"/>
          <w:sz w:val="20"/>
          <w:szCs w:val="20"/>
          <w:vertAlign w:val="superscript"/>
          <w:lang w:eastAsia="zh-CN"/>
        </w:rPr>
        <w:t>]</w:t>
      </w:r>
      <w:r w:rsidRPr="007737DA">
        <w:rPr>
          <w:rFonts w:ascii="宋体" w:eastAsia="宋体" w:hAnsi="宋体" w:cs="宋体" w:hint="eastAsia"/>
          <w:sz w:val="20"/>
          <w:szCs w:val="20"/>
          <w:lang w:eastAsia="zh-CN"/>
        </w:rPr>
        <w:t>。首先，清晰有效地传达研究成果是学术写作的核心目标。通过逻辑严密、结构清晰的写作，研究者能够准确表达自己的研究思路和结论，使读者能够更好地理解和接受这些成果。其次，高质量的学术写作能显著提升论文的可读性和学术影响力。读者更倾向于引用和传播那些条理清晰、论证充分的论文，从而增加研究的学术影响力。再者，严谨的写作体现了研究者的专业素养和学术严谨性。通过准确的语言表达、合理的论证结构和规范的引用文献，研究者展示了其在研究领域的专业水平和科研诚信。因此，掌握和提升学术写作技巧对于任何希望在学术领域取得成功的人来说都是至关重要的。</w:t>
      </w:r>
    </w:p>
    <w:p w14:paraId="448FB47D" w14:textId="335CE013" w:rsidR="00B953B7" w:rsidRDefault="007737DA">
      <w:pPr>
        <w:pStyle w:val="2"/>
        <w:ind w:left="477" w:hanging="492"/>
        <w:rPr>
          <w:lang w:eastAsia="zh-CN"/>
        </w:rPr>
      </w:pPr>
      <w:r w:rsidRPr="007737DA">
        <w:rPr>
          <w:rFonts w:ascii="黑体" w:eastAsia="黑体" w:hAnsi="黑体" w:cs="黑体" w:hint="eastAsia"/>
          <w:lang w:eastAsia="zh-CN"/>
        </w:rPr>
        <w:lastRenderedPageBreak/>
        <w:t>有效传达研究成果的必要性</w:t>
      </w:r>
    </w:p>
    <w:p w14:paraId="580C04A3" w14:textId="7E8548BF" w:rsidR="00B953B7" w:rsidRPr="00C3045F" w:rsidRDefault="007737DA" w:rsidP="00AA7CA6">
      <w:pPr>
        <w:spacing w:after="165" w:line="317" w:lineRule="auto"/>
        <w:ind w:left="-15" w:right="-15" w:firstLine="410"/>
        <w:rPr>
          <w:sz w:val="20"/>
          <w:szCs w:val="20"/>
          <w:lang w:eastAsia="zh-CN"/>
        </w:rPr>
      </w:pPr>
      <w:r w:rsidRPr="007737DA">
        <w:rPr>
          <w:rFonts w:ascii="宋体" w:eastAsia="宋体" w:hAnsi="宋体" w:cs="宋体" w:hint="eastAsia"/>
          <w:sz w:val="20"/>
          <w:szCs w:val="20"/>
          <w:lang w:eastAsia="zh-CN"/>
        </w:rPr>
        <w:t>有效传达研究成果是学术写作的核心任务，其必要性不容忽视。首先，研究者的发现和结论只有通过清晰准确的表达才能被学术界和更广泛的公众所理解和接受</w:t>
      </w:r>
      <w:r w:rsidR="001861A5" w:rsidRPr="00C3045F">
        <w:rPr>
          <w:rFonts w:ascii="Times New Roman" w:eastAsia="Times New Roman" w:hAnsi="Times New Roman" w:cs="Times New Roman"/>
          <w:sz w:val="20"/>
          <w:szCs w:val="20"/>
          <w:vertAlign w:val="superscript"/>
          <w:lang w:eastAsia="zh-CN"/>
        </w:rPr>
        <w:t>[</w:t>
      </w:r>
      <w:r w:rsidR="001861A5">
        <w:rPr>
          <w:rFonts w:ascii="Times New Roman" w:eastAsia="等线" w:hAnsi="Times New Roman" w:cs="Times New Roman" w:hint="eastAsia"/>
          <w:sz w:val="20"/>
          <w:szCs w:val="20"/>
          <w:vertAlign w:val="superscript"/>
          <w:lang w:eastAsia="zh-CN"/>
        </w:rPr>
        <w:t>3</w:t>
      </w:r>
      <w:r w:rsidR="001861A5" w:rsidRPr="00C3045F">
        <w:rPr>
          <w:rFonts w:ascii="Times New Roman" w:eastAsia="Times New Roman" w:hAnsi="Times New Roman" w:cs="Times New Roman"/>
          <w:sz w:val="20"/>
          <w:szCs w:val="20"/>
          <w:vertAlign w:val="superscript"/>
          <w:lang w:eastAsia="zh-CN"/>
        </w:rPr>
        <w:t>]</w:t>
      </w:r>
      <w:r w:rsidRPr="007737DA">
        <w:rPr>
          <w:rFonts w:ascii="宋体" w:eastAsia="宋体" w:hAnsi="宋体" w:cs="宋体" w:hint="eastAsia"/>
          <w:sz w:val="20"/>
          <w:szCs w:val="20"/>
          <w:lang w:eastAsia="zh-CN"/>
        </w:rPr>
        <w:t>。一篇结构严谨、逻辑清晰的论文，可以使读者在较短时间内</w:t>
      </w:r>
      <w:r w:rsidRPr="007737DA">
        <w:rPr>
          <w:rFonts w:ascii="宋体" w:eastAsia="宋体" w:hAnsi="宋体" w:cs="宋体"/>
          <w:sz w:val="20"/>
          <w:szCs w:val="20"/>
          <w:lang w:eastAsia="zh-CN"/>
        </w:rPr>
        <w:t xml:space="preserve"> grasp </w:t>
      </w:r>
      <w:r w:rsidRPr="007737DA">
        <w:rPr>
          <w:rFonts w:ascii="宋体" w:eastAsia="宋体" w:hAnsi="宋体" w:cs="宋体" w:hint="eastAsia"/>
          <w:sz w:val="20"/>
          <w:szCs w:val="20"/>
          <w:lang w:eastAsia="zh-CN"/>
        </w:rPr>
        <w:t>研究的核心思想和关键结果，从而有效提升研究的传播和影响力。其次，学术写作不仅是科学交流的工具，更是评估研究质量的重要标准。只有那些表达清晰、论证有力的研究成果，才能在同行评审中脱颖而出，获得认可和支持。此外，准确传达研究成果还有助于后续研究者在此基础上进行进一步探讨和发展，推动学术领域的持续进步。因此，研究者必须重视学术写作，通过提升写作技巧，确保其研究成果能够被准确传达，从而最大化其学术价值和社会影响力。</w:t>
      </w:r>
    </w:p>
    <w:p w14:paraId="601ACA43" w14:textId="21E5A566" w:rsidR="00B953B7" w:rsidRDefault="007737DA">
      <w:pPr>
        <w:pStyle w:val="2"/>
        <w:ind w:left="477" w:hanging="492"/>
        <w:rPr>
          <w:lang w:eastAsia="zh-CN"/>
        </w:rPr>
      </w:pPr>
      <w:r w:rsidRPr="007737DA">
        <w:rPr>
          <w:rFonts w:ascii="黑体" w:eastAsia="黑体" w:hAnsi="黑体" w:cs="黑体" w:hint="eastAsia"/>
          <w:lang w:eastAsia="zh-CN"/>
        </w:rPr>
        <w:t>提高论文可读性和学术影响力</w:t>
      </w:r>
    </w:p>
    <w:p w14:paraId="0AE36C0A" w14:textId="3F5649FE" w:rsidR="00B953B7" w:rsidRDefault="00C94B5F" w:rsidP="00D6065E">
      <w:pPr>
        <w:spacing w:after="238" w:line="265" w:lineRule="auto"/>
        <w:ind w:left="-5" w:firstLine="482"/>
        <w:rPr>
          <w:rFonts w:ascii="宋体" w:eastAsia="宋体" w:hAnsi="宋体" w:cs="宋体"/>
          <w:sz w:val="20"/>
          <w:szCs w:val="20"/>
          <w:lang w:eastAsia="zh-CN"/>
        </w:rPr>
      </w:pPr>
      <w:r w:rsidRPr="00C94B5F">
        <w:rPr>
          <w:rFonts w:ascii="宋体" w:eastAsia="宋体" w:hAnsi="宋体" w:cs="宋体" w:hint="eastAsia"/>
          <w:sz w:val="20"/>
          <w:szCs w:val="20"/>
          <w:lang w:eastAsia="zh-CN"/>
        </w:rPr>
        <w:t>提高论文的可读性和学术影响力对于研究者来说至关重要。首先，高可读性的论文能够更容易被读者理解和接受，从而有效传达研究成果。清晰的逻辑结构、精确的语言表达以及合理的内容组织，能够使读者在短时间内抓住论文的核心思想和关键发现。其次，高质量的写作能显著提升论文在学术界的影响力。那些结构严谨、论证充分的论文更容易在同行评审中获得认可，进而被更多的学者引用和传播。这不仅有助于提高研究者的学术声誉，也能扩大其研究的实际影响。此外，提升论文的可读性还有助于跨学科的学术交流，使得更多领域的研究者能够理解并应用这些成果，从而促进科学的多元化发展</w:t>
      </w:r>
      <w:r w:rsidR="001861A5" w:rsidRPr="00C3045F">
        <w:rPr>
          <w:rFonts w:ascii="Times New Roman" w:eastAsia="Times New Roman" w:hAnsi="Times New Roman" w:cs="Times New Roman"/>
          <w:sz w:val="20"/>
          <w:szCs w:val="20"/>
          <w:vertAlign w:val="superscript"/>
          <w:lang w:eastAsia="zh-CN"/>
        </w:rPr>
        <w:t>[</w:t>
      </w:r>
      <w:r w:rsidR="001861A5">
        <w:rPr>
          <w:rFonts w:ascii="Times New Roman" w:eastAsia="等线" w:hAnsi="Times New Roman" w:cs="Times New Roman" w:hint="eastAsia"/>
          <w:sz w:val="20"/>
          <w:szCs w:val="20"/>
          <w:vertAlign w:val="superscript"/>
          <w:lang w:eastAsia="zh-CN"/>
        </w:rPr>
        <w:t>4</w:t>
      </w:r>
      <w:r w:rsidR="001861A5" w:rsidRPr="00C3045F">
        <w:rPr>
          <w:rFonts w:ascii="Times New Roman" w:eastAsia="Times New Roman" w:hAnsi="Times New Roman" w:cs="Times New Roman"/>
          <w:sz w:val="20"/>
          <w:szCs w:val="20"/>
          <w:vertAlign w:val="superscript"/>
          <w:lang w:eastAsia="zh-CN"/>
        </w:rPr>
        <w:t>]</w:t>
      </w:r>
      <w:r w:rsidRPr="00C94B5F">
        <w:rPr>
          <w:rFonts w:ascii="宋体" w:eastAsia="宋体" w:hAnsi="宋体" w:cs="宋体" w:hint="eastAsia"/>
          <w:sz w:val="20"/>
          <w:szCs w:val="20"/>
          <w:lang w:eastAsia="zh-CN"/>
        </w:rPr>
        <w:t>。因此，通过不断提升写作技巧，研究者能够显著增强其论文的可读性和学术影响力，为学术界和社会做出更大的贡献。</w:t>
      </w:r>
    </w:p>
    <w:p w14:paraId="31BBE3EF" w14:textId="585AD173" w:rsidR="00AA7CA6" w:rsidRDefault="007737DA" w:rsidP="00AA7CA6">
      <w:pPr>
        <w:pStyle w:val="2"/>
        <w:ind w:left="477" w:hanging="492"/>
        <w:rPr>
          <w:rFonts w:ascii="黑体" w:eastAsia="黑体" w:hAnsi="黑体" w:cs="黑体"/>
          <w:lang w:eastAsia="zh-CN"/>
        </w:rPr>
      </w:pPr>
      <w:r w:rsidRPr="007737DA">
        <w:rPr>
          <w:rFonts w:ascii="黑体" w:eastAsia="黑体" w:hAnsi="黑体" w:cs="黑体" w:hint="eastAsia"/>
          <w:lang w:eastAsia="zh-CN"/>
        </w:rPr>
        <w:t>展示研究者的学术严谨性和专业水平</w:t>
      </w:r>
    </w:p>
    <w:p w14:paraId="09FC9844" w14:textId="77777777" w:rsidR="001861A5" w:rsidRPr="00774781" w:rsidRDefault="00C94B5F" w:rsidP="001861A5">
      <w:pPr>
        <w:spacing w:after="867" w:line="265" w:lineRule="auto"/>
        <w:ind w:left="-5" w:firstLine="482"/>
        <w:rPr>
          <w:rFonts w:ascii="宋体" w:eastAsia="宋体" w:hAnsi="宋体" w:cs="宋体"/>
          <w:sz w:val="20"/>
          <w:szCs w:val="20"/>
          <w:lang w:eastAsia="zh-CN"/>
        </w:rPr>
      </w:pPr>
      <w:r w:rsidRPr="00C94B5F">
        <w:rPr>
          <w:rFonts w:ascii="宋体" w:eastAsia="宋体" w:hAnsi="宋体" w:cs="宋体" w:hint="eastAsia"/>
          <w:sz w:val="20"/>
          <w:szCs w:val="20"/>
          <w:lang w:eastAsia="zh-CN"/>
        </w:rPr>
        <w:t>展示研究者的学术严谨性和专业水平是学术写作的核心目标之一。严谨的学术写作体现了研究者对科学方法的尊重和对研究过程的细致把握</w:t>
      </w:r>
      <w:r w:rsidR="001861A5" w:rsidRPr="00C3045F">
        <w:rPr>
          <w:rFonts w:ascii="Times New Roman" w:eastAsia="Times New Roman" w:hAnsi="Times New Roman" w:cs="Times New Roman"/>
          <w:sz w:val="20"/>
          <w:szCs w:val="20"/>
          <w:vertAlign w:val="superscript"/>
          <w:lang w:eastAsia="zh-CN"/>
        </w:rPr>
        <w:t>[</w:t>
      </w:r>
      <w:r w:rsidR="001861A5">
        <w:rPr>
          <w:rFonts w:ascii="Times New Roman" w:eastAsia="等线" w:hAnsi="Times New Roman" w:cs="Times New Roman" w:hint="eastAsia"/>
          <w:sz w:val="20"/>
          <w:szCs w:val="20"/>
          <w:vertAlign w:val="superscript"/>
          <w:lang w:eastAsia="zh-CN"/>
        </w:rPr>
        <w:t>5</w:t>
      </w:r>
      <w:r w:rsidR="001861A5" w:rsidRPr="00C3045F">
        <w:rPr>
          <w:rFonts w:ascii="Times New Roman" w:eastAsia="Times New Roman" w:hAnsi="Times New Roman" w:cs="Times New Roman"/>
          <w:sz w:val="20"/>
          <w:szCs w:val="20"/>
          <w:vertAlign w:val="superscript"/>
          <w:lang w:eastAsia="zh-CN"/>
        </w:rPr>
        <w:t>]</w:t>
      </w:r>
      <w:r w:rsidRPr="00C94B5F">
        <w:rPr>
          <w:rFonts w:ascii="宋体" w:eastAsia="宋体" w:hAnsi="宋体" w:cs="宋体" w:hint="eastAsia"/>
          <w:sz w:val="20"/>
          <w:szCs w:val="20"/>
          <w:lang w:eastAsia="zh-CN"/>
        </w:rPr>
        <w:t>。通过详细的文献综述、准确的数据分析和严密的论证逻辑，研究者能够展示其在研究领域内的深厚知识储备和专业能力。此外，规范的引用和参考文献编排不仅是对他人研究成果的尊重，也是避免学术不端行为的重要手段，进一步体现了研究者的科研诚信和严谨态度。专业的语言表达和精准的术语使用，更能凸显研究者的专业素养和学术水平。这样的论文不仅能在同行评审中获得高度评价，也能为读者提供可信赖的学术参考，推动相关领域的研究进展。因此，通过严谨和专业的写作，研究者不仅能提升个人学术形象，也能为学术界贡献高质量的研究成果。</w:t>
      </w:r>
    </w:p>
    <w:p w14:paraId="6BD5B926" w14:textId="1F3C4956" w:rsidR="00B953B7" w:rsidRDefault="007737DA">
      <w:pPr>
        <w:pStyle w:val="1"/>
        <w:spacing w:after="213"/>
        <w:ind w:left="410" w:hanging="425"/>
        <w:rPr>
          <w:lang w:eastAsia="zh-CN"/>
        </w:rPr>
      </w:pPr>
      <w:r w:rsidRPr="007737DA">
        <w:rPr>
          <w:rFonts w:hint="eastAsia"/>
          <w:lang w:eastAsia="zh-CN"/>
        </w:rPr>
        <w:t>关键写作技巧</w:t>
      </w:r>
    </w:p>
    <w:p w14:paraId="012CCF8F" w14:textId="03980200" w:rsidR="00B953B7" w:rsidRPr="00C3045F" w:rsidRDefault="00C94B5F">
      <w:pPr>
        <w:spacing w:after="176" w:line="323" w:lineRule="auto"/>
        <w:ind w:left="-15" w:firstLine="420"/>
        <w:rPr>
          <w:sz w:val="20"/>
          <w:szCs w:val="20"/>
          <w:lang w:eastAsia="zh-CN"/>
        </w:rPr>
      </w:pPr>
      <w:r w:rsidRPr="00C94B5F">
        <w:rPr>
          <w:rFonts w:ascii="宋体" w:eastAsia="宋体" w:hAnsi="宋体" w:cs="宋体" w:hint="eastAsia"/>
          <w:sz w:val="20"/>
          <w:szCs w:val="20"/>
          <w:lang w:eastAsia="zh-CN"/>
        </w:rPr>
        <w:t>掌握关键写作技巧是提升学术论文质量的关键。首先，逻辑结构的构建至关重要。一个清晰、系统的框架能帮助读者迅速了解论文的主要内容和论点，从引言到结论，每一部分都应有明确的目的和紧密的联系。其次，论证的严密性是学术写作的核心。研究者需要通过充分的证据和缜密的推理支持自己的观点，确保每一个结论都有坚实的基础。再次，引用文献的规范性是学术写作不可或缺的一部分。正确引用他人的研究成果，既是对原作者的尊重，也是保证论文学术诚信的重要措施</w:t>
      </w:r>
      <w:r w:rsidR="001861A5" w:rsidRPr="00C3045F">
        <w:rPr>
          <w:rFonts w:ascii="Times New Roman" w:eastAsia="Times New Roman" w:hAnsi="Times New Roman" w:cs="Times New Roman"/>
          <w:sz w:val="20"/>
          <w:szCs w:val="20"/>
          <w:vertAlign w:val="superscript"/>
          <w:lang w:eastAsia="zh-CN"/>
        </w:rPr>
        <w:t>[</w:t>
      </w:r>
      <w:r w:rsidR="001861A5">
        <w:rPr>
          <w:rFonts w:ascii="Times New Roman" w:eastAsia="等线" w:hAnsi="Times New Roman" w:cs="Times New Roman" w:hint="eastAsia"/>
          <w:sz w:val="20"/>
          <w:szCs w:val="20"/>
          <w:vertAlign w:val="superscript"/>
          <w:lang w:eastAsia="zh-CN"/>
        </w:rPr>
        <w:t>6</w:t>
      </w:r>
      <w:r w:rsidR="001861A5" w:rsidRPr="00C3045F">
        <w:rPr>
          <w:rFonts w:ascii="Times New Roman" w:eastAsia="Times New Roman" w:hAnsi="Times New Roman" w:cs="Times New Roman"/>
          <w:sz w:val="20"/>
          <w:szCs w:val="20"/>
          <w:vertAlign w:val="superscript"/>
          <w:lang w:eastAsia="zh-CN"/>
        </w:rPr>
        <w:t>]</w:t>
      </w:r>
      <w:r w:rsidRPr="00C94B5F">
        <w:rPr>
          <w:rFonts w:ascii="宋体" w:eastAsia="宋体" w:hAnsi="宋体" w:cs="宋体" w:hint="eastAsia"/>
          <w:sz w:val="20"/>
          <w:szCs w:val="20"/>
          <w:lang w:eastAsia="zh-CN"/>
        </w:rPr>
        <w:t>。规范的引用格式能使读者轻松追溯文献来源，进一步探讨相关研究。最后，语言表达的准确性是确保论文清晰度和专业性的关键。使用精准的学术语言，避免模糊和歧义，有助于有效传达研究者的思想和成果。掌握这些关键写作技巧，研究者能显著提升论文质量，为学术界提供高水平的研究贡献。</w:t>
      </w:r>
    </w:p>
    <w:p w14:paraId="2F235207" w14:textId="1D47D1BA" w:rsidR="00B953B7" w:rsidRDefault="007737DA">
      <w:pPr>
        <w:pStyle w:val="2"/>
        <w:ind w:left="477" w:hanging="492"/>
      </w:pPr>
      <w:r w:rsidRPr="007737DA">
        <w:rPr>
          <w:rFonts w:ascii="黑体" w:eastAsia="黑体" w:hAnsi="黑体" w:cs="黑体" w:hint="eastAsia"/>
        </w:rPr>
        <w:t>逻辑结构的构建</w:t>
      </w:r>
    </w:p>
    <w:p w14:paraId="436C1E75" w14:textId="3DE56590" w:rsidR="00B953B7" w:rsidRPr="00C3045F" w:rsidRDefault="00C94B5F" w:rsidP="00C3045F">
      <w:pPr>
        <w:spacing w:after="104" w:line="317" w:lineRule="auto"/>
        <w:ind w:left="-15" w:right="-15" w:firstLine="410"/>
        <w:rPr>
          <w:sz w:val="20"/>
          <w:szCs w:val="20"/>
          <w:lang w:eastAsia="zh-CN"/>
        </w:rPr>
      </w:pPr>
      <w:r w:rsidRPr="00C94B5F">
        <w:rPr>
          <w:rFonts w:ascii="宋体" w:eastAsia="宋体" w:hAnsi="宋体" w:cs="宋体" w:hint="eastAsia"/>
          <w:sz w:val="20"/>
          <w:szCs w:val="20"/>
          <w:lang w:eastAsia="zh-CN"/>
        </w:rPr>
        <w:t>逻辑结构的构建是学术写作中不可或缺的环节，它决定了论文的清晰度和连贯性。一个严密的逻辑结构能帮助读者迅速理解论文的核心内容和研究发现。首先，论文应包含明确的引言、方法、结果和讨论等部分，每一部分都应围</w:t>
      </w:r>
      <w:r w:rsidRPr="00C94B5F">
        <w:rPr>
          <w:rFonts w:ascii="宋体" w:eastAsia="宋体" w:hAnsi="宋体" w:cs="宋体" w:hint="eastAsia"/>
          <w:sz w:val="20"/>
          <w:szCs w:val="20"/>
          <w:lang w:eastAsia="zh-CN"/>
        </w:rPr>
        <w:lastRenderedPageBreak/>
        <w:t>绕主题展开，紧密衔接。引言部分需要清晰地提出研究问题和目的，方法部分则详细描述研究过程，结果部分展示研究发现，讨论部分对结果进行解释和意义阐述。其次，在每个大部分内部，各个段落也应有明确的主题句，支持句和结论句，形成内部的小逻辑单元。这样的结构不仅能使论文内容有条不紊，还能增强说服力</w:t>
      </w:r>
      <w:r w:rsidR="001861A5" w:rsidRPr="00C3045F">
        <w:rPr>
          <w:rFonts w:ascii="Times New Roman" w:eastAsia="Times New Roman" w:hAnsi="Times New Roman" w:cs="Times New Roman"/>
          <w:sz w:val="20"/>
          <w:szCs w:val="20"/>
          <w:vertAlign w:val="superscript"/>
          <w:lang w:eastAsia="zh-CN"/>
        </w:rPr>
        <w:t>[</w:t>
      </w:r>
      <w:r w:rsidR="001861A5">
        <w:rPr>
          <w:rFonts w:ascii="Times New Roman" w:eastAsia="等线" w:hAnsi="Times New Roman" w:cs="Times New Roman" w:hint="eastAsia"/>
          <w:sz w:val="20"/>
          <w:szCs w:val="20"/>
          <w:vertAlign w:val="superscript"/>
          <w:lang w:eastAsia="zh-CN"/>
        </w:rPr>
        <w:t>7</w:t>
      </w:r>
      <w:r w:rsidR="001861A5" w:rsidRPr="00C3045F">
        <w:rPr>
          <w:rFonts w:ascii="Times New Roman" w:eastAsia="Times New Roman" w:hAnsi="Times New Roman" w:cs="Times New Roman"/>
          <w:sz w:val="20"/>
          <w:szCs w:val="20"/>
          <w:vertAlign w:val="superscript"/>
          <w:lang w:eastAsia="zh-CN"/>
        </w:rPr>
        <w:t>]</w:t>
      </w:r>
      <w:r w:rsidRPr="00C94B5F">
        <w:rPr>
          <w:rFonts w:ascii="宋体" w:eastAsia="宋体" w:hAnsi="宋体" w:cs="宋体" w:hint="eastAsia"/>
          <w:sz w:val="20"/>
          <w:szCs w:val="20"/>
          <w:lang w:eastAsia="zh-CN"/>
        </w:rPr>
        <w:t>。通过逻辑结构的精心设计，研究者能够有效地组织和呈现自己的研究成果，使读者更容易跟随作者的思路，理解论文的科学贡献和实用价值。因此，逻辑结构的构建对于撰写高质量的学术论文至关重要。</w:t>
      </w:r>
    </w:p>
    <w:p w14:paraId="1A65F8E7" w14:textId="68BD7A52" w:rsidR="00B953B7" w:rsidRDefault="007737DA">
      <w:pPr>
        <w:pStyle w:val="2"/>
        <w:ind w:left="477" w:hanging="492"/>
      </w:pPr>
      <w:r w:rsidRPr="007737DA">
        <w:rPr>
          <w:rFonts w:ascii="黑体" w:eastAsia="黑体" w:hAnsi="黑体" w:cs="黑体" w:hint="eastAsia"/>
        </w:rPr>
        <w:t>论证的严密性</w:t>
      </w:r>
    </w:p>
    <w:p w14:paraId="5E6AF8BE" w14:textId="140C3380" w:rsidR="00D36D09" w:rsidRDefault="00C94B5F" w:rsidP="00D36D09">
      <w:pPr>
        <w:spacing w:after="238" w:line="265" w:lineRule="auto"/>
        <w:ind w:left="-5" w:firstLine="482"/>
        <w:rPr>
          <w:rFonts w:ascii="宋体" w:eastAsia="宋体" w:hAnsi="宋体" w:cs="宋体"/>
          <w:sz w:val="20"/>
          <w:szCs w:val="20"/>
          <w:lang w:eastAsia="zh-CN"/>
        </w:rPr>
      </w:pPr>
      <w:r w:rsidRPr="00C94B5F">
        <w:rPr>
          <w:rFonts w:ascii="宋体" w:eastAsia="宋体" w:hAnsi="宋体" w:cs="宋体" w:hint="eastAsia"/>
          <w:sz w:val="20"/>
          <w:szCs w:val="20"/>
          <w:lang w:eastAsia="zh-CN"/>
        </w:rPr>
        <w:t>论证的严密性是学术写作的核心要素之一，直接影响论文的可信度和说服力。首先，严密的论证要求研究者在提出观点时，必须有充分的证据支持。这些证据可以是实验数据、统计分析、文献引用或理论推导等。每一个论点都应通过详实的数据和合理的逻辑推理来支撑，以确保结论的可靠性。其次，论证过程中应避免逻辑谬误，如错误的因果关系、片面推断等，这些都会削弱论文的说服力。研究者需要仔细检查论证过程中的每一个环节，确保每一步推理都是严密且无懈可击的。此外，在论证过程中，研究者应对可能的反对意见进行回应和反驳，这不仅展示了研究者对问题的全面理解，也增强了论证的深度和广度。通过严密的论证，研究者能够有效地传达研究成果的科学性和可靠性，从而提升论文的学术价值和影响力</w:t>
      </w:r>
      <w:r w:rsidR="001861A5" w:rsidRPr="00C3045F">
        <w:rPr>
          <w:rFonts w:ascii="Times New Roman" w:eastAsia="Times New Roman" w:hAnsi="Times New Roman" w:cs="Times New Roman"/>
          <w:sz w:val="20"/>
          <w:szCs w:val="20"/>
          <w:vertAlign w:val="superscript"/>
          <w:lang w:eastAsia="zh-CN"/>
        </w:rPr>
        <w:t>[</w:t>
      </w:r>
      <w:r w:rsidR="001861A5">
        <w:rPr>
          <w:rFonts w:ascii="Times New Roman" w:eastAsia="等线" w:hAnsi="Times New Roman" w:cs="Times New Roman" w:hint="eastAsia"/>
          <w:sz w:val="20"/>
          <w:szCs w:val="20"/>
          <w:vertAlign w:val="superscript"/>
          <w:lang w:eastAsia="zh-CN"/>
        </w:rPr>
        <w:t>8</w:t>
      </w:r>
      <w:r w:rsidR="001861A5" w:rsidRPr="00C3045F">
        <w:rPr>
          <w:rFonts w:ascii="Times New Roman" w:eastAsia="Times New Roman" w:hAnsi="Times New Roman" w:cs="Times New Roman"/>
          <w:sz w:val="20"/>
          <w:szCs w:val="20"/>
          <w:vertAlign w:val="superscript"/>
          <w:lang w:eastAsia="zh-CN"/>
        </w:rPr>
        <w:t>]</w:t>
      </w:r>
      <w:r w:rsidRPr="00C94B5F">
        <w:rPr>
          <w:rFonts w:ascii="宋体" w:eastAsia="宋体" w:hAnsi="宋体" w:cs="宋体" w:hint="eastAsia"/>
          <w:sz w:val="20"/>
          <w:szCs w:val="20"/>
          <w:lang w:eastAsia="zh-CN"/>
        </w:rPr>
        <w:t>。</w:t>
      </w:r>
    </w:p>
    <w:p w14:paraId="24B0F8E1" w14:textId="083A1748" w:rsidR="00AA7CA6" w:rsidRDefault="007737DA" w:rsidP="00AA7CA6">
      <w:pPr>
        <w:pStyle w:val="2"/>
        <w:ind w:left="477" w:hanging="492"/>
        <w:rPr>
          <w:lang w:eastAsia="zh-CN"/>
        </w:rPr>
      </w:pPr>
      <w:r w:rsidRPr="007737DA">
        <w:rPr>
          <w:rFonts w:ascii="黑体" w:eastAsia="黑体" w:hAnsi="黑体" w:cs="黑体" w:hint="eastAsia"/>
          <w:lang w:eastAsia="zh-CN"/>
        </w:rPr>
        <w:t>引用文献的规范性</w:t>
      </w:r>
    </w:p>
    <w:p w14:paraId="2D3C5918" w14:textId="1AC5B0D7" w:rsidR="007737DA" w:rsidRDefault="00C94B5F" w:rsidP="007737DA">
      <w:pPr>
        <w:spacing w:after="238" w:line="265" w:lineRule="auto"/>
        <w:ind w:left="-5" w:firstLine="482"/>
        <w:rPr>
          <w:rFonts w:ascii="宋体" w:eastAsia="宋体" w:hAnsi="宋体" w:cs="宋体"/>
          <w:sz w:val="20"/>
          <w:szCs w:val="20"/>
          <w:lang w:eastAsia="zh-CN"/>
        </w:rPr>
      </w:pPr>
      <w:r w:rsidRPr="00C94B5F">
        <w:rPr>
          <w:rFonts w:ascii="宋体" w:eastAsia="宋体" w:hAnsi="宋体" w:cs="宋体" w:hint="eastAsia"/>
          <w:sz w:val="20"/>
          <w:szCs w:val="20"/>
          <w:lang w:eastAsia="zh-CN"/>
        </w:rPr>
        <w:t>引用文献的规范性在学术写作中具有重要意义，它不仅体现了对他人研究成果的尊重，也是确保学术诚信的关键手段。首先，正确引用文献可以展示研究者对相关领域已有研究的全面了解，并在此基础上发展自己的研究。这有助于增强论文的学术深度和权威性。其次，规范的引用格式能使读者方便地查找和验证引用的文献来源，进一步阅读和理解相关研究，从而促进学术交流和知识传播。此外，规范引用还有助于避免学术抄袭，维护学术道德。引用文献时，应严格遵循所选引用风格（如</w:t>
      </w:r>
      <w:r w:rsidRPr="00C94B5F">
        <w:rPr>
          <w:rFonts w:ascii="宋体" w:eastAsia="宋体" w:hAnsi="宋体" w:cs="宋体"/>
          <w:sz w:val="20"/>
          <w:szCs w:val="20"/>
          <w:lang w:eastAsia="zh-CN"/>
        </w:rPr>
        <w:t>APA</w:t>
      </w:r>
      <w:r w:rsidRPr="00C94B5F">
        <w:rPr>
          <w:rFonts w:ascii="宋体" w:eastAsia="宋体" w:hAnsi="宋体" w:cs="宋体" w:hint="eastAsia"/>
          <w:sz w:val="20"/>
          <w:szCs w:val="20"/>
          <w:lang w:eastAsia="zh-CN"/>
        </w:rPr>
        <w:t>、</w:t>
      </w:r>
      <w:r w:rsidRPr="00C94B5F">
        <w:rPr>
          <w:rFonts w:ascii="宋体" w:eastAsia="宋体" w:hAnsi="宋体" w:cs="宋体"/>
          <w:sz w:val="20"/>
          <w:szCs w:val="20"/>
          <w:lang w:eastAsia="zh-CN"/>
        </w:rPr>
        <w:t>MLA</w:t>
      </w:r>
      <w:r w:rsidRPr="00C94B5F">
        <w:rPr>
          <w:rFonts w:ascii="宋体" w:eastAsia="宋体" w:hAnsi="宋体" w:cs="宋体" w:hint="eastAsia"/>
          <w:sz w:val="20"/>
          <w:szCs w:val="20"/>
          <w:lang w:eastAsia="zh-CN"/>
        </w:rPr>
        <w:t>、</w:t>
      </w:r>
      <w:r w:rsidRPr="00C94B5F">
        <w:rPr>
          <w:rFonts w:ascii="宋体" w:eastAsia="宋体" w:hAnsi="宋体" w:cs="宋体"/>
          <w:sz w:val="20"/>
          <w:szCs w:val="20"/>
          <w:lang w:eastAsia="zh-CN"/>
        </w:rPr>
        <w:t>Chicago</w:t>
      </w:r>
      <w:r w:rsidRPr="00C94B5F">
        <w:rPr>
          <w:rFonts w:ascii="宋体" w:eastAsia="宋体" w:hAnsi="宋体" w:cs="宋体" w:hint="eastAsia"/>
          <w:sz w:val="20"/>
          <w:szCs w:val="20"/>
          <w:lang w:eastAsia="zh-CN"/>
        </w:rPr>
        <w:t>等）的格式要求，包括作者姓名、出版年份、书名或文章标题、出版机构等信息的准确标注。通过规范引用文献，研究者不仅能够增强论文的学术可信度，还能为读者提供清晰的文献参考路径，推动学术研究的持续进步。</w:t>
      </w:r>
    </w:p>
    <w:p w14:paraId="35541CCB" w14:textId="3E227BE4" w:rsidR="007737DA" w:rsidRDefault="007737DA" w:rsidP="007737DA">
      <w:pPr>
        <w:pStyle w:val="2"/>
        <w:ind w:left="477" w:hanging="492"/>
        <w:rPr>
          <w:rFonts w:ascii="黑体" w:eastAsiaTheme="minorEastAsia" w:hAnsi="黑体" w:cs="黑体"/>
        </w:rPr>
      </w:pPr>
      <w:r w:rsidRPr="007737DA">
        <w:rPr>
          <w:rFonts w:ascii="黑体" w:eastAsia="黑体" w:hAnsi="黑体" w:cs="黑体" w:hint="eastAsia"/>
          <w:lang w:eastAsia="zh-CN"/>
        </w:rPr>
        <w:t>语言表达的准确性</w:t>
      </w:r>
    </w:p>
    <w:p w14:paraId="037474AA" w14:textId="76549ACA" w:rsidR="00C94B5F" w:rsidRPr="00774781" w:rsidRDefault="00C94B5F" w:rsidP="00C94B5F">
      <w:pPr>
        <w:spacing w:after="867" w:line="265" w:lineRule="auto"/>
        <w:ind w:left="-5" w:firstLine="482"/>
        <w:rPr>
          <w:rFonts w:ascii="宋体" w:eastAsia="宋体" w:hAnsi="宋体" w:cs="宋体"/>
          <w:sz w:val="20"/>
          <w:szCs w:val="20"/>
          <w:lang w:eastAsia="zh-CN"/>
        </w:rPr>
      </w:pPr>
      <w:r w:rsidRPr="00C94B5F">
        <w:rPr>
          <w:rFonts w:ascii="宋体" w:eastAsia="宋体" w:hAnsi="宋体" w:cs="宋体" w:hint="eastAsia"/>
          <w:sz w:val="20"/>
          <w:szCs w:val="20"/>
          <w:lang w:eastAsia="zh-CN"/>
        </w:rPr>
        <w:t>语言表达的准确性是学术写作中不可忽视的重要方面。准确的语言表达不仅能有效传达研究者的思想和观点，还能增强论文的专业性和可读性。首先，学术写作要求使用精确的术语和定义，以确保概念的明确和一致。模糊或含糊不清的语言会导致读者误解，影响论文的整体质量。其次，句子结构应简洁明了，避免过于复杂或冗长的表达，这样有助于读者迅速抓住核心内容。逻辑清晰、层次分明的表达方式，可以使论文的论证更加有力。再次，避免使用主观性强或情感化的词汇，保持客观中立的语气，以增强论文的科学性和公正性</w:t>
      </w:r>
      <w:r w:rsidR="001861A5" w:rsidRPr="00C3045F">
        <w:rPr>
          <w:rFonts w:ascii="Times New Roman" w:eastAsia="Times New Roman" w:hAnsi="Times New Roman" w:cs="Times New Roman"/>
          <w:sz w:val="20"/>
          <w:szCs w:val="20"/>
          <w:vertAlign w:val="superscript"/>
          <w:lang w:eastAsia="zh-CN"/>
        </w:rPr>
        <w:t>[</w:t>
      </w:r>
      <w:r w:rsidR="001861A5">
        <w:rPr>
          <w:rFonts w:ascii="Times New Roman" w:eastAsia="等线" w:hAnsi="Times New Roman" w:cs="Times New Roman" w:hint="eastAsia"/>
          <w:sz w:val="20"/>
          <w:szCs w:val="20"/>
          <w:vertAlign w:val="superscript"/>
          <w:lang w:eastAsia="zh-CN"/>
        </w:rPr>
        <w:t>9</w:t>
      </w:r>
      <w:r w:rsidR="001861A5" w:rsidRPr="00C3045F">
        <w:rPr>
          <w:rFonts w:ascii="Times New Roman" w:eastAsia="Times New Roman" w:hAnsi="Times New Roman" w:cs="Times New Roman"/>
          <w:sz w:val="20"/>
          <w:szCs w:val="20"/>
          <w:vertAlign w:val="superscript"/>
          <w:lang w:eastAsia="zh-CN"/>
        </w:rPr>
        <w:t>]</w:t>
      </w:r>
      <w:r w:rsidRPr="00C94B5F">
        <w:rPr>
          <w:rFonts w:ascii="宋体" w:eastAsia="宋体" w:hAnsi="宋体" w:cs="宋体" w:hint="eastAsia"/>
          <w:sz w:val="20"/>
          <w:szCs w:val="20"/>
          <w:lang w:eastAsia="zh-CN"/>
        </w:rPr>
        <w:t>。此外，仔细校对和修改语言，避免语法错误和拼写错误，能够提升论文的专业形象。通过注重语言表达的准确性，研究者能够更好地传达其研究成果，使论文更具说服力和学术价值。</w:t>
      </w:r>
    </w:p>
    <w:p w14:paraId="5BB08100" w14:textId="7077EDF8" w:rsidR="00B953B7" w:rsidRDefault="007737DA">
      <w:pPr>
        <w:pStyle w:val="1"/>
        <w:ind w:left="410" w:hanging="425"/>
        <w:rPr>
          <w:lang w:eastAsia="zh-CN"/>
        </w:rPr>
      </w:pPr>
      <w:r w:rsidRPr="007737DA">
        <w:rPr>
          <w:rFonts w:hint="eastAsia"/>
          <w:lang w:eastAsia="zh-CN"/>
        </w:rPr>
        <w:t>学术写作技巧的提升方法</w:t>
      </w:r>
    </w:p>
    <w:p w14:paraId="1D51B784" w14:textId="269427AD" w:rsidR="00B953B7" w:rsidRPr="00C3045F" w:rsidRDefault="00C94B5F">
      <w:pPr>
        <w:spacing w:after="527" w:line="319" w:lineRule="auto"/>
        <w:ind w:left="-15" w:firstLine="420"/>
        <w:rPr>
          <w:sz w:val="20"/>
          <w:szCs w:val="20"/>
          <w:lang w:eastAsia="zh-CN"/>
        </w:rPr>
      </w:pPr>
      <w:r w:rsidRPr="00C94B5F">
        <w:rPr>
          <w:rFonts w:ascii="宋体" w:eastAsia="宋体" w:hAnsi="宋体" w:cs="宋体" w:hint="eastAsia"/>
          <w:sz w:val="20"/>
          <w:szCs w:val="20"/>
          <w:lang w:eastAsia="zh-CN"/>
        </w:rPr>
        <w:t>提升学术写作技巧是每位研究者必须重视的课题，具体方法多样且有效。首先，持续学习和实践是关键。研究者应多阅读高质量的学术论文，学习优秀写作范例，积累写作经验。其次，参与写作培训和研讨会能获得专业指导和反馈，这有助于快速提升写作水平。第三，向导师和同行请教，通过他们的建议和修改意见，研究者能不断改进自己的写作。此外，利用写作辅助工具和资源，如学术写作指南、在线写作平台和参考文献管理软件，可以提高写作效率和规范性。定期练习写作和修改，不断反思和总结写作过程中的不足，也是提升写作技巧的重要途径。通过这些方法，研究者能够显著提升其学术写作水平，为发表高质量论文打下坚实基础，进而在学术领域取得更大成就。</w:t>
      </w:r>
    </w:p>
    <w:p w14:paraId="62FA069D" w14:textId="2A39A6BA" w:rsidR="00B953B7" w:rsidRDefault="007737DA">
      <w:pPr>
        <w:pStyle w:val="2"/>
        <w:spacing w:after="211"/>
        <w:ind w:left="477" w:hanging="492"/>
        <w:rPr>
          <w:lang w:eastAsia="zh-CN"/>
        </w:rPr>
      </w:pPr>
      <w:r w:rsidRPr="007737DA">
        <w:rPr>
          <w:rFonts w:ascii="黑体" w:eastAsia="黑体" w:hAnsi="黑体" w:cs="黑体" w:hint="eastAsia"/>
          <w:lang w:eastAsia="zh-CN"/>
        </w:rPr>
        <w:lastRenderedPageBreak/>
        <w:t>持续学习和实践</w:t>
      </w:r>
    </w:p>
    <w:p w14:paraId="407F6866" w14:textId="5C33A05E" w:rsidR="00D36D09" w:rsidRPr="00C3045F" w:rsidRDefault="00C94B5F" w:rsidP="00D36D09">
      <w:pPr>
        <w:spacing w:after="104" w:line="317" w:lineRule="auto"/>
        <w:ind w:left="-15" w:right="-15" w:firstLine="410"/>
        <w:rPr>
          <w:sz w:val="20"/>
          <w:szCs w:val="20"/>
          <w:lang w:eastAsia="zh-CN"/>
        </w:rPr>
      </w:pPr>
      <w:r w:rsidRPr="00C94B5F">
        <w:rPr>
          <w:rFonts w:ascii="宋体" w:eastAsia="宋体" w:hAnsi="宋体" w:cs="宋体" w:hint="eastAsia"/>
          <w:sz w:val="20"/>
          <w:szCs w:val="20"/>
          <w:lang w:eastAsia="zh-CN"/>
        </w:rPr>
        <w:t>持续学习和实践是提升学术写作技巧的基础和关键。首先，多阅读高质量的学术论文是必不可少的。通过阅读，研究者可以学习到不同作者的写作风格、结构安排和论证方法，从中汲取灵感和技巧。其次，实践是巩固所学知识的重要环节。研究者应定期进行写作练习，尝试撰写不同类型的学术文章，如文献综述、研究报告和理论探讨等。这不仅能提高写作速度，还能增强对不同写作要求的适应能力。此外，定期参与写作培训和研讨会也能提供专业指导和实践机会，帮助研究者发现和改进自己的写作问题。最后，通过反复修改和完善自己的文章，研究者可以不断提高写作水平和论文质量。持续的学习和实践，不仅能增强研究者的写作能力，还能提升其在学术领域的竞争力和影响力。</w:t>
      </w:r>
    </w:p>
    <w:p w14:paraId="2A8563F3" w14:textId="186FAE42" w:rsidR="00B953B7" w:rsidRDefault="007737DA">
      <w:pPr>
        <w:pStyle w:val="2"/>
        <w:spacing w:after="150"/>
        <w:ind w:left="477" w:hanging="492"/>
        <w:rPr>
          <w:lang w:eastAsia="zh-CN"/>
        </w:rPr>
      </w:pPr>
      <w:r w:rsidRPr="007737DA">
        <w:rPr>
          <w:rFonts w:ascii="黑体" w:eastAsia="黑体" w:hAnsi="黑体" w:cs="黑体" w:hint="eastAsia"/>
          <w:lang w:eastAsia="zh-CN"/>
        </w:rPr>
        <w:t>参与写作培训和研讨会</w:t>
      </w:r>
    </w:p>
    <w:p w14:paraId="6E54893B" w14:textId="4C7743D4" w:rsidR="00D36D09" w:rsidRPr="00C3045F" w:rsidRDefault="00C94B5F" w:rsidP="00D36D09">
      <w:pPr>
        <w:spacing w:after="104" w:line="317" w:lineRule="auto"/>
        <w:ind w:left="-15" w:right="-15" w:firstLine="410"/>
        <w:rPr>
          <w:sz w:val="20"/>
          <w:szCs w:val="20"/>
          <w:lang w:eastAsia="zh-CN"/>
        </w:rPr>
      </w:pPr>
      <w:r w:rsidRPr="00C94B5F">
        <w:rPr>
          <w:rFonts w:ascii="宋体" w:eastAsia="宋体" w:hAnsi="宋体" w:cs="宋体" w:hint="eastAsia"/>
          <w:sz w:val="20"/>
          <w:szCs w:val="20"/>
          <w:lang w:eastAsia="zh-CN"/>
        </w:rPr>
        <w:t>参与写作培训和研讨会是提升学术写作技巧的有效方法之一。这些活动提供了一个学习和交流的平台，使研究者能够获得专业的写作指导和反馈。首先，写作培训通常由经验丰富的学者或写作专家授课，内容涵盖论文结构、语言表达、引用规范等多个方面，帮助研究者系统地提升写作能力。其次，研讨会提供了一个与同行交流的机会，研究者可以分享自己的写作经验和技巧，讨论写作中的常见问题和解决方案。此外，通过参加这些活动，研究者还能接触到最新的写作工具和资源，进一步提高写作效率和质量。参与写作培训和研讨会，不仅能快速提升学术写作技巧，还能拓宽学术视野，增强与学术界的联系，为未来的研究和写作打下坚实基础。通过持续的学习和交流，研究者能在学术写作上取得长足进步，提升其在学术领域的竞争力。</w:t>
      </w:r>
    </w:p>
    <w:p w14:paraId="1B34EC73" w14:textId="54D3C760" w:rsidR="00AA7CA6" w:rsidRDefault="007737DA" w:rsidP="00AA7CA6">
      <w:pPr>
        <w:pStyle w:val="2"/>
        <w:spacing w:after="150"/>
        <w:ind w:left="477" w:hanging="492"/>
        <w:rPr>
          <w:lang w:eastAsia="zh-CN"/>
        </w:rPr>
      </w:pPr>
      <w:r w:rsidRPr="007737DA">
        <w:rPr>
          <w:rFonts w:ascii="黑体" w:eastAsia="黑体" w:hAnsi="黑体" w:cs="黑体" w:hint="eastAsia"/>
          <w:lang w:eastAsia="zh-CN"/>
        </w:rPr>
        <w:t>向导师和同行请教和反馈</w:t>
      </w:r>
    </w:p>
    <w:p w14:paraId="7437C95D" w14:textId="02234408" w:rsidR="00AA7CA6" w:rsidRPr="00774781" w:rsidRDefault="00C94B5F" w:rsidP="00774781">
      <w:pPr>
        <w:spacing w:after="867" w:line="265" w:lineRule="auto"/>
        <w:ind w:left="-5" w:firstLine="482"/>
        <w:rPr>
          <w:rFonts w:ascii="宋体" w:eastAsia="宋体" w:hAnsi="宋体" w:cs="宋体"/>
          <w:sz w:val="20"/>
          <w:szCs w:val="20"/>
          <w:lang w:eastAsia="zh-CN"/>
        </w:rPr>
      </w:pPr>
      <w:r w:rsidRPr="00C94B5F">
        <w:rPr>
          <w:rFonts w:ascii="宋体" w:eastAsia="宋体" w:hAnsi="宋体" w:cs="宋体" w:hint="eastAsia"/>
          <w:sz w:val="20"/>
          <w:szCs w:val="20"/>
          <w:lang w:eastAsia="zh-CN"/>
        </w:rPr>
        <w:t>向导师和同行请教和反馈是提升学术写作技巧的重要途径。导师通常具有丰富的写作和研究经验，能够提供针对性的指导和建议，帮助研究者避免常见的写作错误，优化论文结构和内容。通过与导师的交流，研究者可以深入理解写作规范和学术要求，掌握更高水平的写作技巧。同样，同行的反馈也极为宝贵。同行评审和讨论可以揭示论文中未曾注意到的问题和不足，从而使研究者有机会改进和完善自己的写作。此外，同行间的交流还能激发新的思路和观点，有助于研究者在学术写作中不断创新。定期向导师和同行请教，不仅有助于提高写作质量，还能增强学术交流，建立起良好的学术合作关系。通过持续获取反馈和建议，研究者能不断进步，写出更高质量的学术论文，为学术事业的发展打下坚实的基础。</w:t>
      </w:r>
    </w:p>
    <w:p w14:paraId="2DC2979A" w14:textId="77777777" w:rsidR="00B953B7" w:rsidRDefault="00000000">
      <w:pPr>
        <w:pStyle w:val="1"/>
        <w:ind w:left="410" w:hanging="425"/>
      </w:pPr>
      <w:r>
        <w:t>结语</w:t>
      </w:r>
    </w:p>
    <w:p w14:paraId="489E4195" w14:textId="060F3A0F" w:rsidR="00C94B5F" w:rsidRPr="00C94B5F" w:rsidRDefault="00C94B5F" w:rsidP="00C94B5F">
      <w:pPr>
        <w:spacing w:after="4" w:line="317" w:lineRule="auto"/>
        <w:ind w:left="-15" w:right="-15" w:firstLine="410"/>
        <w:jc w:val="both"/>
        <w:rPr>
          <w:rFonts w:ascii="宋体" w:eastAsia="宋体" w:hAnsi="宋体" w:cs="宋体" w:hint="eastAsia"/>
          <w:lang w:eastAsia="zh-CN"/>
        </w:rPr>
      </w:pPr>
      <w:r w:rsidRPr="00C94B5F">
        <w:rPr>
          <w:rFonts w:ascii="宋体" w:eastAsia="宋体" w:hAnsi="宋体" w:cs="宋体" w:hint="eastAsia"/>
          <w:lang w:eastAsia="zh-CN"/>
        </w:rPr>
        <w:t>通过对学术写作技巧的重要性和具体应用方法的探讨，本论文旨在强调这些技巧对于提升论文质量和学术影响力的关键作用。有效的学术写作不仅能清晰传达研究成果，还能展示研究者的学术严谨性和专业水平，从而在学术界获得更高的认可和影响力。具体而言，逻辑结构的构建、论证的严密性、引用文献的规范性以及语言表达的准确性，都是写作过程中必须重视的要素</w:t>
      </w:r>
      <w:r w:rsidR="001861A5" w:rsidRPr="00C3045F">
        <w:rPr>
          <w:rFonts w:ascii="Times New Roman" w:eastAsia="Times New Roman" w:hAnsi="Times New Roman" w:cs="Times New Roman"/>
          <w:sz w:val="20"/>
          <w:szCs w:val="20"/>
          <w:vertAlign w:val="superscript"/>
          <w:lang w:eastAsia="zh-CN"/>
        </w:rPr>
        <w:t>[</w:t>
      </w:r>
      <w:r w:rsidR="001861A5" w:rsidRPr="00C3045F">
        <w:rPr>
          <w:rFonts w:ascii="Times New Roman" w:eastAsia="等线" w:hAnsi="Times New Roman" w:cs="Times New Roman" w:hint="eastAsia"/>
          <w:sz w:val="20"/>
          <w:szCs w:val="20"/>
          <w:vertAlign w:val="superscript"/>
          <w:lang w:eastAsia="zh-CN"/>
        </w:rPr>
        <w:t>1</w:t>
      </w:r>
      <w:r w:rsidR="001861A5">
        <w:rPr>
          <w:rFonts w:ascii="Times New Roman" w:eastAsia="等线" w:hAnsi="Times New Roman" w:cs="Times New Roman" w:hint="eastAsia"/>
          <w:sz w:val="20"/>
          <w:szCs w:val="20"/>
          <w:vertAlign w:val="superscript"/>
          <w:lang w:eastAsia="zh-CN"/>
        </w:rPr>
        <w:t>0</w:t>
      </w:r>
      <w:r w:rsidR="001861A5" w:rsidRPr="00C3045F">
        <w:rPr>
          <w:rFonts w:ascii="Times New Roman" w:eastAsia="Times New Roman" w:hAnsi="Times New Roman" w:cs="Times New Roman"/>
          <w:sz w:val="20"/>
          <w:szCs w:val="20"/>
          <w:vertAlign w:val="superscript"/>
          <w:lang w:eastAsia="zh-CN"/>
        </w:rPr>
        <w:t>]</w:t>
      </w:r>
      <w:r w:rsidRPr="00C94B5F">
        <w:rPr>
          <w:rFonts w:ascii="宋体" w:eastAsia="宋体" w:hAnsi="宋体" w:cs="宋体" w:hint="eastAsia"/>
          <w:lang w:eastAsia="zh-CN"/>
        </w:rPr>
        <w:t>。掌握这些技巧可以使论文更具条理性和说服力，帮助读者更好地理解和应用研究成果。</w:t>
      </w:r>
    </w:p>
    <w:p w14:paraId="7A46C1F9" w14:textId="77777777" w:rsidR="00C94B5F" w:rsidRPr="00C94B5F" w:rsidRDefault="00C94B5F" w:rsidP="00C94B5F">
      <w:pPr>
        <w:spacing w:after="4" w:line="317" w:lineRule="auto"/>
        <w:ind w:left="-15" w:right="-15" w:firstLine="410"/>
        <w:jc w:val="both"/>
        <w:rPr>
          <w:rFonts w:ascii="宋体" w:eastAsia="宋体" w:hAnsi="宋体" w:cs="宋体"/>
          <w:lang w:eastAsia="zh-CN"/>
        </w:rPr>
      </w:pPr>
      <w:r w:rsidRPr="00C94B5F">
        <w:rPr>
          <w:rFonts w:ascii="宋体" w:eastAsia="宋体" w:hAnsi="宋体" w:cs="宋体" w:hint="eastAsia"/>
          <w:lang w:eastAsia="zh-CN"/>
        </w:rPr>
        <w:t>此外，提升学术写作技巧的方法也在文中得到了详细的探讨。持续学习和实践、参与写作培训和研讨会、向导师和同行请教和获取反馈，都是有效的提升途径。这些方法不仅能帮助研究者不断完善写作技能，还能促进学术交流和合作，推动学术研究的持续进步。</w:t>
      </w:r>
    </w:p>
    <w:p w14:paraId="1D3ECA49" w14:textId="31495EDD" w:rsidR="00BA66D9" w:rsidRDefault="00C94B5F" w:rsidP="00C94B5F">
      <w:pPr>
        <w:spacing w:after="4" w:line="317" w:lineRule="auto"/>
        <w:ind w:left="-15" w:right="-15" w:firstLine="410"/>
        <w:jc w:val="both"/>
        <w:rPr>
          <w:lang w:eastAsia="zh-CN"/>
        </w:rPr>
      </w:pPr>
      <w:r w:rsidRPr="00C94B5F">
        <w:rPr>
          <w:rFonts w:ascii="宋体" w:eastAsia="宋体" w:hAnsi="宋体" w:cs="宋体" w:hint="eastAsia"/>
          <w:lang w:eastAsia="zh-CN"/>
        </w:rPr>
        <w:t>综上所述，学术写作技巧的提升对于每位研究者来说都是必不可少的。通过不断学习和实践，研究者能够不断提高其学术写作水平，为发表高质量的学术论文打下坚实基础。希望本论文所提供的指导和建议能为学术界同仁提供有益的参考，助力其在学术写作中取得更大的成就。</w:t>
      </w:r>
    </w:p>
    <w:p w14:paraId="581396CA" w14:textId="77777777" w:rsidR="00B953B7" w:rsidRDefault="00000000">
      <w:pPr>
        <w:spacing w:after="151"/>
        <w:ind w:right="5"/>
        <w:jc w:val="center"/>
      </w:pPr>
      <w:r>
        <w:rPr>
          <w:rFonts w:ascii="黑体" w:eastAsia="黑体" w:hAnsi="黑体" w:cs="黑体"/>
          <w:sz w:val="21"/>
        </w:rPr>
        <w:lastRenderedPageBreak/>
        <w:t>参考文献</w:t>
      </w:r>
    </w:p>
    <w:p w14:paraId="028CB055" w14:textId="7DA7A550" w:rsidR="00B953B7" w:rsidRPr="00A46EC0" w:rsidRDefault="00C24387">
      <w:pPr>
        <w:numPr>
          <w:ilvl w:val="0"/>
          <w:numId w:val="3"/>
        </w:numPr>
        <w:spacing w:after="40" w:line="265" w:lineRule="auto"/>
        <w:ind w:hanging="360"/>
        <w:rPr>
          <w:sz w:val="20"/>
          <w:szCs w:val="20"/>
          <w:lang w:eastAsia="zh-CN"/>
        </w:rPr>
      </w:pPr>
      <w:r w:rsidRPr="00C24387">
        <w:rPr>
          <w:rFonts w:ascii="宋体" w:eastAsia="宋体" w:hAnsi="宋体" w:cs="宋体" w:hint="eastAsia"/>
          <w:sz w:val="20"/>
          <w:szCs w:val="20"/>
          <w:lang w:eastAsia="zh-CN"/>
        </w:rPr>
        <w:t>林芬</w:t>
      </w:r>
      <w:r w:rsidRPr="00C24387">
        <w:rPr>
          <w:rFonts w:ascii="宋体" w:eastAsia="宋体" w:hAnsi="宋体" w:cs="宋体"/>
          <w:sz w:val="20"/>
          <w:szCs w:val="20"/>
          <w:lang w:eastAsia="zh-CN"/>
        </w:rPr>
        <w:t>,</w:t>
      </w:r>
      <w:r w:rsidRPr="00C24387">
        <w:rPr>
          <w:rFonts w:ascii="宋体" w:eastAsia="宋体" w:hAnsi="宋体" w:cs="宋体" w:hint="eastAsia"/>
          <w:sz w:val="20"/>
          <w:szCs w:val="20"/>
          <w:lang w:eastAsia="zh-CN"/>
        </w:rPr>
        <w:t>王鑫</w:t>
      </w:r>
      <w:r w:rsidRPr="00C24387">
        <w:rPr>
          <w:rFonts w:ascii="宋体" w:eastAsia="宋体" w:hAnsi="宋体" w:cs="宋体"/>
          <w:sz w:val="20"/>
          <w:szCs w:val="20"/>
          <w:lang w:eastAsia="zh-CN"/>
        </w:rPr>
        <w:t>.</w:t>
      </w:r>
      <w:r w:rsidRPr="00C24387">
        <w:rPr>
          <w:rFonts w:ascii="宋体" w:eastAsia="宋体" w:hAnsi="宋体" w:cs="宋体" w:hint="eastAsia"/>
          <w:sz w:val="20"/>
          <w:szCs w:val="20"/>
          <w:lang w:eastAsia="zh-CN"/>
        </w:rPr>
        <w:t>浅谈英文学术写作技巧</w:t>
      </w:r>
      <w:r w:rsidRPr="00C24387">
        <w:rPr>
          <w:rFonts w:ascii="宋体" w:eastAsia="宋体" w:hAnsi="宋体" w:cs="宋体"/>
          <w:sz w:val="20"/>
          <w:szCs w:val="20"/>
          <w:lang w:eastAsia="zh-CN"/>
        </w:rPr>
        <w:t>:</w:t>
      </w:r>
      <w:r w:rsidRPr="00C24387">
        <w:rPr>
          <w:rFonts w:ascii="宋体" w:eastAsia="宋体" w:hAnsi="宋体" w:cs="宋体" w:hint="eastAsia"/>
          <w:sz w:val="20"/>
          <w:szCs w:val="20"/>
          <w:lang w:eastAsia="zh-CN"/>
        </w:rPr>
        <w:t>把作者的问题变成读者的问题——香港城市大学林芬博士的访谈</w:t>
      </w:r>
      <w:r w:rsidRPr="00C24387">
        <w:rPr>
          <w:rFonts w:ascii="宋体" w:eastAsia="宋体" w:hAnsi="宋体" w:cs="宋体"/>
          <w:sz w:val="20"/>
          <w:szCs w:val="20"/>
          <w:lang w:eastAsia="zh-CN"/>
        </w:rPr>
        <w:t>[J].</w:t>
      </w:r>
      <w:r w:rsidRPr="00C24387">
        <w:rPr>
          <w:rFonts w:ascii="宋体" w:eastAsia="宋体" w:hAnsi="宋体" w:cs="宋体" w:hint="eastAsia"/>
          <w:sz w:val="20"/>
          <w:szCs w:val="20"/>
          <w:lang w:eastAsia="zh-CN"/>
        </w:rPr>
        <w:t>新闻记者</w:t>
      </w:r>
      <w:r w:rsidRPr="00C24387">
        <w:rPr>
          <w:rFonts w:ascii="宋体" w:eastAsia="宋体" w:hAnsi="宋体" w:cs="宋体"/>
          <w:sz w:val="20"/>
          <w:szCs w:val="20"/>
          <w:lang w:eastAsia="zh-CN"/>
        </w:rPr>
        <w:t>,2016(12):</w:t>
      </w:r>
      <w:proofErr w:type="gramStart"/>
      <w:r w:rsidRPr="00C24387">
        <w:rPr>
          <w:rFonts w:ascii="宋体" w:eastAsia="宋体" w:hAnsi="宋体" w:cs="宋体"/>
          <w:sz w:val="20"/>
          <w:szCs w:val="20"/>
          <w:lang w:eastAsia="zh-CN"/>
        </w:rPr>
        <w:t>36-43.DOI:10.16057/j.cnki</w:t>
      </w:r>
      <w:proofErr w:type="gramEnd"/>
      <w:r w:rsidRPr="00C24387">
        <w:rPr>
          <w:rFonts w:ascii="宋体" w:eastAsia="宋体" w:hAnsi="宋体" w:cs="宋体"/>
          <w:sz w:val="20"/>
          <w:szCs w:val="20"/>
          <w:lang w:eastAsia="zh-CN"/>
        </w:rPr>
        <w:t>.31-1171/g2.2016.12.006.</w:t>
      </w:r>
    </w:p>
    <w:p w14:paraId="6A556466" w14:textId="510346BB" w:rsidR="00B953B7" w:rsidRPr="00D74067" w:rsidRDefault="00C24387">
      <w:pPr>
        <w:numPr>
          <w:ilvl w:val="0"/>
          <w:numId w:val="3"/>
        </w:numPr>
        <w:spacing w:after="40" w:line="265" w:lineRule="auto"/>
        <w:ind w:hanging="360"/>
        <w:rPr>
          <w:rFonts w:ascii="宋体" w:eastAsia="宋体" w:hAnsi="宋体" w:cs="宋体"/>
          <w:sz w:val="20"/>
          <w:szCs w:val="20"/>
          <w:lang w:eastAsia="zh-CN"/>
        </w:rPr>
      </w:pPr>
      <w:proofErr w:type="gramStart"/>
      <w:r w:rsidRPr="00C24387">
        <w:rPr>
          <w:rFonts w:ascii="宋体" w:eastAsia="宋体" w:hAnsi="宋体" w:cs="宋体"/>
          <w:sz w:val="20"/>
          <w:szCs w:val="20"/>
          <w:lang w:eastAsia="zh-CN"/>
        </w:rPr>
        <w:t>.</w:t>
      </w:r>
      <w:r w:rsidRPr="00C24387">
        <w:rPr>
          <w:rFonts w:ascii="宋体" w:eastAsia="宋体" w:hAnsi="宋体" w:cs="宋体" w:hint="eastAsia"/>
          <w:sz w:val="20"/>
          <w:szCs w:val="20"/>
          <w:lang w:eastAsia="zh-CN"/>
        </w:rPr>
        <w:t>《</w:t>
      </w:r>
      <w:proofErr w:type="gramEnd"/>
      <w:r w:rsidRPr="00C24387">
        <w:rPr>
          <w:rFonts w:ascii="宋体" w:eastAsia="宋体" w:hAnsi="宋体" w:cs="宋体" w:hint="eastAsia"/>
          <w:sz w:val="20"/>
          <w:szCs w:val="20"/>
          <w:lang w:eastAsia="zh-CN"/>
        </w:rPr>
        <w:t>科学研究方法与学术论文写作——理论·技巧·案例》</w:t>
      </w:r>
      <w:r w:rsidRPr="00C24387">
        <w:rPr>
          <w:rFonts w:ascii="宋体" w:eastAsia="宋体" w:hAnsi="宋体" w:cs="宋体"/>
          <w:sz w:val="20"/>
          <w:szCs w:val="20"/>
          <w:lang w:eastAsia="zh-CN"/>
        </w:rPr>
        <w:t>[J].</w:t>
      </w:r>
      <w:r w:rsidRPr="00C24387">
        <w:rPr>
          <w:rFonts w:ascii="宋体" w:eastAsia="宋体" w:hAnsi="宋体" w:cs="宋体" w:hint="eastAsia"/>
          <w:sz w:val="20"/>
          <w:szCs w:val="20"/>
          <w:lang w:eastAsia="zh-CN"/>
        </w:rPr>
        <w:t>西南林业大学学报</w:t>
      </w:r>
      <w:r w:rsidRPr="00C24387">
        <w:rPr>
          <w:rFonts w:ascii="宋体" w:eastAsia="宋体" w:hAnsi="宋体" w:cs="宋体"/>
          <w:sz w:val="20"/>
          <w:szCs w:val="20"/>
          <w:lang w:eastAsia="zh-CN"/>
        </w:rPr>
        <w:t>,2012,32(03):20.</w:t>
      </w:r>
    </w:p>
    <w:p w14:paraId="68F98DBF" w14:textId="431ECB48" w:rsidR="00B953B7" w:rsidRPr="00A46EC0" w:rsidRDefault="00C24387">
      <w:pPr>
        <w:numPr>
          <w:ilvl w:val="0"/>
          <w:numId w:val="3"/>
        </w:numPr>
        <w:spacing w:after="40" w:line="265" w:lineRule="auto"/>
        <w:ind w:hanging="360"/>
        <w:rPr>
          <w:sz w:val="20"/>
          <w:szCs w:val="20"/>
          <w:lang w:eastAsia="zh-CN"/>
        </w:rPr>
      </w:pPr>
      <w:r w:rsidRPr="00C24387">
        <w:rPr>
          <w:rFonts w:ascii="宋体" w:eastAsia="宋体" w:hAnsi="宋体" w:cs="宋体" w:hint="eastAsia"/>
          <w:sz w:val="20"/>
          <w:szCs w:val="20"/>
          <w:lang w:eastAsia="zh-CN"/>
        </w:rPr>
        <w:t>林亦农</w:t>
      </w:r>
      <w:r w:rsidRPr="00C24387">
        <w:rPr>
          <w:rFonts w:ascii="宋体" w:eastAsia="宋体" w:hAnsi="宋体" w:cs="宋体"/>
          <w:sz w:val="20"/>
          <w:szCs w:val="20"/>
          <w:lang w:eastAsia="zh-CN"/>
        </w:rPr>
        <w:t>.</w:t>
      </w:r>
      <w:r w:rsidRPr="00C24387">
        <w:rPr>
          <w:rFonts w:ascii="宋体" w:eastAsia="宋体" w:hAnsi="宋体" w:cs="宋体" w:hint="eastAsia"/>
          <w:sz w:val="20"/>
          <w:szCs w:val="20"/>
          <w:lang w:eastAsia="zh-CN"/>
        </w:rPr>
        <w:t>学术问题与学术写作之“辨”</w:t>
      </w:r>
      <w:r w:rsidRPr="00C24387">
        <w:rPr>
          <w:rFonts w:ascii="宋体" w:eastAsia="宋体" w:hAnsi="宋体" w:cs="宋体"/>
          <w:sz w:val="20"/>
          <w:szCs w:val="20"/>
          <w:lang w:eastAsia="zh-CN"/>
        </w:rPr>
        <w:t>[J].</w:t>
      </w:r>
      <w:r w:rsidRPr="00C24387">
        <w:rPr>
          <w:rFonts w:ascii="宋体" w:eastAsia="宋体" w:hAnsi="宋体" w:cs="宋体" w:hint="eastAsia"/>
          <w:sz w:val="20"/>
          <w:szCs w:val="20"/>
          <w:lang w:eastAsia="zh-CN"/>
        </w:rPr>
        <w:t>应用写作</w:t>
      </w:r>
      <w:r w:rsidRPr="00C24387">
        <w:rPr>
          <w:rFonts w:ascii="宋体" w:eastAsia="宋体" w:hAnsi="宋体" w:cs="宋体"/>
          <w:sz w:val="20"/>
          <w:szCs w:val="20"/>
          <w:lang w:eastAsia="zh-CN"/>
        </w:rPr>
        <w:t>,2023(10):30-32.</w:t>
      </w:r>
    </w:p>
    <w:p w14:paraId="48BFD06C" w14:textId="0D2FDCBB" w:rsidR="00B953B7" w:rsidRPr="00A46EC0" w:rsidRDefault="00C24387">
      <w:pPr>
        <w:numPr>
          <w:ilvl w:val="0"/>
          <w:numId w:val="3"/>
        </w:numPr>
        <w:spacing w:after="40" w:line="265" w:lineRule="auto"/>
        <w:ind w:hanging="360"/>
        <w:rPr>
          <w:sz w:val="20"/>
          <w:szCs w:val="20"/>
          <w:lang w:eastAsia="zh-CN"/>
        </w:rPr>
      </w:pPr>
      <w:r w:rsidRPr="00C24387">
        <w:rPr>
          <w:rFonts w:ascii="宋体" w:eastAsia="宋体" w:hAnsi="宋体" w:cs="宋体" w:hint="eastAsia"/>
          <w:sz w:val="20"/>
          <w:szCs w:val="20"/>
          <w:lang w:eastAsia="zh-CN"/>
        </w:rPr>
        <w:t>潘晓笛</w:t>
      </w:r>
      <w:r w:rsidRPr="00C24387">
        <w:rPr>
          <w:rFonts w:ascii="宋体" w:eastAsia="宋体" w:hAnsi="宋体" w:cs="宋体"/>
          <w:sz w:val="20"/>
          <w:szCs w:val="20"/>
          <w:lang w:eastAsia="zh-CN"/>
        </w:rPr>
        <w:t>,</w:t>
      </w:r>
      <w:r w:rsidRPr="00C24387">
        <w:rPr>
          <w:rFonts w:ascii="宋体" w:eastAsia="宋体" w:hAnsi="宋体" w:cs="宋体" w:hint="eastAsia"/>
          <w:sz w:val="20"/>
          <w:szCs w:val="20"/>
          <w:lang w:eastAsia="zh-CN"/>
        </w:rPr>
        <w:t>伍雅澜</w:t>
      </w:r>
      <w:r w:rsidRPr="00C24387">
        <w:rPr>
          <w:rFonts w:ascii="宋体" w:eastAsia="宋体" w:hAnsi="宋体" w:cs="宋体"/>
          <w:sz w:val="20"/>
          <w:szCs w:val="20"/>
          <w:lang w:eastAsia="zh-CN"/>
        </w:rPr>
        <w:t>,</w:t>
      </w:r>
      <w:r w:rsidRPr="00C24387">
        <w:rPr>
          <w:rFonts w:ascii="宋体" w:eastAsia="宋体" w:hAnsi="宋体" w:cs="宋体" w:hint="eastAsia"/>
          <w:sz w:val="20"/>
          <w:szCs w:val="20"/>
          <w:lang w:eastAsia="zh-CN"/>
        </w:rPr>
        <w:t>李茜</w:t>
      </w:r>
      <w:r w:rsidRPr="00C24387">
        <w:rPr>
          <w:rFonts w:ascii="宋体" w:eastAsia="宋体" w:hAnsi="宋体" w:cs="宋体"/>
          <w:sz w:val="20"/>
          <w:szCs w:val="20"/>
          <w:lang w:eastAsia="zh-CN"/>
        </w:rPr>
        <w:t>.</w:t>
      </w:r>
      <w:r w:rsidRPr="00C24387">
        <w:rPr>
          <w:rFonts w:ascii="宋体" w:eastAsia="宋体" w:hAnsi="宋体" w:cs="宋体" w:hint="eastAsia"/>
          <w:sz w:val="20"/>
          <w:szCs w:val="20"/>
          <w:lang w:eastAsia="zh-CN"/>
        </w:rPr>
        <w:t>《基于文献的学术写作</w:t>
      </w:r>
      <w:r w:rsidRPr="00C24387">
        <w:rPr>
          <w:rFonts w:ascii="宋体" w:eastAsia="宋体" w:hAnsi="宋体" w:cs="宋体"/>
          <w:sz w:val="20"/>
          <w:szCs w:val="20"/>
          <w:lang w:eastAsia="zh-CN"/>
        </w:rPr>
        <w:t>:</w:t>
      </w:r>
      <w:r w:rsidRPr="00C24387">
        <w:rPr>
          <w:rFonts w:ascii="宋体" w:eastAsia="宋体" w:hAnsi="宋体" w:cs="宋体" w:hint="eastAsia"/>
          <w:sz w:val="20"/>
          <w:szCs w:val="20"/>
          <w:lang w:eastAsia="zh-CN"/>
        </w:rPr>
        <w:t>理论、研究和实践》述评</w:t>
      </w:r>
      <w:r w:rsidRPr="00C24387">
        <w:rPr>
          <w:rFonts w:ascii="宋体" w:eastAsia="宋体" w:hAnsi="宋体" w:cs="宋体"/>
          <w:sz w:val="20"/>
          <w:szCs w:val="20"/>
          <w:lang w:eastAsia="zh-CN"/>
        </w:rPr>
        <w:t>[J].</w:t>
      </w:r>
      <w:r w:rsidRPr="00C24387">
        <w:rPr>
          <w:rFonts w:ascii="宋体" w:eastAsia="宋体" w:hAnsi="宋体" w:cs="宋体" w:hint="eastAsia"/>
          <w:sz w:val="20"/>
          <w:szCs w:val="20"/>
          <w:lang w:eastAsia="zh-CN"/>
        </w:rPr>
        <w:t>科学咨询</w:t>
      </w:r>
      <w:r w:rsidRPr="00C24387">
        <w:rPr>
          <w:rFonts w:ascii="宋体" w:eastAsia="宋体" w:hAnsi="宋体" w:cs="宋体"/>
          <w:sz w:val="20"/>
          <w:szCs w:val="20"/>
          <w:lang w:eastAsia="zh-CN"/>
        </w:rPr>
        <w:t>(</w:t>
      </w:r>
      <w:r w:rsidRPr="00C24387">
        <w:rPr>
          <w:rFonts w:ascii="宋体" w:eastAsia="宋体" w:hAnsi="宋体" w:cs="宋体" w:hint="eastAsia"/>
          <w:sz w:val="20"/>
          <w:szCs w:val="20"/>
          <w:lang w:eastAsia="zh-CN"/>
        </w:rPr>
        <w:t>科技·管理</w:t>
      </w:r>
      <w:r w:rsidRPr="00C24387">
        <w:rPr>
          <w:rFonts w:ascii="宋体" w:eastAsia="宋体" w:hAnsi="宋体" w:cs="宋体"/>
          <w:sz w:val="20"/>
          <w:szCs w:val="20"/>
          <w:lang w:eastAsia="zh-CN"/>
        </w:rPr>
        <w:t>),2023(09):7-9.</w:t>
      </w:r>
    </w:p>
    <w:p w14:paraId="01AB98A1" w14:textId="37633979" w:rsidR="00B953B7" w:rsidRPr="00A46EC0" w:rsidRDefault="00C24387">
      <w:pPr>
        <w:numPr>
          <w:ilvl w:val="0"/>
          <w:numId w:val="3"/>
        </w:numPr>
        <w:spacing w:after="40" w:line="265" w:lineRule="auto"/>
        <w:ind w:hanging="360"/>
        <w:rPr>
          <w:sz w:val="20"/>
          <w:szCs w:val="20"/>
          <w:lang w:eastAsia="zh-CN"/>
        </w:rPr>
      </w:pPr>
      <w:r w:rsidRPr="00C24387">
        <w:rPr>
          <w:rFonts w:ascii="宋体" w:eastAsia="宋体" w:hAnsi="宋体" w:cs="宋体" w:hint="eastAsia"/>
          <w:sz w:val="20"/>
          <w:szCs w:val="20"/>
          <w:lang w:eastAsia="zh-CN"/>
        </w:rPr>
        <w:t>木丽迪尔·赛尔建</w:t>
      </w:r>
      <w:r w:rsidRPr="00C24387">
        <w:rPr>
          <w:rFonts w:ascii="宋体" w:eastAsia="宋体" w:hAnsi="宋体" w:cs="宋体"/>
          <w:sz w:val="20"/>
          <w:szCs w:val="20"/>
          <w:lang w:eastAsia="zh-CN"/>
        </w:rPr>
        <w:t>.</w:t>
      </w:r>
      <w:r w:rsidRPr="00C24387">
        <w:rPr>
          <w:rFonts w:ascii="宋体" w:eastAsia="宋体" w:hAnsi="宋体" w:cs="宋体" w:hint="eastAsia"/>
          <w:sz w:val="20"/>
          <w:szCs w:val="20"/>
          <w:lang w:eastAsia="zh-CN"/>
        </w:rPr>
        <w:t>高校学术英语写作能力评价体系建构分析</w:t>
      </w:r>
      <w:r w:rsidRPr="00C24387">
        <w:rPr>
          <w:rFonts w:ascii="宋体" w:eastAsia="宋体" w:hAnsi="宋体" w:cs="宋体"/>
          <w:sz w:val="20"/>
          <w:szCs w:val="20"/>
          <w:lang w:eastAsia="zh-CN"/>
        </w:rPr>
        <w:t>[J].</w:t>
      </w:r>
      <w:r w:rsidRPr="00C24387">
        <w:rPr>
          <w:rFonts w:ascii="宋体" w:eastAsia="宋体" w:hAnsi="宋体" w:cs="宋体" w:hint="eastAsia"/>
          <w:sz w:val="20"/>
          <w:szCs w:val="20"/>
          <w:lang w:eastAsia="zh-CN"/>
        </w:rPr>
        <w:t>现代英语</w:t>
      </w:r>
      <w:r w:rsidRPr="00C24387">
        <w:rPr>
          <w:rFonts w:ascii="宋体" w:eastAsia="宋体" w:hAnsi="宋体" w:cs="宋体"/>
          <w:sz w:val="20"/>
          <w:szCs w:val="20"/>
          <w:lang w:eastAsia="zh-CN"/>
        </w:rPr>
        <w:t>,2023(07):43-46.</w:t>
      </w:r>
    </w:p>
    <w:p w14:paraId="2F0B005A" w14:textId="06A4AFDA" w:rsidR="00B953B7" w:rsidRPr="00A46EC0" w:rsidRDefault="00C24387">
      <w:pPr>
        <w:numPr>
          <w:ilvl w:val="0"/>
          <w:numId w:val="3"/>
        </w:numPr>
        <w:spacing w:after="40" w:line="265" w:lineRule="auto"/>
        <w:ind w:hanging="360"/>
        <w:rPr>
          <w:sz w:val="20"/>
          <w:szCs w:val="20"/>
          <w:lang w:eastAsia="zh-CN"/>
        </w:rPr>
      </w:pPr>
      <w:r w:rsidRPr="00C24387">
        <w:rPr>
          <w:rFonts w:ascii="宋体" w:eastAsia="宋体" w:hAnsi="宋体" w:cs="宋体" w:hint="eastAsia"/>
          <w:sz w:val="20"/>
          <w:szCs w:val="20"/>
          <w:lang w:eastAsia="zh-CN"/>
        </w:rPr>
        <w:t>杨雨洁</w:t>
      </w:r>
      <w:r w:rsidRPr="00C24387">
        <w:rPr>
          <w:rFonts w:ascii="宋体" w:eastAsia="宋体" w:hAnsi="宋体" w:cs="宋体"/>
          <w:sz w:val="20"/>
          <w:szCs w:val="20"/>
          <w:lang w:eastAsia="zh-CN"/>
        </w:rPr>
        <w:t>,</w:t>
      </w:r>
      <w:r w:rsidRPr="00C24387">
        <w:rPr>
          <w:rFonts w:ascii="宋体" w:eastAsia="宋体" w:hAnsi="宋体" w:cs="宋体" w:hint="eastAsia"/>
          <w:sz w:val="20"/>
          <w:szCs w:val="20"/>
          <w:lang w:eastAsia="zh-CN"/>
        </w:rPr>
        <w:t>顾远</w:t>
      </w:r>
      <w:r w:rsidRPr="00C24387">
        <w:rPr>
          <w:rFonts w:ascii="宋体" w:eastAsia="宋体" w:hAnsi="宋体" w:cs="宋体"/>
          <w:sz w:val="20"/>
          <w:szCs w:val="20"/>
          <w:lang w:eastAsia="zh-CN"/>
        </w:rPr>
        <w:t>,</w:t>
      </w:r>
      <w:r w:rsidRPr="00C24387">
        <w:rPr>
          <w:rFonts w:ascii="宋体" w:eastAsia="宋体" w:hAnsi="宋体" w:cs="宋体" w:hint="eastAsia"/>
          <w:sz w:val="20"/>
          <w:szCs w:val="20"/>
          <w:lang w:eastAsia="zh-CN"/>
        </w:rPr>
        <w:t>袁刚</w:t>
      </w:r>
      <w:r w:rsidRPr="00C24387">
        <w:rPr>
          <w:rFonts w:ascii="宋体" w:eastAsia="宋体" w:hAnsi="宋体" w:cs="宋体"/>
          <w:sz w:val="20"/>
          <w:szCs w:val="20"/>
          <w:lang w:eastAsia="zh-CN"/>
        </w:rPr>
        <w:t>.</w:t>
      </w:r>
      <w:r w:rsidRPr="00C24387">
        <w:rPr>
          <w:rFonts w:ascii="宋体" w:eastAsia="宋体" w:hAnsi="宋体" w:cs="宋体" w:hint="eastAsia"/>
          <w:sz w:val="20"/>
          <w:szCs w:val="20"/>
          <w:lang w:eastAsia="zh-CN"/>
        </w:rPr>
        <w:t>论文写作详细反馈和连续性读书报告对英语专业研究生学术写作能力的影响——基于一名硕士生导师的循证反思</w:t>
      </w:r>
      <w:r w:rsidRPr="00C24387">
        <w:rPr>
          <w:rFonts w:ascii="宋体" w:eastAsia="宋体" w:hAnsi="宋体" w:cs="宋体"/>
          <w:sz w:val="20"/>
          <w:szCs w:val="20"/>
          <w:lang w:eastAsia="zh-CN"/>
        </w:rPr>
        <w:t>[J].</w:t>
      </w:r>
      <w:r w:rsidRPr="00C24387">
        <w:rPr>
          <w:rFonts w:ascii="宋体" w:eastAsia="宋体" w:hAnsi="宋体" w:cs="宋体" w:hint="eastAsia"/>
          <w:sz w:val="20"/>
          <w:szCs w:val="20"/>
          <w:lang w:eastAsia="zh-CN"/>
        </w:rPr>
        <w:t>现代英语</w:t>
      </w:r>
      <w:r w:rsidRPr="00C24387">
        <w:rPr>
          <w:rFonts w:ascii="宋体" w:eastAsia="宋体" w:hAnsi="宋体" w:cs="宋体"/>
          <w:sz w:val="20"/>
          <w:szCs w:val="20"/>
          <w:lang w:eastAsia="zh-CN"/>
        </w:rPr>
        <w:t>,2022(24):123-126.</w:t>
      </w:r>
    </w:p>
    <w:p w14:paraId="68FD46C1" w14:textId="0CCBC576" w:rsidR="00B953B7" w:rsidRPr="00A46EC0" w:rsidRDefault="00C24387" w:rsidP="00EA73E2">
      <w:pPr>
        <w:numPr>
          <w:ilvl w:val="0"/>
          <w:numId w:val="3"/>
        </w:numPr>
        <w:spacing w:after="40" w:line="265" w:lineRule="auto"/>
        <w:ind w:hanging="360"/>
        <w:rPr>
          <w:rFonts w:ascii="宋体" w:eastAsia="宋体" w:hAnsi="宋体" w:cs="宋体"/>
          <w:sz w:val="20"/>
          <w:szCs w:val="20"/>
          <w:lang w:eastAsia="zh-CN"/>
        </w:rPr>
      </w:pPr>
      <w:r w:rsidRPr="00C24387">
        <w:rPr>
          <w:rFonts w:ascii="宋体" w:eastAsia="宋体" w:hAnsi="宋体" w:cs="宋体" w:hint="eastAsia"/>
          <w:sz w:val="20"/>
          <w:szCs w:val="20"/>
          <w:lang w:eastAsia="zh-CN"/>
        </w:rPr>
        <w:t>翁伟斌</w:t>
      </w:r>
      <w:r w:rsidRPr="00C24387">
        <w:rPr>
          <w:rFonts w:ascii="宋体" w:eastAsia="宋体" w:hAnsi="宋体" w:cs="宋体"/>
          <w:sz w:val="20"/>
          <w:szCs w:val="20"/>
          <w:lang w:eastAsia="zh-CN"/>
        </w:rPr>
        <w:t>.</w:t>
      </w:r>
      <w:r w:rsidRPr="00C24387">
        <w:rPr>
          <w:rFonts w:ascii="宋体" w:eastAsia="宋体" w:hAnsi="宋体" w:cs="宋体" w:hint="eastAsia"/>
          <w:sz w:val="20"/>
          <w:szCs w:val="20"/>
          <w:lang w:eastAsia="zh-CN"/>
        </w:rPr>
        <w:t>教育学术写作的“道”与“器”</w:t>
      </w:r>
      <w:r w:rsidRPr="00C24387">
        <w:rPr>
          <w:rFonts w:ascii="宋体" w:eastAsia="宋体" w:hAnsi="宋体" w:cs="宋体"/>
          <w:sz w:val="20"/>
          <w:szCs w:val="20"/>
          <w:lang w:eastAsia="zh-CN"/>
        </w:rPr>
        <w:t>[J].</w:t>
      </w:r>
      <w:r w:rsidRPr="00C24387">
        <w:rPr>
          <w:rFonts w:ascii="宋体" w:eastAsia="宋体" w:hAnsi="宋体" w:cs="宋体" w:hint="eastAsia"/>
          <w:sz w:val="20"/>
          <w:szCs w:val="20"/>
          <w:lang w:eastAsia="zh-CN"/>
        </w:rPr>
        <w:t>惠州学院学报</w:t>
      </w:r>
      <w:r w:rsidRPr="00C24387">
        <w:rPr>
          <w:rFonts w:ascii="宋体" w:eastAsia="宋体" w:hAnsi="宋体" w:cs="宋体"/>
          <w:sz w:val="20"/>
          <w:szCs w:val="20"/>
          <w:lang w:eastAsia="zh-CN"/>
        </w:rPr>
        <w:t>,2022,42(04):124-125.</w:t>
      </w:r>
    </w:p>
    <w:p w14:paraId="5790584B" w14:textId="760DCE02" w:rsidR="00B953B7" w:rsidRPr="00A46EC0" w:rsidRDefault="00C24387">
      <w:pPr>
        <w:numPr>
          <w:ilvl w:val="0"/>
          <w:numId w:val="3"/>
        </w:numPr>
        <w:spacing w:after="40" w:line="265" w:lineRule="auto"/>
        <w:ind w:hanging="360"/>
        <w:rPr>
          <w:sz w:val="20"/>
          <w:szCs w:val="20"/>
          <w:lang w:eastAsia="zh-CN"/>
        </w:rPr>
      </w:pPr>
      <w:r w:rsidRPr="00C24387">
        <w:rPr>
          <w:rFonts w:ascii="宋体" w:eastAsia="宋体" w:hAnsi="宋体" w:cs="宋体" w:hint="eastAsia"/>
          <w:sz w:val="20"/>
          <w:szCs w:val="20"/>
          <w:lang w:eastAsia="zh-CN"/>
        </w:rPr>
        <w:t>宋艳梅</w:t>
      </w:r>
      <w:r w:rsidRPr="00C24387">
        <w:rPr>
          <w:rFonts w:ascii="宋体" w:eastAsia="宋体" w:hAnsi="宋体" w:cs="宋体"/>
          <w:sz w:val="20"/>
          <w:szCs w:val="20"/>
          <w:lang w:eastAsia="zh-CN"/>
        </w:rPr>
        <w:t>.</w:t>
      </w:r>
      <w:r w:rsidRPr="00C24387">
        <w:rPr>
          <w:rFonts w:ascii="宋体" w:eastAsia="宋体" w:hAnsi="宋体" w:cs="宋体" w:hint="eastAsia"/>
          <w:sz w:val="20"/>
          <w:szCs w:val="20"/>
          <w:lang w:eastAsia="zh-CN"/>
        </w:rPr>
        <w:t>论《研究方法与学术写作》课程的教学大纲研制</w:t>
      </w:r>
      <w:r w:rsidRPr="00C24387">
        <w:rPr>
          <w:rFonts w:ascii="宋体" w:eastAsia="宋体" w:hAnsi="宋体" w:cs="宋体"/>
          <w:sz w:val="20"/>
          <w:szCs w:val="20"/>
          <w:lang w:eastAsia="zh-CN"/>
        </w:rPr>
        <w:t>[J].</w:t>
      </w:r>
      <w:r w:rsidRPr="00C24387">
        <w:rPr>
          <w:rFonts w:ascii="宋体" w:eastAsia="宋体" w:hAnsi="宋体" w:cs="宋体" w:hint="eastAsia"/>
          <w:sz w:val="20"/>
          <w:szCs w:val="20"/>
          <w:lang w:eastAsia="zh-CN"/>
        </w:rPr>
        <w:t>内江科技</w:t>
      </w:r>
      <w:r w:rsidRPr="00C24387">
        <w:rPr>
          <w:rFonts w:ascii="宋体" w:eastAsia="宋体" w:hAnsi="宋体" w:cs="宋体"/>
          <w:sz w:val="20"/>
          <w:szCs w:val="20"/>
          <w:lang w:eastAsia="zh-CN"/>
        </w:rPr>
        <w:t>,2022,43(08):113-114+55.</w:t>
      </w:r>
    </w:p>
    <w:p w14:paraId="57980A97" w14:textId="45F5C2CD" w:rsidR="00B953B7" w:rsidRPr="00A46EC0" w:rsidRDefault="00C24387">
      <w:pPr>
        <w:numPr>
          <w:ilvl w:val="0"/>
          <w:numId w:val="3"/>
        </w:numPr>
        <w:spacing w:after="40" w:line="265" w:lineRule="auto"/>
        <w:ind w:hanging="360"/>
        <w:rPr>
          <w:sz w:val="20"/>
          <w:szCs w:val="20"/>
          <w:lang w:eastAsia="zh-CN"/>
        </w:rPr>
      </w:pPr>
      <w:r w:rsidRPr="00C24387">
        <w:rPr>
          <w:rFonts w:ascii="宋体" w:eastAsia="宋体" w:hAnsi="宋体" w:cs="宋体" w:hint="eastAsia"/>
          <w:sz w:val="20"/>
          <w:szCs w:val="20"/>
          <w:lang w:eastAsia="zh-CN"/>
        </w:rPr>
        <w:t>苏婧</w:t>
      </w:r>
      <w:r w:rsidRPr="00C24387">
        <w:rPr>
          <w:rFonts w:ascii="宋体" w:eastAsia="宋体" w:hAnsi="宋体" w:cs="宋体"/>
          <w:sz w:val="20"/>
          <w:szCs w:val="20"/>
          <w:lang w:eastAsia="zh-CN"/>
        </w:rPr>
        <w:t>.</w:t>
      </w:r>
      <w:r w:rsidRPr="00C24387">
        <w:rPr>
          <w:rFonts w:ascii="宋体" w:eastAsia="宋体" w:hAnsi="宋体" w:cs="宋体" w:hint="eastAsia"/>
          <w:sz w:val="20"/>
          <w:szCs w:val="20"/>
          <w:lang w:eastAsia="zh-CN"/>
        </w:rPr>
        <w:t>学术棱镜：提升学术写作的理论深度</w:t>
      </w:r>
      <w:r w:rsidRPr="00C24387">
        <w:rPr>
          <w:rFonts w:ascii="宋体" w:eastAsia="宋体" w:hAnsi="宋体" w:cs="宋体"/>
          <w:sz w:val="20"/>
          <w:szCs w:val="20"/>
          <w:lang w:eastAsia="zh-CN"/>
        </w:rPr>
        <w:t>[J].</w:t>
      </w:r>
      <w:r w:rsidRPr="00C24387">
        <w:rPr>
          <w:rFonts w:ascii="宋体" w:eastAsia="宋体" w:hAnsi="宋体" w:cs="宋体" w:hint="eastAsia"/>
          <w:sz w:val="20"/>
          <w:szCs w:val="20"/>
          <w:lang w:eastAsia="zh-CN"/>
        </w:rPr>
        <w:t>新闻与写作</w:t>
      </w:r>
      <w:r w:rsidRPr="00C24387">
        <w:rPr>
          <w:rFonts w:ascii="宋体" w:eastAsia="宋体" w:hAnsi="宋体" w:cs="宋体"/>
          <w:sz w:val="20"/>
          <w:szCs w:val="20"/>
          <w:lang w:eastAsia="zh-CN"/>
        </w:rPr>
        <w:t>,2022(08):104-107.</w:t>
      </w:r>
    </w:p>
    <w:p w14:paraId="7EDB186C" w14:textId="7E693E5F" w:rsidR="00B953B7" w:rsidRPr="00BD366A" w:rsidRDefault="00C24387">
      <w:pPr>
        <w:numPr>
          <w:ilvl w:val="0"/>
          <w:numId w:val="3"/>
        </w:numPr>
        <w:spacing w:after="40" w:line="265" w:lineRule="auto"/>
        <w:ind w:hanging="360"/>
        <w:rPr>
          <w:rFonts w:ascii="宋体" w:eastAsia="宋体" w:hAnsi="宋体" w:cs="宋体"/>
          <w:sz w:val="20"/>
          <w:szCs w:val="20"/>
          <w:lang w:eastAsia="zh-CN"/>
        </w:rPr>
      </w:pPr>
      <w:r w:rsidRPr="00C24387">
        <w:rPr>
          <w:rFonts w:ascii="宋体" w:eastAsia="宋体" w:hAnsi="宋体" w:cs="宋体" w:hint="eastAsia"/>
          <w:sz w:val="20"/>
          <w:szCs w:val="20"/>
          <w:lang w:eastAsia="zh-CN"/>
        </w:rPr>
        <w:t>苏婧</w:t>
      </w:r>
      <w:r w:rsidRPr="00C24387">
        <w:rPr>
          <w:rFonts w:ascii="宋体" w:eastAsia="宋体" w:hAnsi="宋体" w:cs="宋体"/>
          <w:sz w:val="20"/>
          <w:szCs w:val="20"/>
          <w:lang w:eastAsia="zh-CN"/>
        </w:rPr>
        <w:t>.</w:t>
      </w:r>
      <w:r w:rsidRPr="00C24387">
        <w:rPr>
          <w:rFonts w:ascii="宋体" w:eastAsia="宋体" w:hAnsi="宋体" w:cs="宋体" w:hint="eastAsia"/>
          <w:sz w:val="20"/>
          <w:szCs w:val="20"/>
          <w:lang w:eastAsia="zh-CN"/>
        </w:rPr>
        <w:t>学术写作如何搭建结构</w:t>
      </w:r>
      <w:r w:rsidRPr="00C24387">
        <w:rPr>
          <w:rFonts w:ascii="宋体" w:eastAsia="宋体" w:hAnsi="宋体" w:cs="宋体"/>
          <w:sz w:val="20"/>
          <w:szCs w:val="20"/>
          <w:lang w:eastAsia="zh-CN"/>
        </w:rPr>
        <w:t>[J].</w:t>
      </w:r>
      <w:r w:rsidRPr="00C24387">
        <w:rPr>
          <w:rFonts w:ascii="宋体" w:eastAsia="宋体" w:hAnsi="宋体" w:cs="宋体" w:hint="eastAsia"/>
          <w:sz w:val="20"/>
          <w:szCs w:val="20"/>
          <w:lang w:eastAsia="zh-CN"/>
        </w:rPr>
        <w:t>新闻与写作</w:t>
      </w:r>
      <w:r w:rsidRPr="00C24387">
        <w:rPr>
          <w:rFonts w:ascii="宋体" w:eastAsia="宋体" w:hAnsi="宋体" w:cs="宋体"/>
          <w:sz w:val="20"/>
          <w:szCs w:val="20"/>
          <w:lang w:eastAsia="zh-CN"/>
        </w:rPr>
        <w:t>,2021(10):105-108.</w:t>
      </w:r>
    </w:p>
    <w:sectPr w:rsidR="00B953B7" w:rsidRPr="00BD366A">
      <w:headerReference w:type="even" r:id="rId7"/>
      <w:headerReference w:type="default" r:id="rId8"/>
      <w:footerReference w:type="even" r:id="rId9"/>
      <w:footerReference w:type="default" r:id="rId10"/>
      <w:headerReference w:type="first" r:id="rId11"/>
      <w:footerReference w:type="first" r:id="rId12"/>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2C499" w14:textId="77777777" w:rsidR="00BB5716" w:rsidRDefault="00BB5716">
      <w:pPr>
        <w:spacing w:after="0" w:line="240" w:lineRule="auto"/>
      </w:pPr>
      <w:r>
        <w:separator/>
      </w:r>
    </w:p>
  </w:endnote>
  <w:endnote w:type="continuationSeparator" w:id="0">
    <w:p w14:paraId="08B6A623" w14:textId="77777777" w:rsidR="00BB5716" w:rsidRDefault="00BB5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17B6"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09003"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79643"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780B2" w14:textId="77777777" w:rsidR="00BB5716" w:rsidRDefault="00BB5716">
      <w:pPr>
        <w:spacing w:after="0" w:line="240" w:lineRule="auto"/>
      </w:pPr>
      <w:r>
        <w:separator/>
      </w:r>
    </w:p>
  </w:footnote>
  <w:footnote w:type="continuationSeparator" w:id="0">
    <w:p w14:paraId="7A491446" w14:textId="77777777" w:rsidR="00BB5716" w:rsidRDefault="00BB5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B9CCF"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58240" behindDoc="0" locked="0" layoutInCell="1" allowOverlap="1" wp14:anchorId="5458B3DD" wp14:editId="69F90BDC">
              <wp:simplePos x="0" y="0"/>
              <wp:positionH relativeFrom="page">
                <wp:posOffset>540385</wp:posOffset>
              </wp:positionH>
              <wp:positionV relativeFrom="page">
                <wp:posOffset>748665</wp:posOffset>
              </wp:positionV>
              <wp:extent cx="6479540" cy="9144"/>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0" style="width:510.2pt;height:0.720001pt;position:absolute;mso-position-horizontal-relative:page;mso-position-horizontal:absolute;margin-left:42.55pt;mso-position-vertical-relative:page;margin-top:58.95pt;" coordsize="64795,91">
              <v:shape id="Shape 6303"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96088" w14:textId="418DF166" w:rsidR="00B953B7"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1248EA51" wp14:editId="7A0ADDDE">
              <wp:simplePos x="0" y="0"/>
              <wp:positionH relativeFrom="margin">
                <wp:align>right</wp:align>
              </wp:positionH>
              <wp:positionV relativeFrom="page">
                <wp:posOffset>765448</wp:posOffset>
              </wp:positionV>
              <wp:extent cx="6479540" cy="9144"/>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4DCBDF" id="Group 6157" o:spid="_x0000_s1026" style="position:absolute;left:0;text-align:left;margin-left:459pt;margin-top:60.25pt;width:510.2pt;height:.7pt;z-index:251659264;mso-position-horizontal:right;mso-position-horizontal-relative:margin;mso-position-vertical-relative:page" coordsize="647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">
              <v:shape id="Shape 6300" o:spid="_x0000_s1027" style="position:absolute;width:64795;height:91;visibility:visible;mso-wrap-style:square;v-text-anchor:top" coordsize="64795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" path="m,l6479540,r,9144l,9144,,e" fillcolor="black" stroked="f" strokeweight="0">
                <v:stroke joinstyle="bevel" endcap="square"/>
                <v:path arrowok="t" textboxrect="0,0,6479540,9144"/>
              </v:shape>
              <w10:wrap type="square" anchorx="margin" anchory="page"/>
            </v:group>
          </w:pict>
        </mc:Fallback>
      </mc:AlternateContent>
    </w:r>
    <w:r w:rsidR="00825AB7">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w:t>
    </w:r>
    <w:r w:rsidR="009A03DF">
      <w:rPr>
        <w:rFonts w:ascii="Arial" w:eastAsia="等线" w:hAnsi="Arial" w:cs="Arial" w:hint="eastAsia"/>
        <w:b/>
        <w:sz w:val="18"/>
        <w:lang w:eastAsia="zh-CN"/>
      </w:rPr>
      <w:t>1</w:t>
    </w:r>
    <w:r>
      <w:rPr>
        <w:rFonts w:ascii="Arial" w:eastAsia="Arial" w:hAnsi="Arial" w:cs="Arial"/>
        <w:b/>
        <w:sz w:val="18"/>
      </w:rPr>
      <w:t>-</w:t>
    </w:r>
    <w:r w:rsidR="00615BB0">
      <w:rPr>
        <w:rFonts w:ascii="等线" w:eastAsia="等线" w:hAnsi="等线" w:cs="Arial" w:hint="eastAsia"/>
        <w:b/>
        <w:sz w:val="18"/>
        <w:lang w:eastAsia="zh-CN"/>
      </w:rPr>
      <w:t>3</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58EE"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676879B1" wp14:editId="2E117C8E">
              <wp:simplePos x="0" y="0"/>
              <wp:positionH relativeFrom="page">
                <wp:posOffset>540385</wp:posOffset>
              </wp:positionH>
              <wp:positionV relativeFrom="page">
                <wp:posOffset>748665</wp:posOffset>
              </wp:positionV>
              <wp:extent cx="6479540" cy="9144"/>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24" style="width:510.2pt;height:0.720001pt;position:absolute;mso-position-horizontal-relative:page;mso-position-horizontal:absolute;margin-left:42.55pt;mso-position-vertical-relative:page;margin-top:58.95pt;" coordsize="64795,91">
              <v:shape id="Shape 6299"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1551"/>
    <w:multiLevelType w:val="hybridMultilevel"/>
    <w:tmpl w:val="034818DE"/>
    <w:lvl w:ilvl="0" w:tplc="811ED890">
      <w:start w:val="1"/>
      <w:numFmt w:val="decimal"/>
      <w:lvlText w:val="%1."/>
      <w:lvlJc w:val="left"/>
      <w:pPr>
        <w:ind w:left="6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ADADDAE">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78C369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DC8575E">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3F6EE1A">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F9868C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59618C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8DC825A">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646CECC">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6DD455D"/>
    <w:multiLevelType w:val="hybridMultilevel"/>
    <w:tmpl w:val="6406B94A"/>
    <w:lvl w:ilvl="0" w:tplc="EB14202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B18064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26851B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BAEC0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B9091D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2706A76">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E1CD364">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08690E">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509C30">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D4E44E4"/>
    <w:multiLevelType w:val="hybridMultilevel"/>
    <w:tmpl w:val="5A0CEE38"/>
    <w:lvl w:ilvl="0" w:tplc="655AC71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AA8DE1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98A612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BEADA5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7ACC96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672BCB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CEB68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AF44CA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456552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6BE172C"/>
    <w:multiLevelType w:val="multilevel"/>
    <w:tmpl w:val="37F63B30"/>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66318592">
    <w:abstractNumId w:val="1"/>
  </w:num>
  <w:num w:numId="2" w16cid:durableId="437069118">
    <w:abstractNumId w:val="0"/>
  </w:num>
  <w:num w:numId="3" w16cid:durableId="990406769">
    <w:abstractNumId w:val="2"/>
  </w:num>
  <w:num w:numId="4" w16cid:durableId="1651666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3B7"/>
    <w:rsid w:val="000A2035"/>
    <w:rsid w:val="001861A5"/>
    <w:rsid w:val="001A52EC"/>
    <w:rsid w:val="003B6638"/>
    <w:rsid w:val="003F377D"/>
    <w:rsid w:val="004750FF"/>
    <w:rsid w:val="00556C72"/>
    <w:rsid w:val="00615BB0"/>
    <w:rsid w:val="007362BA"/>
    <w:rsid w:val="007644C5"/>
    <w:rsid w:val="007737DA"/>
    <w:rsid w:val="00774781"/>
    <w:rsid w:val="007A76DA"/>
    <w:rsid w:val="007B7992"/>
    <w:rsid w:val="00825AB7"/>
    <w:rsid w:val="0084272D"/>
    <w:rsid w:val="009337E1"/>
    <w:rsid w:val="00965320"/>
    <w:rsid w:val="009A03DF"/>
    <w:rsid w:val="00A46EC0"/>
    <w:rsid w:val="00A772F6"/>
    <w:rsid w:val="00AA7CA6"/>
    <w:rsid w:val="00B953B7"/>
    <w:rsid w:val="00BA66D9"/>
    <w:rsid w:val="00BB5716"/>
    <w:rsid w:val="00BD366A"/>
    <w:rsid w:val="00C24387"/>
    <w:rsid w:val="00C3045F"/>
    <w:rsid w:val="00C54506"/>
    <w:rsid w:val="00C6630B"/>
    <w:rsid w:val="00C94B5F"/>
    <w:rsid w:val="00D07CB1"/>
    <w:rsid w:val="00D12112"/>
    <w:rsid w:val="00D36D09"/>
    <w:rsid w:val="00D6065E"/>
    <w:rsid w:val="00D74067"/>
    <w:rsid w:val="00EA73E2"/>
    <w:rsid w:val="00EB18D5"/>
    <w:rsid w:val="00EE7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BD58CA1"/>
  <w15:docId w15:val="{270642AA-9AF1-4897-B00A-7DFC04D7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1A5"/>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4"/>
      </w:numPr>
      <w:spacing w:after="92"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pPr>
      <w:keepNext/>
      <w:keepLines/>
      <w:numPr>
        <w:ilvl w:val="1"/>
        <w:numId w:val="4"/>
      </w:numPr>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pPr>
      <w:keepNext/>
      <w:keepLines/>
      <w:numPr>
        <w:ilvl w:val="2"/>
        <w:numId w:val="4"/>
      </w:numPr>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370137">
      <w:bodyDiv w:val="1"/>
      <w:marLeft w:val="0"/>
      <w:marRight w:val="0"/>
      <w:marTop w:val="0"/>
      <w:marBottom w:val="0"/>
      <w:divBdr>
        <w:top w:val="none" w:sz="0" w:space="0" w:color="auto"/>
        <w:left w:val="none" w:sz="0" w:space="0" w:color="auto"/>
        <w:bottom w:val="none" w:sz="0" w:space="0" w:color="auto"/>
        <w:right w:val="none" w:sz="0" w:space="0" w:color="auto"/>
      </w:divBdr>
      <w:divsChild>
        <w:div w:id="916866615">
          <w:marLeft w:val="0"/>
          <w:marRight w:val="0"/>
          <w:marTop w:val="0"/>
          <w:marBottom w:val="0"/>
          <w:divBdr>
            <w:top w:val="none" w:sz="0" w:space="0" w:color="auto"/>
            <w:left w:val="none" w:sz="0" w:space="0" w:color="auto"/>
            <w:bottom w:val="none" w:sz="0" w:space="0" w:color="auto"/>
            <w:right w:val="none" w:sz="0" w:space="0" w:color="auto"/>
          </w:divBdr>
          <w:divsChild>
            <w:div w:id="812258300">
              <w:marLeft w:val="0"/>
              <w:marRight w:val="0"/>
              <w:marTop w:val="0"/>
              <w:marBottom w:val="0"/>
              <w:divBdr>
                <w:top w:val="none" w:sz="0" w:space="0" w:color="auto"/>
                <w:left w:val="none" w:sz="0" w:space="0" w:color="auto"/>
                <w:bottom w:val="none" w:sz="0" w:space="0" w:color="auto"/>
                <w:right w:val="none" w:sz="0" w:space="0" w:color="auto"/>
              </w:divBdr>
              <w:divsChild>
                <w:div w:id="58292567">
                  <w:marLeft w:val="0"/>
                  <w:marRight w:val="0"/>
                  <w:marTop w:val="0"/>
                  <w:marBottom w:val="0"/>
                  <w:divBdr>
                    <w:top w:val="none" w:sz="0" w:space="0" w:color="auto"/>
                    <w:left w:val="none" w:sz="0" w:space="0" w:color="auto"/>
                    <w:bottom w:val="none" w:sz="0" w:space="0" w:color="auto"/>
                    <w:right w:val="none" w:sz="0" w:space="0" w:color="auto"/>
                  </w:divBdr>
                  <w:divsChild>
                    <w:div w:id="2807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6009</Words>
  <Characters>6332</Characters>
  <Application>Microsoft Office Word</Application>
  <DocSecurity>0</DocSecurity>
  <Lines>151</Lines>
  <Paragraphs>49</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焕发 叶</cp:lastModifiedBy>
  <cp:revision>13</cp:revision>
  <cp:lastPrinted>2024-06-25T14:16:00Z</cp:lastPrinted>
  <dcterms:created xsi:type="dcterms:W3CDTF">2024-06-18T15:31:00Z</dcterms:created>
  <dcterms:modified xsi:type="dcterms:W3CDTF">2024-06-25T14:27:00Z</dcterms:modified>
</cp:coreProperties>
</file>