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6E9263F4" w:rsidR="00285A19" w:rsidRDefault="00142055">
      <w:pPr>
        <w:spacing w:after="3"/>
        <w:ind w:left="0" w:right="210" w:firstLine="0"/>
        <w:jc w:val="center"/>
        <w:rPr>
          <w:lang w:eastAsia="zh-CN"/>
        </w:rPr>
      </w:pPr>
      <w:r w:rsidRPr="00142055">
        <w:rPr>
          <w:rFonts w:ascii="SimHei" w:eastAsia="SimHei" w:hAnsi="SimHei" w:cs="SimHei" w:hint="eastAsia"/>
          <w:sz w:val="44"/>
          <w:lang w:eastAsia="zh-CN"/>
        </w:rPr>
        <w:t>学术研究的优劣分析及其影响因素探讨</w:t>
      </w:r>
      <w:r w:rsidR="00585E13">
        <w:rPr>
          <w:rFonts w:ascii="Times New Roman" w:eastAsia="Times New Roman" w:hAnsi="Times New Roman" w:cs="Times New Roman"/>
          <w:sz w:val="44"/>
          <w:vertAlign w:val="superscript"/>
          <w:lang w:eastAsia="zh-CN"/>
        </w:rPr>
        <w:t>*</w:t>
      </w:r>
      <w:r w:rsidR="00585E13">
        <w:rPr>
          <w:rFonts w:ascii="SimHei" w:eastAsia="SimHei" w:hAnsi="SimHei" w:cs="SimHei"/>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STFangsong" w:eastAsia="STFangsong" w:hAnsi="STFangsong" w:cs="STFangsong"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65CEDF26" w:rsidR="00285A19" w:rsidRDefault="00000000">
      <w:pPr>
        <w:spacing w:after="2" w:line="358" w:lineRule="auto"/>
        <w:ind w:left="209"/>
        <w:rPr>
          <w:lang w:eastAsia="zh-CN"/>
        </w:rPr>
      </w:pPr>
      <w:r>
        <w:rPr>
          <w:rFonts w:ascii="SimHei" w:eastAsia="SimHei" w:hAnsi="SimHei" w:cs="SimHei"/>
          <w:sz w:val="18"/>
          <w:lang w:eastAsia="zh-CN"/>
        </w:rPr>
        <w:t>摘  要：</w:t>
      </w:r>
      <w:r w:rsidR="00734B8A" w:rsidRPr="00734B8A">
        <w:rPr>
          <w:rFonts w:ascii="STFangsong" w:eastAsia="STFangsong" w:hAnsi="STFangsong" w:cs="STFangsong" w:hint="eastAsia"/>
          <w:sz w:val="18"/>
          <w:lang w:eastAsia="zh-CN"/>
        </w:rPr>
        <w:t>本论文旨在探讨学术研究的优劣分析及其影响因素。首先，定义学术研究的概念及其在现代社会中的重要性。通过文献综述，分析优质学术研究的特征，包括原创性、严谨性和实用性。接着，探讨影响学术研究质量的主要因素，如研究设计、数据收集与分析方法、研究者的专业素养和科研环境等。通过案例分析，展示不同影响因素如何具体影响研究质量。最后，提出提升学术研究质量的建议，如加强科研培训、改善科研环境和促进国际合作。本研究旨在为科研人员和机构提供参考，促进高质量学术研究的发展。</w:t>
      </w:r>
      <w:r>
        <w:rPr>
          <w:rFonts w:ascii="Times New Roman" w:eastAsia="Times New Roman" w:hAnsi="Times New Roman" w:cs="Times New Roman"/>
          <w:color w:val="595959"/>
          <w:sz w:val="18"/>
          <w:lang w:eastAsia="zh-CN"/>
        </w:rPr>
        <w:t xml:space="preserve"> </w:t>
      </w:r>
    </w:p>
    <w:p w14:paraId="6E3C2CB7" w14:textId="59451A63" w:rsidR="006338E8" w:rsidRDefault="00000000">
      <w:pPr>
        <w:spacing w:after="2" w:line="463" w:lineRule="auto"/>
        <w:ind w:left="-15" w:right="5463" w:firstLine="199"/>
        <w:rPr>
          <w:rFonts w:ascii="STFangsong" w:eastAsia="STFangsong" w:hAnsi="STFangsong" w:cs="STFangsong"/>
          <w:sz w:val="18"/>
          <w:lang w:eastAsia="zh-CN"/>
        </w:rPr>
      </w:pPr>
      <w:r>
        <w:rPr>
          <w:rFonts w:ascii="SimHei" w:eastAsia="SimHei" w:hAnsi="SimHei" w:cs="SimHei"/>
          <w:sz w:val="18"/>
          <w:lang w:eastAsia="zh-CN"/>
        </w:rPr>
        <w:t>关键词：</w:t>
      </w:r>
      <w:r w:rsidR="00734B8A" w:rsidRPr="00734B8A">
        <w:rPr>
          <w:rFonts w:ascii="STFangsong" w:eastAsia="STFangsong" w:hAnsi="STFangsong" w:cs="STFangsong" w:hint="eastAsia"/>
          <w:sz w:val="18"/>
          <w:lang w:eastAsia="zh-CN"/>
        </w:rPr>
        <w:t>学术研究质量</w:t>
      </w:r>
      <w:r>
        <w:rPr>
          <w:rFonts w:ascii="STFangsong" w:eastAsia="STFangsong" w:hAnsi="STFangsong" w:cs="STFangsong"/>
          <w:sz w:val="18"/>
          <w:lang w:eastAsia="zh-CN"/>
        </w:rPr>
        <w:t>；</w:t>
      </w:r>
      <w:r w:rsidR="00734B8A" w:rsidRPr="00734B8A">
        <w:rPr>
          <w:rFonts w:ascii="STFangsong" w:eastAsia="STFangsong" w:hAnsi="STFangsong" w:cs="STFangsong" w:hint="eastAsia"/>
          <w:sz w:val="18"/>
          <w:lang w:eastAsia="zh-CN"/>
        </w:rPr>
        <w:t>影响因素</w:t>
      </w:r>
      <w:r>
        <w:rPr>
          <w:rFonts w:ascii="STFangsong" w:eastAsia="STFangsong" w:hAnsi="STFangsong" w:cs="STFangsong"/>
          <w:sz w:val="18"/>
          <w:lang w:eastAsia="zh-CN"/>
        </w:rPr>
        <w:t>；</w:t>
      </w:r>
      <w:r w:rsidR="00734B8A" w:rsidRPr="00734B8A">
        <w:rPr>
          <w:rFonts w:ascii="STFangsong" w:eastAsia="STFangsong" w:hAnsi="STFangsong" w:cs="STFangsong" w:hint="eastAsia"/>
          <w:sz w:val="18"/>
          <w:lang w:eastAsia="zh-CN"/>
        </w:rPr>
        <w:t>提升策略</w:t>
      </w:r>
      <w:r>
        <w:rPr>
          <w:rFonts w:ascii="STFangsong" w:eastAsia="STFangsong" w:hAnsi="STFangsong" w:cs="STFangsong"/>
          <w:sz w:val="18"/>
          <w:lang w:eastAsia="zh-CN"/>
        </w:rPr>
        <w:t>；</w:t>
      </w:r>
    </w:p>
    <w:p w14:paraId="65E6DC4D" w14:textId="4A45AE4A" w:rsidR="00285A19" w:rsidRDefault="00000000" w:rsidP="006338E8">
      <w:pPr>
        <w:spacing w:after="2" w:line="463" w:lineRule="auto"/>
        <w:ind w:right="5463"/>
        <w:rPr>
          <w:lang w:eastAsia="zh-CN"/>
        </w:rPr>
      </w:pPr>
      <w:r>
        <w:rPr>
          <w:rFonts w:ascii="SimHei" w:eastAsia="SimHei" w:hAnsi="SimHei" w:cs="SimHei"/>
          <w:sz w:val="28"/>
          <w:lang w:eastAsia="zh-CN"/>
        </w:rPr>
        <w:t xml:space="preserve">引言 </w:t>
      </w:r>
    </w:p>
    <w:p w14:paraId="4CEA754B" w14:textId="04BEB1F7" w:rsidR="00B43253" w:rsidRPr="00B43253" w:rsidRDefault="00734B8A" w:rsidP="00734B8A">
      <w:pPr>
        <w:spacing w:after="238"/>
        <w:ind w:left="-17" w:firstLine="420"/>
        <w:rPr>
          <w:sz w:val="20"/>
          <w:szCs w:val="20"/>
          <w:lang w:eastAsia="zh-CN"/>
        </w:rPr>
      </w:pPr>
      <w:r w:rsidRPr="00734B8A">
        <w:rPr>
          <w:rFonts w:hint="eastAsia"/>
          <w:sz w:val="20"/>
          <w:szCs w:val="20"/>
          <w:lang w:eastAsia="zh-CN"/>
        </w:rPr>
        <w:t>学术研究作为知识创新和社会进步的重要驱动力，承担着推动科学技术发展、解决实际问题和提升人类认知水平的重任。然而，随着全球科研竞争的加剧和学术环境的复杂化，学术研究的质量参差不齐的问题愈发凸显。因此，探讨学术研究的优劣及其影响因素，对于提升研究质量、优化科研环境、促进学术进步具有重要意义</w:t>
      </w:r>
      <w:r w:rsidR="006907A7" w:rsidRPr="00723E9B">
        <w:rPr>
          <w:rFonts w:ascii="Times New Roman" w:eastAsia="Times New Roman" w:hAnsi="Times New Roman" w:cs="Times New Roman"/>
          <w:sz w:val="20"/>
          <w:szCs w:val="20"/>
          <w:vertAlign w:val="superscript"/>
          <w:lang w:eastAsia="zh-CN"/>
        </w:rPr>
        <w:t>[</w:t>
      </w:r>
      <w:r w:rsidR="006907A7">
        <w:rPr>
          <w:rFonts w:ascii="Times New Roman" w:eastAsia="DengXian" w:hAnsi="Times New Roman" w:cs="Times New Roman" w:hint="eastAsia"/>
          <w:sz w:val="20"/>
          <w:szCs w:val="20"/>
          <w:vertAlign w:val="superscript"/>
          <w:lang w:eastAsia="zh-CN"/>
        </w:rPr>
        <w:t>1</w:t>
      </w:r>
      <w:r w:rsidR="006907A7" w:rsidRPr="00723E9B">
        <w:rPr>
          <w:rFonts w:ascii="Times New Roman" w:eastAsia="Times New Roman" w:hAnsi="Times New Roman" w:cs="Times New Roman"/>
          <w:sz w:val="20"/>
          <w:szCs w:val="20"/>
          <w:vertAlign w:val="superscript"/>
          <w:lang w:eastAsia="zh-CN"/>
        </w:rPr>
        <w:t>]</w:t>
      </w:r>
      <w:r w:rsidRPr="00734B8A">
        <w:rPr>
          <w:rFonts w:hint="eastAsia"/>
          <w:sz w:val="20"/>
          <w:szCs w:val="20"/>
          <w:lang w:eastAsia="zh-CN"/>
        </w:rPr>
        <w:t>。首先，学术研究的质量直接关系到研究成果的科学性、可信度和应用价值。高质量的学术研究不仅能为学术界提供坚实的理论基础，还能为产业界和政策制定者提供有力的支持。而低质量的研究不仅浪费资源，更可能对社会产生误导，甚至带来负面影响。因此，明确学术研究的质量标准和评判依据，成为学术界亟需解决的问题。其次，影响学术研究质量的因素是多方面的。研究设计的科学性、数据收集与分析方法的严谨性、研究者的专业素养和伦理意识，以及科研环境的支持力度等，都是决定学术研究质量的重要因素。了解和分析这些因素的作用机制，有助于找到提升研究质量的有效路径。</w:t>
      </w:r>
    </w:p>
    <w:p w14:paraId="64CB7D25" w14:textId="2FEFC459" w:rsidR="00B43253" w:rsidRPr="00723E9B" w:rsidRDefault="00734B8A" w:rsidP="00B43253">
      <w:pPr>
        <w:spacing w:after="298"/>
        <w:ind w:left="-15" w:firstLine="420"/>
        <w:rPr>
          <w:sz w:val="20"/>
          <w:szCs w:val="20"/>
          <w:lang w:eastAsia="zh-CN"/>
        </w:rPr>
      </w:pPr>
      <w:r w:rsidRPr="00734B8A">
        <w:rPr>
          <w:rFonts w:hint="eastAsia"/>
          <w:sz w:val="20"/>
          <w:szCs w:val="20"/>
          <w:lang w:eastAsia="zh-CN"/>
        </w:rPr>
        <w:t>综上所述，本论文将通过系统的文献综述和实证研究，深入探讨学术研究的优劣分析及其影响因素，旨在为科研人员和机构提供理论支持和实践指导，助力学术研究的高质量发展和学术生态的优化。</w:t>
      </w:r>
    </w:p>
    <w:p w14:paraId="2C23054D" w14:textId="4003092E" w:rsidR="00285A19" w:rsidRDefault="00734B8A">
      <w:pPr>
        <w:pStyle w:val="1"/>
        <w:ind w:left="410" w:hanging="425"/>
        <w:rPr>
          <w:lang w:eastAsia="zh-CN"/>
        </w:rPr>
      </w:pPr>
      <w:r w:rsidRPr="00734B8A">
        <w:rPr>
          <w:rFonts w:hint="eastAsia"/>
          <w:lang w:eastAsia="zh-CN"/>
        </w:rPr>
        <w:t>优质学术研究的特征</w:t>
      </w:r>
      <w:r w:rsidR="0033375C">
        <w:rPr>
          <w:rFonts w:ascii="Times New Roman" w:eastAsia="Times New Roman" w:hAnsi="Times New Roman" w:cs="Times New Roman"/>
          <w:lang w:eastAsia="zh-CN"/>
        </w:rPr>
        <w:t xml:space="preserve"> </w:t>
      </w:r>
    </w:p>
    <w:p w14:paraId="568F1AE3" w14:textId="7CC004B5"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734B8A" w:rsidRPr="00734B8A">
        <w:rPr>
          <w:rFonts w:ascii="SimHei" w:eastAsia="SimHei" w:hAnsi="SimHei" w:cs="SimHei" w:hint="eastAsia"/>
          <w:sz w:val="24"/>
          <w:lang w:eastAsia="zh-CN"/>
        </w:rPr>
        <w:t>原创性</w:t>
      </w:r>
    </w:p>
    <w:p w14:paraId="4B074DFB" w14:textId="26E1C08F" w:rsidR="00285A19" w:rsidRDefault="00734B8A" w:rsidP="00734B8A">
      <w:pPr>
        <w:spacing w:after="234" w:line="316" w:lineRule="auto"/>
        <w:ind w:left="0" w:firstLine="492"/>
        <w:rPr>
          <w:lang w:eastAsia="zh-CN"/>
        </w:rPr>
      </w:pPr>
      <w:r w:rsidRPr="00734B8A">
        <w:rPr>
          <w:rFonts w:hint="eastAsia"/>
          <w:sz w:val="20"/>
          <w:lang w:eastAsia="zh-CN"/>
        </w:rPr>
        <w:t>原创性是衡量学术研究质量的核心标准之一。它不仅体现了研究者在科学探索中的创新能力，还反映了研究对现有知识体系的突破和贡献。高原创性的研究能够提出新的理论、方法或发现，为学术界带来新视角和新思路，从而推动科学进步和技术革新</w:t>
      </w:r>
      <w:r w:rsidR="006907A7" w:rsidRPr="00723E9B">
        <w:rPr>
          <w:rFonts w:ascii="Times New Roman" w:eastAsia="Times New Roman" w:hAnsi="Times New Roman" w:cs="Times New Roman"/>
          <w:sz w:val="20"/>
          <w:szCs w:val="20"/>
          <w:vertAlign w:val="superscript"/>
          <w:lang w:eastAsia="zh-CN"/>
        </w:rPr>
        <w:t>[</w:t>
      </w:r>
      <w:r w:rsidR="006907A7">
        <w:rPr>
          <w:rFonts w:ascii="Times New Roman" w:eastAsia="DengXian" w:hAnsi="Times New Roman" w:cs="Times New Roman" w:hint="eastAsia"/>
          <w:sz w:val="20"/>
          <w:szCs w:val="20"/>
          <w:vertAlign w:val="superscript"/>
          <w:lang w:eastAsia="zh-CN"/>
        </w:rPr>
        <w:t>2</w:t>
      </w:r>
      <w:r w:rsidR="006907A7" w:rsidRPr="00723E9B">
        <w:rPr>
          <w:rFonts w:ascii="Times New Roman" w:eastAsia="Times New Roman" w:hAnsi="Times New Roman" w:cs="Times New Roman"/>
          <w:sz w:val="20"/>
          <w:szCs w:val="20"/>
          <w:vertAlign w:val="superscript"/>
          <w:lang w:eastAsia="zh-CN"/>
        </w:rPr>
        <w:t>]</w:t>
      </w:r>
      <w:r w:rsidRPr="00734B8A">
        <w:rPr>
          <w:rFonts w:hint="eastAsia"/>
          <w:sz w:val="20"/>
          <w:lang w:eastAsia="zh-CN"/>
        </w:rPr>
        <w:t>。在进行学术研究时，研究者需要深入了解现有文献和研究成果，识别出尚未解决的问题或争议点，并通过严谨的研究设计和创新的思维方式提出独特的见解。原创性还要求研究结果具有一定的应用价值，能够在实践中解决实际问题或指导后续研究。然而，实现高原创性并非易事，这需要研究者具备深厚的学术积累、敏锐的洞察力和勇于挑战权威的精神。通过提升研究的原创性，不仅可以增强学术研究的影响力，还能为学科发展注入新的活力和动力。</w:t>
      </w:r>
      <w:r w:rsidR="0033375C">
        <w:rPr>
          <w:rFonts w:ascii="Times New Roman" w:eastAsia="Times New Roman" w:hAnsi="Times New Roman" w:cs="Times New Roman"/>
          <w:sz w:val="20"/>
          <w:lang w:eastAsia="zh-CN"/>
        </w:rPr>
        <w:t xml:space="preserve"> </w:t>
      </w:r>
    </w:p>
    <w:p w14:paraId="72477604" w14:textId="2010EE02"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734B8A" w:rsidRPr="00734B8A">
        <w:rPr>
          <w:rFonts w:ascii="SimHei" w:eastAsia="SimHei" w:hAnsi="SimHei" w:cs="SimHei" w:hint="eastAsia"/>
          <w:sz w:val="24"/>
          <w:lang w:eastAsia="zh-CN"/>
        </w:rPr>
        <w:t>严谨性</w:t>
      </w:r>
    </w:p>
    <w:p w14:paraId="3A875D82" w14:textId="296AC209" w:rsidR="00285A19" w:rsidRPr="00723E9B" w:rsidRDefault="00734B8A" w:rsidP="00734B8A">
      <w:pPr>
        <w:spacing w:after="237"/>
        <w:ind w:left="-15" w:firstLine="492"/>
        <w:rPr>
          <w:sz w:val="20"/>
          <w:szCs w:val="20"/>
          <w:lang w:eastAsia="zh-CN"/>
        </w:rPr>
      </w:pPr>
      <w:r w:rsidRPr="00734B8A">
        <w:rPr>
          <w:rFonts w:hint="eastAsia"/>
          <w:sz w:val="20"/>
          <w:szCs w:val="20"/>
          <w:lang w:eastAsia="zh-CN"/>
        </w:rPr>
        <w:t>严谨性是确保学术研究质量的重要基石，它要求研究在各个环节中都保持科学性和准确性。严谨的学术研究首先体现在研究设计上，包括明确的研究目标、合理的假设、适当的样本选择和科学的实验方法</w:t>
      </w:r>
      <w:r w:rsidR="006907A7" w:rsidRPr="00723E9B">
        <w:rPr>
          <w:rFonts w:ascii="Times New Roman" w:eastAsia="Times New Roman" w:hAnsi="Times New Roman" w:cs="Times New Roman"/>
          <w:sz w:val="20"/>
          <w:szCs w:val="20"/>
          <w:vertAlign w:val="superscript"/>
          <w:lang w:eastAsia="zh-CN"/>
        </w:rPr>
        <w:t>[</w:t>
      </w:r>
      <w:r w:rsidR="006907A7">
        <w:rPr>
          <w:rFonts w:ascii="Times New Roman" w:eastAsia="DengXian" w:hAnsi="Times New Roman" w:cs="Times New Roman" w:hint="eastAsia"/>
          <w:sz w:val="20"/>
          <w:szCs w:val="20"/>
          <w:vertAlign w:val="superscript"/>
          <w:lang w:eastAsia="zh-CN"/>
        </w:rPr>
        <w:t>3</w:t>
      </w:r>
      <w:r w:rsidR="006907A7" w:rsidRPr="00723E9B">
        <w:rPr>
          <w:rFonts w:ascii="Times New Roman" w:eastAsia="Times New Roman" w:hAnsi="Times New Roman" w:cs="Times New Roman"/>
          <w:sz w:val="20"/>
          <w:szCs w:val="20"/>
          <w:vertAlign w:val="superscript"/>
          <w:lang w:eastAsia="zh-CN"/>
        </w:rPr>
        <w:t>]</w:t>
      </w:r>
      <w:r w:rsidRPr="00734B8A">
        <w:rPr>
          <w:rFonts w:hint="eastAsia"/>
          <w:sz w:val="20"/>
          <w:szCs w:val="20"/>
          <w:lang w:eastAsia="zh-CN"/>
        </w:rPr>
        <w:t>。数据收集和分析过程中，研究者必须遵循严格的标准，确保数据的真实性和可靠性。此外，研究结果的解释需要逻辑严密，避免主观臆断和</w:t>
      </w:r>
      <w:r w:rsidRPr="00734B8A">
        <w:rPr>
          <w:rFonts w:hint="eastAsia"/>
          <w:sz w:val="20"/>
          <w:szCs w:val="20"/>
          <w:lang w:eastAsia="zh-CN"/>
        </w:rPr>
        <w:lastRenderedPageBreak/>
        <w:t>过度推测。严谨性还包括对已有文献的全面审视和准确引用，确保研究建立在坚实的知识基础上。通过同行评审和多次验证，研究者可以进一步检验和完善研究成果。严谨的学术研究不仅提高了研究的可信度和公信力，也为后续研究提供了可靠的依据和参考。严谨性要求研究者具备细致、耐心和一丝不苟的工作态度，是高质量学术研究不可或缺的要素。</w:t>
      </w:r>
      <w:r w:rsidR="0033375C" w:rsidRPr="00723E9B">
        <w:rPr>
          <w:rFonts w:ascii="Times New Roman" w:eastAsia="Times New Roman" w:hAnsi="Times New Roman" w:cs="Times New Roman"/>
          <w:sz w:val="20"/>
          <w:szCs w:val="20"/>
          <w:lang w:eastAsia="zh-CN"/>
        </w:rPr>
        <w:t xml:space="preserve"> </w:t>
      </w:r>
    </w:p>
    <w:p w14:paraId="761B06FC" w14:textId="0D73FD46"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734B8A" w:rsidRPr="00734B8A">
        <w:rPr>
          <w:rFonts w:ascii="SimHei" w:eastAsia="SimHei" w:hAnsi="SimHei" w:cs="SimHei" w:hint="eastAsia"/>
          <w:sz w:val="24"/>
          <w:lang w:eastAsia="zh-CN"/>
        </w:rPr>
        <w:t>实用性</w:t>
      </w:r>
      <w:r>
        <w:rPr>
          <w:rFonts w:ascii="Times New Roman" w:eastAsia="Times New Roman" w:hAnsi="Times New Roman" w:cs="Times New Roman"/>
          <w:sz w:val="24"/>
          <w:lang w:eastAsia="zh-CN"/>
        </w:rPr>
        <w:t xml:space="preserve"> </w:t>
      </w:r>
    </w:p>
    <w:p w14:paraId="3EB84E86" w14:textId="13025B60" w:rsidR="0033375C" w:rsidRPr="00723E9B" w:rsidRDefault="006907A7" w:rsidP="00205ADA">
      <w:pPr>
        <w:ind w:left="-15" w:firstLine="420"/>
        <w:rPr>
          <w:sz w:val="20"/>
          <w:szCs w:val="20"/>
          <w:lang w:eastAsia="zh-CN"/>
        </w:rPr>
      </w:pPr>
      <w:r w:rsidRPr="006907A7">
        <w:rPr>
          <w:rFonts w:hint="eastAsia"/>
          <w:sz w:val="20"/>
          <w:szCs w:val="20"/>
          <w:lang w:eastAsia="zh-CN"/>
        </w:rPr>
        <w:t>实用性是学术研究的一项重要衡量标准，体现了研究成果在实际应用中的价值和影响。高实用性的研究不仅在理论上具有创新性，还能够解决实际问题，为社会、经济、科技等领域带来切实的益处。在选择研究课题时，研究者应考虑其现实意义，关注社会热点和实际需求。研究过程中，通过科学的方法和严谨的分析，提出具有可操作性和应用前景的解决方案。实用性还要求研究成果易于推广和实施，能够在实际操作中验证其有效性和可行性</w:t>
      </w:r>
      <w:r w:rsidRPr="00723E9B">
        <w:rPr>
          <w:rFonts w:ascii="Times New Roman" w:eastAsia="Times New Roman" w:hAnsi="Times New Roman" w:cs="Times New Roman"/>
          <w:sz w:val="20"/>
          <w:szCs w:val="20"/>
          <w:vertAlign w:val="superscript"/>
          <w:lang w:eastAsia="zh-CN"/>
        </w:rPr>
        <w:t>[</w:t>
      </w:r>
      <w:r>
        <w:rPr>
          <w:rFonts w:ascii="Times New Roman" w:eastAsia="DengXian" w:hAnsi="Times New Roman" w:cs="Times New Roman" w:hint="eastAsia"/>
          <w:sz w:val="20"/>
          <w:szCs w:val="20"/>
          <w:vertAlign w:val="superscript"/>
          <w:lang w:eastAsia="zh-CN"/>
        </w:rPr>
        <w:t>4</w:t>
      </w:r>
      <w:r w:rsidRPr="00723E9B">
        <w:rPr>
          <w:rFonts w:ascii="Times New Roman" w:eastAsia="Times New Roman" w:hAnsi="Times New Roman" w:cs="Times New Roman"/>
          <w:sz w:val="20"/>
          <w:szCs w:val="20"/>
          <w:vertAlign w:val="superscript"/>
          <w:lang w:eastAsia="zh-CN"/>
        </w:rPr>
        <w:t>]</w:t>
      </w:r>
      <w:r w:rsidRPr="006907A7">
        <w:rPr>
          <w:rFonts w:hint="eastAsia"/>
          <w:sz w:val="20"/>
          <w:szCs w:val="20"/>
          <w:lang w:eastAsia="zh-CN"/>
        </w:rPr>
        <w:t>。这不仅提升了研究的影响力和实用价值，还能吸引更多资源和支持，促进研究的进一步发展和应用。实用性强调学术研究与实际需求的紧密结合，确保研究不仅停留在理论层面，而是能够真正服务于社会，推动科技进步和社会发展。通过提升研究的实用性，学术研究可以更好地实现其社会价值和使命。</w:t>
      </w:r>
    </w:p>
    <w:p w14:paraId="2D494F0C" w14:textId="2E3191EF" w:rsidR="00285A19" w:rsidRDefault="00000000" w:rsidP="0033375C">
      <w:pPr>
        <w:rPr>
          <w:lang w:eastAsia="zh-CN"/>
        </w:rPr>
      </w:pPr>
      <w:r>
        <w:rPr>
          <w:rFonts w:ascii="Times New Roman" w:eastAsia="Times New Roman" w:hAnsi="Times New Roman" w:cs="Times New Roman"/>
          <w:lang w:eastAsia="zh-CN"/>
        </w:rPr>
        <w:t xml:space="preserve"> </w:t>
      </w:r>
    </w:p>
    <w:p w14:paraId="706A5B38" w14:textId="2E291099" w:rsidR="00285A19" w:rsidRDefault="00734B8A">
      <w:pPr>
        <w:pStyle w:val="1"/>
        <w:ind w:left="410" w:hanging="425"/>
        <w:rPr>
          <w:lang w:eastAsia="zh-CN"/>
        </w:rPr>
      </w:pPr>
      <w:r w:rsidRPr="00734B8A">
        <w:rPr>
          <w:rFonts w:hint="eastAsia"/>
          <w:lang w:eastAsia="zh-CN"/>
        </w:rPr>
        <w:t>影响学术研究质量的因素</w:t>
      </w:r>
      <w:r w:rsidR="0033375C">
        <w:rPr>
          <w:rFonts w:ascii="Times New Roman" w:eastAsia="Times New Roman" w:hAnsi="Times New Roman" w:cs="Times New Roman"/>
          <w:lang w:eastAsia="zh-CN"/>
        </w:rPr>
        <w:t xml:space="preserve"> </w:t>
      </w:r>
    </w:p>
    <w:p w14:paraId="3B3A67B5" w14:textId="6473AC35" w:rsidR="00285A19" w:rsidRDefault="00000000">
      <w:pPr>
        <w:spacing w:after="141"/>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734B8A" w:rsidRPr="00734B8A">
        <w:rPr>
          <w:rFonts w:ascii="SimHei" w:eastAsia="SimHei" w:hAnsi="SimHei" w:cs="SimHei" w:hint="eastAsia"/>
          <w:sz w:val="24"/>
          <w:lang w:eastAsia="zh-CN"/>
        </w:rPr>
        <w:t>研究设计</w:t>
      </w:r>
      <w:r>
        <w:rPr>
          <w:rFonts w:ascii="Times New Roman" w:eastAsia="Times New Roman" w:hAnsi="Times New Roman" w:cs="Times New Roman"/>
          <w:sz w:val="24"/>
          <w:lang w:eastAsia="zh-CN"/>
        </w:rPr>
        <w:t xml:space="preserve"> </w:t>
      </w:r>
    </w:p>
    <w:p w14:paraId="4AA9680A" w14:textId="3E9B235A" w:rsidR="00285A19" w:rsidRPr="00723E9B" w:rsidRDefault="006907A7" w:rsidP="00205ADA">
      <w:pPr>
        <w:spacing w:after="265"/>
        <w:ind w:left="-15" w:firstLine="492"/>
        <w:rPr>
          <w:sz w:val="20"/>
          <w:szCs w:val="20"/>
          <w:lang w:eastAsia="zh-CN"/>
        </w:rPr>
      </w:pPr>
      <w:r w:rsidRPr="006907A7">
        <w:rPr>
          <w:rFonts w:hint="eastAsia"/>
          <w:sz w:val="20"/>
          <w:szCs w:val="20"/>
          <w:lang w:eastAsia="zh-CN"/>
        </w:rPr>
        <w:t>研究设计是学术研究的基础环节，它决定了研究的科学性和可靠性。一个良好的研究设计首先需要明确研究目标和假设，确保研究问题具有清晰的方向和具体的意义。在选择研究方法时，研究者应综合考虑定量和定性方法，选取最适合的方式进行数据收集和分析。样本选择要具有代表性和足够的数量，以确保研究结果的普适性和可信度</w:t>
      </w:r>
      <w:r w:rsidRPr="00723E9B">
        <w:rPr>
          <w:rFonts w:ascii="Times New Roman" w:eastAsia="Times New Roman" w:hAnsi="Times New Roman" w:cs="Times New Roman"/>
          <w:sz w:val="20"/>
          <w:szCs w:val="20"/>
          <w:vertAlign w:val="superscript"/>
          <w:lang w:eastAsia="zh-CN"/>
        </w:rPr>
        <w:t>[</w:t>
      </w:r>
      <w:r>
        <w:rPr>
          <w:rFonts w:ascii="Times New Roman" w:eastAsia="DengXian" w:hAnsi="Times New Roman" w:cs="Times New Roman" w:hint="eastAsia"/>
          <w:sz w:val="20"/>
          <w:szCs w:val="20"/>
          <w:vertAlign w:val="superscript"/>
          <w:lang w:eastAsia="zh-CN"/>
        </w:rPr>
        <w:t>5</w:t>
      </w:r>
      <w:r w:rsidRPr="00723E9B">
        <w:rPr>
          <w:rFonts w:ascii="Times New Roman" w:eastAsia="Times New Roman" w:hAnsi="Times New Roman" w:cs="Times New Roman"/>
          <w:sz w:val="20"/>
          <w:szCs w:val="20"/>
          <w:vertAlign w:val="superscript"/>
          <w:lang w:eastAsia="zh-CN"/>
        </w:rPr>
        <w:t>]</w:t>
      </w:r>
      <w:r w:rsidRPr="006907A7">
        <w:rPr>
          <w:rFonts w:hint="eastAsia"/>
          <w:sz w:val="20"/>
          <w:szCs w:val="20"/>
          <w:lang w:eastAsia="zh-CN"/>
        </w:rPr>
        <w:t>。此外，研究设计还应包括详细的步骤和时间安排，确保研究过程有序进行。控制变量和排除外部干扰因素，是保证实验结果准确性的关键。研究设计的严谨性和科学性，直接影响到研究的有效性和结论的可靠性。因此，研究者在设计研究时，需要充分考虑各种潜在问题和挑战，预先制定应对策略，确保研究能够顺利进行并取得预期的成果。良好的研究设计不仅提升了研究的质量，也为后续的研究工作奠定了坚实的基础。</w:t>
      </w:r>
      <w:r w:rsidR="007C7CF2" w:rsidRPr="00723E9B">
        <w:rPr>
          <w:rFonts w:ascii="Times New Roman" w:eastAsia="Times New Roman" w:hAnsi="Times New Roman" w:cs="Times New Roman"/>
          <w:sz w:val="20"/>
          <w:szCs w:val="20"/>
          <w:lang w:eastAsia="zh-CN"/>
        </w:rPr>
        <w:t xml:space="preserve"> </w:t>
      </w:r>
    </w:p>
    <w:p w14:paraId="600926F1" w14:textId="3D546AC6" w:rsidR="00285A19" w:rsidRDefault="00000000">
      <w:pPr>
        <w:spacing w:after="141"/>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734B8A" w:rsidRPr="00734B8A">
        <w:rPr>
          <w:rFonts w:ascii="SimHei" w:eastAsia="SimHei" w:hAnsi="SimHei" w:cs="SimHei" w:hint="eastAsia"/>
          <w:sz w:val="24"/>
          <w:lang w:eastAsia="zh-CN"/>
        </w:rPr>
        <w:t>数据收集与分析方法</w:t>
      </w:r>
    </w:p>
    <w:p w14:paraId="5A27C730" w14:textId="06DAFE13" w:rsidR="00285A19" w:rsidRPr="00723E9B" w:rsidRDefault="006907A7" w:rsidP="00205ADA">
      <w:pPr>
        <w:spacing w:after="283"/>
        <w:ind w:left="-15" w:firstLine="420"/>
        <w:rPr>
          <w:sz w:val="20"/>
          <w:szCs w:val="20"/>
          <w:lang w:eastAsia="zh-CN"/>
        </w:rPr>
      </w:pPr>
      <w:r w:rsidRPr="006907A7">
        <w:rPr>
          <w:rFonts w:hint="eastAsia"/>
          <w:sz w:val="20"/>
          <w:szCs w:val="20"/>
          <w:lang w:eastAsia="zh-CN"/>
        </w:rPr>
        <w:t>数据收集与分析方法是学术研究中至关重要的环节，直接影响研究结果的准确性和可信度。在数据收集阶段，研究者需要选择适当的工具和技术，确保数据的全面性和代表性。无论是通过问卷调查、实验观察，还是通过文献检索和数据库查询，数据的获取过程必须严格遵循科学标准，以避免偏差和误差。在数据分析阶段，选择合适的统计方法和分析工具至关重要。研究者应根据研究问题和数据特性，选用描述性统计、推论统计或多变量分析等方法，对数据进行系统的处理和解释。数据分析的过程中，应注意结果的准确性和逻辑性，避免过度解释和主观臆断。通过科学严谨的数据收集与分析方法，研究者能够获得可靠的研究结果，为理论验证和实践应用提供坚实的基础。严谨的数据收集与分析不仅提高了研究的信度和效度，也为研究结论的普遍性和</w:t>
      </w:r>
      <w:proofErr w:type="gramStart"/>
      <w:r w:rsidRPr="006907A7">
        <w:rPr>
          <w:rFonts w:hint="eastAsia"/>
          <w:sz w:val="20"/>
          <w:szCs w:val="20"/>
          <w:lang w:eastAsia="zh-CN"/>
        </w:rPr>
        <w:t>可</w:t>
      </w:r>
      <w:proofErr w:type="gramEnd"/>
      <w:r w:rsidRPr="006907A7">
        <w:rPr>
          <w:rFonts w:hint="eastAsia"/>
          <w:sz w:val="20"/>
          <w:szCs w:val="20"/>
          <w:lang w:eastAsia="zh-CN"/>
        </w:rPr>
        <w:t>推广性提供了保障</w:t>
      </w:r>
      <w:r w:rsidRPr="00723E9B">
        <w:rPr>
          <w:rFonts w:ascii="Times New Roman" w:eastAsia="Times New Roman" w:hAnsi="Times New Roman" w:cs="Times New Roman"/>
          <w:sz w:val="20"/>
          <w:szCs w:val="20"/>
          <w:vertAlign w:val="superscript"/>
          <w:lang w:eastAsia="zh-CN"/>
        </w:rPr>
        <w:t>[</w:t>
      </w:r>
      <w:r>
        <w:rPr>
          <w:rFonts w:ascii="Times New Roman" w:eastAsia="DengXian" w:hAnsi="Times New Roman" w:cs="Times New Roman" w:hint="eastAsia"/>
          <w:sz w:val="20"/>
          <w:szCs w:val="20"/>
          <w:vertAlign w:val="superscript"/>
          <w:lang w:eastAsia="zh-CN"/>
        </w:rPr>
        <w:t>6</w:t>
      </w:r>
      <w:r w:rsidRPr="00723E9B">
        <w:rPr>
          <w:rFonts w:ascii="Times New Roman" w:eastAsia="Times New Roman" w:hAnsi="Times New Roman" w:cs="Times New Roman"/>
          <w:sz w:val="20"/>
          <w:szCs w:val="20"/>
          <w:vertAlign w:val="superscript"/>
          <w:lang w:eastAsia="zh-CN"/>
        </w:rPr>
        <w:t>]</w:t>
      </w:r>
      <w:r w:rsidRPr="006907A7">
        <w:rPr>
          <w:rFonts w:hint="eastAsia"/>
          <w:sz w:val="20"/>
          <w:szCs w:val="20"/>
          <w:lang w:eastAsia="zh-CN"/>
        </w:rPr>
        <w:t>。</w:t>
      </w:r>
    </w:p>
    <w:p w14:paraId="43115BE5" w14:textId="07535D16" w:rsidR="00285A19" w:rsidRDefault="00000000">
      <w:pPr>
        <w:spacing w:after="141"/>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734B8A" w:rsidRPr="00734B8A">
        <w:rPr>
          <w:rFonts w:ascii="SimHei" w:eastAsia="SimHei" w:hAnsi="SimHei" w:cs="SimHei" w:hint="eastAsia"/>
          <w:sz w:val="24"/>
          <w:lang w:eastAsia="zh-CN"/>
        </w:rPr>
        <w:t>研究者的专业素养和伦理意识</w:t>
      </w:r>
      <w:r>
        <w:rPr>
          <w:rFonts w:ascii="Times New Roman" w:eastAsia="Times New Roman" w:hAnsi="Times New Roman" w:cs="Times New Roman"/>
          <w:sz w:val="24"/>
          <w:lang w:eastAsia="zh-CN"/>
        </w:rPr>
        <w:t xml:space="preserve"> </w:t>
      </w:r>
    </w:p>
    <w:p w14:paraId="0BFF49C5" w14:textId="36063591" w:rsidR="00285A19" w:rsidRPr="00723E9B" w:rsidRDefault="006907A7" w:rsidP="00205ADA">
      <w:pPr>
        <w:spacing w:after="298"/>
        <w:ind w:left="-15" w:firstLine="420"/>
        <w:rPr>
          <w:sz w:val="20"/>
          <w:szCs w:val="20"/>
          <w:lang w:eastAsia="zh-CN"/>
        </w:rPr>
      </w:pPr>
      <w:r w:rsidRPr="006907A7">
        <w:rPr>
          <w:rFonts w:hint="eastAsia"/>
          <w:sz w:val="20"/>
          <w:szCs w:val="20"/>
          <w:lang w:eastAsia="zh-CN"/>
        </w:rPr>
        <w:t>研究者的专业素养和伦理意识是确保学术研究质量和公信力的关键要素。专业素养包括扎实的学科知识、熟练的研究技能和持续的学习能力，研究者需要不断更新自己的知识体系，掌握最新的研究方法和技术，保持在学术前沿的敏锐度。此外，科学的批判性思维和严谨的工作态度也是不可或缺的</w:t>
      </w:r>
      <w:r w:rsidRPr="00723E9B">
        <w:rPr>
          <w:rFonts w:ascii="Times New Roman" w:eastAsia="Times New Roman" w:hAnsi="Times New Roman" w:cs="Times New Roman"/>
          <w:sz w:val="20"/>
          <w:szCs w:val="20"/>
          <w:vertAlign w:val="superscript"/>
          <w:lang w:eastAsia="zh-CN"/>
        </w:rPr>
        <w:t>[</w:t>
      </w:r>
      <w:r>
        <w:rPr>
          <w:rFonts w:ascii="Times New Roman" w:eastAsia="DengXian" w:hAnsi="Times New Roman" w:cs="Times New Roman" w:hint="eastAsia"/>
          <w:sz w:val="20"/>
          <w:szCs w:val="20"/>
          <w:vertAlign w:val="superscript"/>
          <w:lang w:eastAsia="zh-CN"/>
        </w:rPr>
        <w:t>7</w:t>
      </w:r>
      <w:r w:rsidRPr="00723E9B">
        <w:rPr>
          <w:rFonts w:ascii="Times New Roman" w:eastAsia="Times New Roman" w:hAnsi="Times New Roman" w:cs="Times New Roman"/>
          <w:sz w:val="20"/>
          <w:szCs w:val="20"/>
          <w:vertAlign w:val="superscript"/>
          <w:lang w:eastAsia="zh-CN"/>
        </w:rPr>
        <w:t>]</w:t>
      </w:r>
      <w:r w:rsidRPr="006907A7">
        <w:rPr>
          <w:rFonts w:hint="eastAsia"/>
          <w:sz w:val="20"/>
          <w:szCs w:val="20"/>
          <w:lang w:eastAsia="zh-CN"/>
        </w:rPr>
        <w:t>。伦理意识则体现在研究的各个环节中，从研究设计到数据收集和分析，研究者都应遵循道德规范，确保研究过程的公正、透明和负责任。避免学术不端行为，如抄袭、造假和一稿多投，维护学术界的诚信和声誉。同时，研究者应尊重受试者的权利和隐私，确保研究不会对其造成伤害。高水平的专业素养和强烈的伦理意识，能够提升研究的可信度和社会价值，为学术界树立良好的榜样。通过培养和提升研究者的专业素养和伦理意识，可以推动学术研究的高质量发展和健康的学术生态</w:t>
      </w:r>
      <w:r w:rsidRPr="00723E9B">
        <w:rPr>
          <w:rFonts w:ascii="Times New Roman" w:eastAsia="Times New Roman" w:hAnsi="Times New Roman" w:cs="Times New Roman"/>
          <w:sz w:val="20"/>
          <w:szCs w:val="20"/>
          <w:vertAlign w:val="superscript"/>
          <w:lang w:eastAsia="zh-CN"/>
        </w:rPr>
        <w:t>[</w:t>
      </w:r>
      <w:r>
        <w:rPr>
          <w:rFonts w:ascii="Times New Roman" w:eastAsia="DengXian" w:hAnsi="Times New Roman" w:cs="Times New Roman" w:hint="eastAsia"/>
          <w:sz w:val="20"/>
          <w:szCs w:val="20"/>
          <w:vertAlign w:val="superscript"/>
          <w:lang w:eastAsia="zh-CN"/>
        </w:rPr>
        <w:t>8</w:t>
      </w:r>
      <w:r w:rsidRPr="00723E9B">
        <w:rPr>
          <w:rFonts w:ascii="Times New Roman" w:eastAsia="Times New Roman" w:hAnsi="Times New Roman" w:cs="Times New Roman"/>
          <w:sz w:val="20"/>
          <w:szCs w:val="20"/>
          <w:vertAlign w:val="superscript"/>
          <w:lang w:eastAsia="zh-CN"/>
        </w:rPr>
        <w:t>]</w:t>
      </w:r>
      <w:r w:rsidRPr="006907A7">
        <w:rPr>
          <w:rFonts w:hint="eastAsia"/>
          <w:sz w:val="20"/>
          <w:szCs w:val="20"/>
          <w:lang w:eastAsia="zh-CN"/>
        </w:rPr>
        <w:t>。</w:t>
      </w:r>
      <w:r w:rsidR="007C7CF2" w:rsidRPr="00723E9B">
        <w:rPr>
          <w:rFonts w:ascii="Times New Roman" w:eastAsia="Times New Roman" w:hAnsi="Times New Roman" w:cs="Times New Roman"/>
          <w:sz w:val="20"/>
          <w:szCs w:val="20"/>
          <w:lang w:eastAsia="zh-CN"/>
        </w:rPr>
        <w:t xml:space="preserve"> </w:t>
      </w:r>
    </w:p>
    <w:p w14:paraId="5BBDBB6B" w14:textId="77777777" w:rsidR="00285A19" w:rsidRDefault="00000000">
      <w:pPr>
        <w:pStyle w:val="1"/>
        <w:spacing w:after="82"/>
        <w:ind w:left="410" w:hanging="425"/>
      </w:pPr>
      <w:r>
        <w:lastRenderedPageBreak/>
        <w:t xml:space="preserve">结语 </w:t>
      </w:r>
    </w:p>
    <w:p w14:paraId="7E96FEDF" w14:textId="720F2652" w:rsidR="00205ADA" w:rsidRPr="006907A7" w:rsidRDefault="006907A7" w:rsidP="006907A7">
      <w:pPr>
        <w:spacing w:after="275"/>
        <w:ind w:left="-15" w:firstLine="425"/>
        <w:rPr>
          <w:sz w:val="20"/>
          <w:szCs w:val="20"/>
          <w:lang w:eastAsia="zh-CN"/>
        </w:rPr>
      </w:pPr>
      <w:r w:rsidRPr="006907A7">
        <w:rPr>
          <w:rFonts w:hint="eastAsia"/>
          <w:sz w:val="20"/>
          <w:szCs w:val="20"/>
          <w:lang w:eastAsia="zh-CN"/>
        </w:rPr>
        <w:t>本论文通过系统地探讨学术研究的优劣分析及其影响因素，揭示了提升学术研究质量的关键路径。首先，明确了学术研究的定义及其重要性，强调了高质量研究对学术界和社会发展的重大意义。随后，从原创性、严谨性和实用性三个方面，深入分析了优质学术研究的特征，指出了这些特征在学术研究中不可或缺的地位</w:t>
      </w:r>
      <w:r w:rsidRPr="00723E9B">
        <w:rPr>
          <w:rFonts w:ascii="Times New Roman" w:eastAsia="Times New Roman" w:hAnsi="Times New Roman" w:cs="Times New Roman"/>
          <w:sz w:val="20"/>
          <w:szCs w:val="20"/>
          <w:vertAlign w:val="superscript"/>
          <w:lang w:eastAsia="zh-CN"/>
        </w:rPr>
        <w:t>[</w:t>
      </w:r>
      <w:r>
        <w:rPr>
          <w:rFonts w:ascii="Times New Roman" w:eastAsia="DengXian" w:hAnsi="Times New Roman" w:cs="Times New Roman" w:hint="eastAsia"/>
          <w:sz w:val="20"/>
          <w:szCs w:val="20"/>
          <w:vertAlign w:val="superscript"/>
          <w:lang w:eastAsia="zh-CN"/>
        </w:rPr>
        <w:t>9</w:t>
      </w:r>
      <w:r w:rsidRPr="00723E9B">
        <w:rPr>
          <w:rFonts w:ascii="Times New Roman" w:eastAsia="Times New Roman" w:hAnsi="Times New Roman" w:cs="Times New Roman"/>
          <w:sz w:val="20"/>
          <w:szCs w:val="20"/>
          <w:vertAlign w:val="superscript"/>
          <w:lang w:eastAsia="zh-CN"/>
        </w:rPr>
        <w:t>]</w:t>
      </w:r>
      <w:r w:rsidRPr="006907A7">
        <w:rPr>
          <w:rFonts w:hint="eastAsia"/>
          <w:sz w:val="20"/>
          <w:szCs w:val="20"/>
          <w:lang w:eastAsia="zh-CN"/>
        </w:rPr>
        <w:t>。通过分析研究设计、数据收集与分析方法、研究者的专业素养和伦理意识等影响因素，本文揭示了影响学术研究质量的多方面因素及其相互作用。研究发现，提升学术研究质量不仅需要科学合理的研究设计和严谨的数据分析方法，还需要研究者具备高水平的专业素养和强烈的伦理意识</w:t>
      </w:r>
      <w:r w:rsidRPr="00723E9B">
        <w:rPr>
          <w:rFonts w:ascii="Times New Roman" w:eastAsia="Times New Roman" w:hAnsi="Times New Roman" w:cs="Times New Roman"/>
          <w:sz w:val="20"/>
          <w:szCs w:val="20"/>
          <w:vertAlign w:val="superscript"/>
          <w:lang w:eastAsia="zh-CN"/>
        </w:rPr>
        <w:t>[</w:t>
      </w:r>
      <w:r>
        <w:rPr>
          <w:rFonts w:ascii="Times New Roman" w:eastAsia="DengXian" w:hAnsi="Times New Roman" w:cs="Times New Roman" w:hint="eastAsia"/>
          <w:sz w:val="20"/>
          <w:szCs w:val="20"/>
          <w:vertAlign w:val="superscript"/>
          <w:lang w:eastAsia="zh-CN"/>
        </w:rPr>
        <w:t>10</w:t>
      </w:r>
      <w:r w:rsidRPr="00723E9B">
        <w:rPr>
          <w:rFonts w:ascii="Times New Roman" w:eastAsia="Times New Roman" w:hAnsi="Times New Roman" w:cs="Times New Roman"/>
          <w:sz w:val="20"/>
          <w:szCs w:val="20"/>
          <w:vertAlign w:val="superscript"/>
          <w:lang w:eastAsia="zh-CN"/>
        </w:rPr>
        <w:t>]</w:t>
      </w:r>
      <w:r w:rsidRPr="006907A7">
        <w:rPr>
          <w:rFonts w:hint="eastAsia"/>
          <w:sz w:val="20"/>
          <w:szCs w:val="20"/>
          <w:lang w:eastAsia="zh-CN"/>
        </w:rPr>
        <w:t>。此外，学术不端行为对研究质量的负面影响也得到了详细阐述，强调了加强科研诚信和规范学术行为的重要性。基于上述分析，本文提出了若干提升学术研究质量的策略，包括加强科研培训、改善科研环境、促进国际合作以及完善科研伦理和学术规范。这些策略为研究者和科研机构提供了具体的指导和参考，有助于提升学术研究的整体水平。未来的研究应继续关注学术研究质量的提升，进一步探讨影响因素的深层机制，探索更为有效的干预措施，以推动学术研究的持续健康发展。通过不断努力和创新，我们期待看到更高质量、更具影响力的学术研究成果，为科学进步和社会进步</w:t>
      </w:r>
      <w:proofErr w:type="gramStart"/>
      <w:r w:rsidRPr="006907A7">
        <w:rPr>
          <w:rFonts w:hint="eastAsia"/>
          <w:sz w:val="20"/>
          <w:szCs w:val="20"/>
          <w:lang w:eastAsia="zh-CN"/>
        </w:rPr>
        <w:t>作出</w:t>
      </w:r>
      <w:proofErr w:type="gramEnd"/>
      <w:r w:rsidRPr="006907A7">
        <w:rPr>
          <w:rFonts w:hint="eastAsia"/>
          <w:sz w:val="20"/>
          <w:szCs w:val="20"/>
          <w:lang w:eastAsia="zh-CN"/>
        </w:rPr>
        <w:t>更大贡献。</w:t>
      </w:r>
    </w:p>
    <w:p w14:paraId="18CBE232" w14:textId="01BC9DA9" w:rsidR="00285A19" w:rsidRPr="00723E9B" w:rsidRDefault="00285A19" w:rsidP="00205ADA">
      <w:pPr>
        <w:spacing w:after="275"/>
        <w:rPr>
          <w:sz w:val="20"/>
          <w:szCs w:val="20"/>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SimHei" w:eastAsia="SimHei" w:hAnsi="SimHei" w:cs="SimHei"/>
          <w:sz w:val="20"/>
          <w:szCs w:val="20"/>
          <w:lang w:eastAsia="zh-CN"/>
        </w:rPr>
        <w:t>参考文献</w:t>
      </w:r>
      <w:r w:rsidRPr="00205ADA">
        <w:rPr>
          <w:rFonts w:ascii="SimHei" w:eastAsia="SimHei" w:hAnsi="SimHei" w:cs="SimHei"/>
          <w:color w:val="595959"/>
          <w:sz w:val="20"/>
          <w:szCs w:val="20"/>
          <w:lang w:eastAsia="zh-CN"/>
        </w:rPr>
        <w:t xml:space="preserve"> </w:t>
      </w:r>
    </w:p>
    <w:p w14:paraId="10FC92B9" w14:textId="77777777" w:rsidR="00285A19" w:rsidRDefault="00000000">
      <w:pPr>
        <w:spacing w:after="70"/>
        <w:ind w:left="0" w:firstLine="0"/>
        <w:rPr>
          <w:lang w:eastAsia="zh-CN"/>
        </w:rPr>
      </w:pPr>
      <w:r>
        <w:rPr>
          <w:rFonts w:ascii="Times New Roman" w:eastAsia="Times New Roman" w:hAnsi="Times New Roman" w:cs="Times New Roman"/>
          <w:sz w:val="18"/>
          <w:lang w:eastAsia="zh-CN"/>
        </w:rPr>
        <w:t xml:space="preserve"> </w:t>
      </w:r>
    </w:p>
    <w:p w14:paraId="5B377672" w14:textId="08167479" w:rsidR="006907A7" w:rsidRPr="006907A7" w:rsidRDefault="006907A7" w:rsidP="006907A7">
      <w:pPr>
        <w:ind w:left="-5"/>
        <w:rPr>
          <w:sz w:val="20"/>
          <w:szCs w:val="20"/>
          <w:lang w:eastAsia="zh-CN"/>
        </w:rPr>
      </w:pPr>
      <w:r w:rsidRPr="006907A7">
        <w:rPr>
          <w:sz w:val="20"/>
          <w:szCs w:val="20"/>
          <w:lang w:eastAsia="zh-CN"/>
        </w:rPr>
        <w:t>[1]徐梦洁,颜玉萍,吴红梅等.研究生学术规范教育的调查分析与对策[J].中国林业教</w:t>
      </w:r>
      <w:r w:rsidRPr="006907A7">
        <w:rPr>
          <w:rFonts w:hint="eastAsia"/>
          <w:sz w:val="20"/>
          <w:szCs w:val="20"/>
          <w:lang w:eastAsia="zh-CN"/>
        </w:rPr>
        <w:t>育</w:t>
      </w:r>
      <w:r w:rsidRPr="006907A7">
        <w:rPr>
          <w:sz w:val="20"/>
          <w:szCs w:val="20"/>
          <w:lang w:eastAsia="zh-CN"/>
        </w:rPr>
        <w:t>,2019,37(02):30-39.</w:t>
      </w:r>
    </w:p>
    <w:p w14:paraId="79C7E36E" w14:textId="77777777" w:rsidR="006907A7" w:rsidRPr="006907A7" w:rsidRDefault="006907A7" w:rsidP="006907A7">
      <w:pPr>
        <w:ind w:left="-5"/>
        <w:rPr>
          <w:sz w:val="20"/>
          <w:szCs w:val="20"/>
          <w:lang w:eastAsia="zh-CN"/>
        </w:rPr>
      </w:pPr>
      <w:r w:rsidRPr="006907A7">
        <w:rPr>
          <w:sz w:val="20"/>
          <w:szCs w:val="20"/>
          <w:lang w:eastAsia="zh-CN"/>
        </w:rPr>
        <w:t>[2]吴妍.学术研究中的批判性思维作用机制[J].工业和信息化教育,2018(05):56-63.</w:t>
      </w:r>
    </w:p>
    <w:p w14:paraId="046CE202" w14:textId="77777777" w:rsidR="006907A7" w:rsidRPr="006907A7" w:rsidRDefault="006907A7" w:rsidP="006907A7">
      <w:pPr>
        <w:ind w:left="-5"/>
        <w:rPr>
          <w:sz w:val="20"/>
          <w:szCs w:val="20"/>
          <w:lang w:eastAsia="zh-CN"/>
        </w:rPr>
      </w:pPr>
      <w:r w:rsidRPr="006907A7">
        <w:rPr>
          <w:sz w:val="20"/>
          <w:szCs w:val="20"/>
          <w:lang w:eastAsia="zh-CN"/>
        </w:rPr>
        <w:t>[3]李小荣.中国资产评估学术研究的问题与改进建议[J].中国资产评估,2017(09):35-38.</w:t>
      </w:r>
    </w:p>
    <w:p w14:paraId="584481A1" w14:textId="607EE965" w:rsidR="006907A7" w:rsidRPr="006907A7" w:rsidRDefault="006907A7" w:rsidP="006907A7">
      <w:pPr>
        <w:ind w:left="-5"/>
        <w:rPr>
          <w:sz w:val="20"/>
          <w:szCs w:val="20"/>
          <w:lang w:eastAsia="zh-CN"/>
        </w:rPr>
      </w:pPr>
      <w:r w:rsidRPr="006907A7">
        <w:rPr>
          <w:sz w:val="20"/>
          <w:szCs w:val="20"/>
          <w:lang w:eastAsia="zh-CN"/>
        </w:rPr>
        <w:t>[4]</w:t>
      </w:r>
      <w:proofErr w:type="gramStart"/>
      <w:r w:rsidRPr="006907A7">
        <w:rPr>
          <w:sz w:val="20"/>
          <w:szCs w:val="20"/>
          <w:lang w:eastAsia="zh-CN"/>
        </w:rPr>
        <w:t>焦尤杰</w:t>
      </w:r>
      <w:proofErr w:type="gramEnd"/>
      <w:r w:rsidRPr="006907A7">
        <w:rPr>
          <w:sz w:val="20"/>
          <w:szCs w:val="20"/>
          <w:lang w:eastAsia="zh-CN"/>
        </w:rPr>
        <w:t>.学术研究、课堂教学、文化普及如何全面发展——针对</w:t>
      </w:r>
      <w:proofErr w:type="gramStart"/>
      <w:r w:rsidRPr="006907A7">
        <w:rPr>
          <w:sz w:val="20"/>
          <w:szCs w:val="20"/>
          <w:lang w:eastAsia="zh-CN"/>
        </w:rPr>
        <w:t>新入职场的</w:t>
      </w:r>
      <w:proofErr w:type="gramEnd"/>
      <w:r w:rsidRPr="006907A7">
        <w:rPr>
          <w:sz w:val="20"/>
          <w:szCs w:val="20"/>
          <w:lang w:eastAsia="zh-CN"/>
        </w:rPr>
        <w:t>高校青年教</w:t>
      </w:r>
      <w:r w:rsidRPr="006907A7">
        <w:rPr>
          <w:rFonts w:hint="eastAsia"/>
          <w:sz w:val="20"/>
          <w:szCs w:val="20"/>
          <w:lang w:eastAsia="zh-CN"/>
        </w:rPr>
        <w:t>师</w:t>
      </w:r>
      <w:r w:rsidRPr="006907A7">
        <w:rPr>
          <w:sz w:val="20"/>
          <w:szCs w:val="20"/>
          <w:lang w:eastAsia="zh-CN"/>
        </w:rPr>
        <w:t>[J].高教学刊,2016(14):198-199.DOI:10.19980/j.cn23-1593/g4.2016.14.097.</w:t>
      </w:r>
    </w:p>
    <w:p w14:paraId="1614B2E5" w14:textId="7FCCC4AB" w:rsidR="006907A7" w:rsidRPr="006907A7" w:rsidRDefault="006907A7" w:rsidP="006907A7">
      <w:pPr>
        <w:ind w:left="-5"/>
        <w:rPr>
          <w:sz w:val="20"/>
          <w:szCs w:val="20"/>
          <w:lang w:eastAsia="zh-CN"/>
        </w:rPr>
      </w:pPr>
      <w:r w:rsidRPr="006907A7">
        <w:rPr>
          <w:sz w:val="20"/>
          <w:szCs w:val="20"/>
          <w:lang w:eastAsia="zh-CN"/>
        </w:rPr>
        <w:t>[5]覃思.“互联网﹢智库”是提升房地产学术研究质量的途径[J].上海房</w:t>
      </w:r>
      <w:r w:rsidRPr="006907A7">
        <w:rPr>
          <w:rFonts w:hint="eastAsia"/>
          <w:sz w:val="20"/>
          <w:szCs w:val="20"/>
          <w:lang w:eastAsia="zh-CN"/>
        </w:rPr>
        <w:t>地</w:t>
      </w:r>
      <w:r w:rsidRPr="006907A7">
        <w:rPr>
          <w:sz w:val="20"/>
          <w:szCs w:val="20"/>
          <w:lang w:eastAsia="zh-CN"/>
        </w:rPr>
        <w:t>,2016(12):</w:t>
      </w:r>
      <w:proofErr w:type="gramStart"/>
      <w:r w:rsidRPr="006907A7">
        <w:rPr>
          <w:sz w:val="20"/>
          <w:szCs w:val="20"/>
          <w:lang w:eastAsia="zh-CN"/>
        </w:rPr>
        <w:t>57.DOI:10.13997/j.cnki.cn</w:t>
      </w:r>
      <w:proofErr w:type="gramEnd"/>
      <w:r w:rsidRPr="006907A7">
        <w:rPr>
          <w:sz w:val="20"/>
          <w:szCs w:val="20"/>
          <w:lang w:eastAsia="zh-CN"/>
        </w:rPr>
        <w:t>31-1188/f.2016.12.026.</w:t>
      </w:r>
    </w:p>
    <w:p w14:paraId="331FC00D" w14:textId="77777777" w:rsidR="006907A7" w:rsidRPr="006907A7" w:rsidRDefault="006907A7" w:rsidP="006907A7">
      <w:pPr>
        <w:ind w:left="-5"/>
        <w:rPr>
          <w:sz w:val="20"/>
          <w:szCs w:val="20"/>
          <w:lang w:eastAsia="zh-CN"/>
        </w:rPr>
      </w:pPr>
      <w:r w:rsidRPr="006907A7">
        <w:rPr>
          <w:sz w:val="20"/>
          <w:szCs w:val="20"/>
          <w:lang w:eastAsia="zh-CN"/>
        </w:rPr>
        <w:t>[6]刘雯霏.图书馆学术研究存在的问题及对策[J].内蒙古科技与经济,2010(20):150-151+153.</w:t>
      </w:r>
    </w:p>
    <w:p w14:paraId="760DE6C4" w14:textId="5BCB8CFF" w:rsidR="006907A7" w:rsidRPr="006907A7" w:rsidRDefault="006907A7" w:rsidP="006907A7">
      <w:pPr>
        <w:ind w:left="-5"/>
        <w:rPr>
          <w:sz w:val="20"/>
          <w:szCs w:val="20"/>
          <w:lang w:eastAsia="zh-CN"/>
        </w:rPr>
      </w:pPr>
      <w:r w:rsidRPr="006907A7">
        <w:rPr>
          <w:sz w:val="20"/>
          <w:szCs w:val="20"/>
          <w:lang w:eastAsia="zh-CN"/>
        </w:rPr>
        <w:t>[7]</w:t>
      </w:r>
      <w:proofErr w:type="gramStart"/>
      <w:r w:rsidRPr="006907A7">
        <w:rPr>
          <w:sz w:val="20"/>
          <w:szCs w:val="20"/>
          <w:lang w:eastAsia="zh-CN"/>
        </w:rPr>
        <w:t>董梦华</w:t>
      </w:r>
      <w:proofErr w:type="gramEnd"/>
      <w:r w:rsidRPr="006907A7">
        <w:rPr>
          <w:sz w:val="20"/>
          <w:szCs w:val="20"/>
          <w:lang w:eastAsia="zh-CN"/>
        </w:rPr>
        <w:t>.营造高校图书馆学术研究氛围的探索与实践[J].内蒙古科技与经</w:t>
      </w:r>
      <w:r w:rsidRPr="006907A7">
        <w:rPr>
          <w:rFonts w:hint="eastAsia"/>
          <w:sz w:val="20"/>
          <w:szCs w:val="20"/>
          <w:lang w:eastAsia="zh-CN"/>
        </w:rPr>
        <w:t>济</w:t>
      </w:r>
      <w:r w:rsidRPr="006907A7">
        <w:rPr>
          <w:sz w:val="20"/>
          <w:szCs w:val="20"/>
          <w:lang w:eastAsia="zh-CN"/>
        </w:rPr>
        <w:t>,2008(24):199+201.</w:t>
      </w:r>
    </w:p>
    <w:p w14:paraId="511BE2E9" w14:textId="2AECE86E" w:rsidR="006907A7" w:rsidRPr="006907A7" w:rsidRDefault="006907A7" w:rsidP="006907A7">
      <w:pPr>
        <w:ind w:left="-5"/>
        <w:rPr>
          <w:sz w:val="20"/>
          <w:szCs w:val="20"/>
          <w:lang w:eastAsia="zh-CN"/>
        </w:rPr>
      </w:pPr>
      <w:r w:rsidRPr="006907A7">
        <w:rPr>
          <w:sz w:val="20"/>
          <w:szCs w:val="20"/>
          <w:lang w:eastAsia="zh-CN"/>
        </w:rPr>
        <w:t>[8]王伟,张淦.陆军指挥学院采取多种措施提高研究生学术研究能力[J].学位与研究生教</w:t>
      </w:r>
      <w:r w:rsidRPr="006907A7">
        <w:rPr>
          <w:rFonts w:hint="eastAsia"/>
          <w:sz w:val="20"/>
          <w:szCs w:val="20"/>
          <w:lang w:eastAsia="zh-CN"/>
        </w:rPr>
        <w:t>育</w:t>
      </w:r>
      <w:r w:rsidRPr="006907A7">
        <w:rPr>
          <w:sz w:val="20"/>
          <w:szCs w:val="20"/>
          <w:lang w:eastAsia="zh-CN"/>
        </w:rPr>
        <w:t>,1994(02):</w:t>
      </w:r>
      <w:proofErr w:type="gramStart"/>
      <w:r w:rsidRPr="006907A7">
        <w:rPr>
          <w:sz w:val="20"/>
          <w:szCs w:val="20"/>
          <w:lang w:eastAsia="zh-CN"/>
        </w:rPr>
        <w:t>62.DOI:10.16750/j.adge</w:t>
      </w:r>
      <w:proofErr w:type="gramEnd"/>
      <w:r w:rsidRPr="006907A7">
        <w:rPr>
          <w:sz w:val="20"/>
          <w:szCs w:val="20"/>
          <w:lang w:eastAsia="zh-CN"/>
        </w:rPr>
        <w:t>.1994.02.023.</w:t>
      </w:r>
    </w:p>
    <w:p w14:paraId="757B2AC7" w14:textId="5D9D9CF9" w:rsidR="006907A7" w:rsidRPr="006907A7" w:rsidRDefault="006907A7" w:rsidP="006907A7">
      <w:pPr>
        <w:ind w:left="-5"/>
        <w:rPr>
          <w:sz w:val="20"/>
          <w:szCs w:val="20"/>
          <w:lang w:eastAsia="zh-CN"/>
        </w:rPr>
      </w:pPr>
      <w:r w:rsidRPr="006907A7">
        <w:rPr>
          <w:sz w:val="20"/>
          <w:szCs w:val="20"/>
          <w:lang w:eastAsia="zh-CN"/>
        </w:rPr>
        <w:t>[9]宋瑛.本科英语专业文学教学反思——基于学生学术研究能力培养[J].海外英</w:t>
      </w:r>
      <w:r w:rsidRPr="006907A7">
        <w:rPr>
          <w:rFonts w:hint="eastAsia"/>
          <w:sz w:val="20"/>
          <w:szCs w:val="20"/>
          <w:lang w:eastAsia="zh-CN"/>
        </w:rPr>
        <w:t>语</w:t>
      </w:r>
      <w:r w:rsidRPr="006907A7">
        <w:rPr>
          <w:sz w:val="20"/>
          <w:szCs w:val="20"/>
          <w:lang w:eastAsia="zh-CN"/>
        </w:rPr>
        <w:t>,2022(11):92-93.</w:t>
      </w:r>
    </w:p>
    <w:p w14:paraId="3B8930D8" w14:textId="029BF492" w:rsidR="00285A19" w:rsidRPr="00205ADA" w:rsidRDefault="006907A7" w:rsidP="006907A7">
      <w:pPr>
        <w:ind w:left="-5"/>
        <w:rPr>
          <w:sz w:val="20"/>
          <w:szCs w:val="20"/>
          <w:lang w:eastAsia="zh-CN"/>
        </w:rPr>
      </w:pPr>
      <w:r w:rsidRPr="006907A7">
        <w:rPr>
          <w:sz w:val="20"/>
          <w:szCs w:val="20"/>
          <w:lang w:eastAsia="zh-CN"/>
        </w:rPr>
        <w:t>[10]王磊,尹波,</w:t>
      </w:r>
      <w:proofErr w:type="gramStart"/>
      <w:r w:rsidRPr="006907A7">
        <w:rPr>
          <w:sz w:val="20"/>
          <w:szCs w:val="20"/>
          <w:lang w:eastAsia="zh-CN"/>
        </w:rPr>
        <w:t>干胜道</w:t>
      </w:r>
      <w:proofErr w:type="gramEnd"/>
      <w:r w:rsidRPr="006907A7">
        <w:rPr>
          <w:sz w:val="20"/>
          <w:szCs w:val="20"/>
          <w:lang w:eastAsia="zh-CN"/>
        </w:rPr>
        <w:t>.应用型本科层次的会计学术研究与教学融合的路径[J].商业会</w:t>
      </w:r>
      <w:r w:rsidRPr="006907A7">
        <w:rPr>
          <w:rFonts w:hint="eastAsia"/>
          <w:sz w:val="20"/>
          <w:szCs w:val="20"/>
          <w:lang w:eastAsia="zh-CN"/>
        </w:rPr>
        <w:t>计</w:t>
      </w:r>
      <w:r w:rsidRPr="006907A7">
        <w:rPr>
          <w:sz w:val="20"/>
          <w:szCs w:val="20"/>
          <w:lang w:eastAsia="zh-CN"/>
        </w:rPr>
        <w:t>,2021(15):107-111.</w:t>
      </w:r>
    </w:p>
    <w:sectPr w:rsidR="00285A19" w:rsidRPr="00205ADA">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E5760" w14:textId="77777777" w:rsidR="00061C3E" w:rsidRDefault="00061C3E">
      <w:pPr>
        <w:spacing w:after="0" w:line="240" w:lineRule="auto"/>
      </w:pPr>
      <w:r>
        <w:separator/>
      </w:r>
    </w:p>
  </w:endnote>
  <w:endnote w:type="continuationSeparator" w:id="0">
    <w:p w14:paraId="6B075C33" w14:textId="77777777" w:rsidR="00061C3E" w:rsidRDefault="0006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Fangsong">
    <w:altName w:val="华文仿宋"/>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06CF2CCE" w:rsidR="00285A19" w:rsidRDefault="00000000">
    <w:pPr>
      <w:spacing w:after="0"/>
      <w:ind w:left="0" w:firstLine="0"/>
    </w:pPr>
    <w:r>
      <w:rPr>
        <w:rFonts w:ascii="Microsoft YaHei UI" w:eastAsia="Microsoft YaHei UI" w:hAnsi="Microsoft YaHei UI" w:cs="Microsoft YaHei UI"/>
        <w:sz w:val="18"/>
      </w:rPr>
      <w:t>CIT 50</w:t>
    </w:r>
    <w:r w:rsidR="00213702">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w:t>
    </w:r>
    <w:r w:rsidR="00142055">
      <w:rPr>
        <w:rFonts w:ascii="Microsoft YaHei UI" w:eastAsia="Microsoft YaHei UI" w:hAnsi="Microsoft YaHei UI" w:cs="Microsoft YaHei UI" w:hint="eastAsia"/>
        <w:sz w:val="18"/>
        <w:lang w:eastAsia="zh-CN"/>
      </w:rPr>
      <w:t>5</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5D77A" w14:textId="77777777" w:rsidR="00061C3E" w:rsidRDefault="00061C3E">
      <w:pPr>
        <w:spacing w:after="0" w:line="240" w:lineRule="auto"/>
      </w:pPr>
      <w:r>
        <w:separator/>
      </w:r>
    </w:p>
  </w:footnote>
  <w:footnote w:type="continuationSeparator" w:id="0">
    <w:p w14:paraId="22829CED" w14:textId="77777777" w:rsidR="00061C3E" w:rsidRDefault="00061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3ECAD415"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142055" w:rsidRPr="00142055">
      <w:rPr>
        <w:rFonts w:hint="eastAsia"/>
        <w:sz w:val="18"/>
        <w:lang w:eastAsia="zh-CN"/>
      </w:rPr>
      <w:t>好与不好的学术研究</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1C3E"/>
    <w:rsid w:val="00062123"/>
    <w:rsid w:val="00115027"/>
    <w:rsid w:val="00142055"/>
    <w:rsid w:val="00144F14"/>
    <w:rsid w:val="001571DE"/>
    <w:rsid w:val="00205ADA"/>
    <w:rsid w:val="00213702"/>
    <w:rsid w:val="00263BC6"/>
    <w:rsid w:val="002756DD"/>
    <w:rsid w:val="00285A19"/>
    <w:rsid w:val="0033375C"/>
    <w:rsid w:val="00340A96"/>
    <w:rsid w:val="003721DE"/>
    <w:rsid w:val="003969CC"/>
    <w:rsid w:val="003D6235"/>
    <w:rsid w:val="004530D3"/>
    <w:rsid w:val="00462B01"/>
    <w:rsid w:val="00585E13"/>
    <w:rsid w:val="006338E8"/>
    <w:rsid w:val="006632C4"/>
    <w:rsid w:val="006907A7"/>
    <w:rsid w:val="006D3F35"/>
    <w:rsid w:val="00723E9B"/>
    <w:rsid w:val="00734B8A"/>
    <w:rsid w:val="007532FE"/>
    <w:rsid w:val="00786F28"/>
    <w:rsid w:val="007C7CF2"/>
    <w:rsid w:val="0081498A"/>
    <w:rsid w:val="009B35FC"/>
    <w:rsid w:val="00AA3AF8"/>
    <w:rsid w:val="00AD7B9A"/>
    <w:rsid w:val="00B43253"/>
    <w:rsid w:val="00BB1650"/>
    <w:rsid w:val="00CD60FC"/>
    <w:rsid w:val="00CE2598"/>
    <w:rsid w:val="00D10346"/>
    <w:rsid w:val="00DA1F6D"/>
    <w:rsid w:val="00E2794C"/>
    <w:rsid w:val="00E421C9"/>
    <w:rsid w:val="00E84024"/>
    <w:rsid w:val="00EF6E2F"/>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3253"/>
    <w:pPr>
      <w:spacing w:after="24" w:line="259" w:lineRule="auto"/>
      <w:ind w:left="10" w:hanging="10"/>
    </w:pPr>
    <w:rPr>
      <w:rFonts w:ascii="SimSun" w:eastAsia="SimSun" w:hAnsi="SimSun" w:cs="SimSun"/>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SimHei" w:eastAsia="SimHei" w:hAnsi="SimHei" w:cs="SimHe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SimHei" w:eastAsia="SimHei" w:hAnsi="SimHei" w:cs="SimHe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615</Words>
  <Characters>3512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叶煥発</cp:lastModifiedBy>
  <cp:revision>18</cp:revision>
  <cp:lastPrinted>2024-07-03T07:09:00Z</cp:lastPrinted>
  <dcterms:created xsi:type="dcterms:W3CDTF">2024-06-23T06:20:00Z</dcterms:created>
  <dcterms:modified xsi:type="dcterms:W3CDTF">2024-07-03T07:10:00Z</dcterms:modified>
</cp:coreProperties>
</file>