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3C596" w14:textId="77777777" w:rsidR="008A0EF1" w:rsidRPr="008A0EF1" w:rsidRDefault="008A0EF1" w:rsidP="008A0EF1">
      <w:pPr>
        <w:numPr>
          <w:ilvl w:val="0"/>
          <w:numId w:val="1"/>
        </w:numPr>
        <w:shd w:val="clear" w:color="auto" w:fill="FFFFFF"/>
        <w:rPr>
          <w:lang w:eastAsia="zh-CN"/>
        </w:rPr>
      </w:pPr>
      <w:r w:rsidRPr="008A0EF1">
        <w:rPr>
          <w:lang w:eastAsia="zh-CN"/>
        </w:rPr>
        <w:t>你</w:t>
      </w:r>
      <w:r w:rsidRPr="008A0EF1">
        <w:rPr>
          <w:rFonts w:hint="eastAsia"/>
          <w:lang w:eastAsia="zh-CN"/>
        </w:rPr>
        <w:t>选择的主题是什么？（如非必要，不多于</w:t>
      </w:r>
      <w:r w:rsidRPr="008A0EF1">
        <w:rPr>
          <w:lang w:eastAsia="zh-CN"/>
        </w:rPr>
        <w:t>20</w:t>
      </w:r>
      <w:r w:rsidRPr="008A0EF1">
        <w:rPr>
          <w:lang w:eastAsia="zh-CN"/>
        </w:rPr>
        <w:t>字）</w:t>
      </w:r>
    </w:p>
    <w:p w14:paraId="218F680F" w14:textId="27050EAD" w:rsidR="007D0A38" w:rsidRPr="008A0EF1" w:rsidRDefault="005967FF">
      <w:pPr>
        <w:autoSpaceDE w:val="0"/>
        <w:autoSpaceDN w:val="0"/>
        <w:adjustRightInd w:val="0"/>
        <w:outlineLvl w:val="0"/>
        <w:rPr>
          <w:lang w:eastAsia="zh-CN"/>
        </w:rPr>
      </w:pPr>
      <w:r w:rsidRPr="008A0EF1">
        <w:rPr>
          <w:lang w:eastAsia="zh-CN"/>
        </w:rPr>
        <w:tab/>
      </w:r>
      <w:r w:rsidRPr="008A0EF1">
        <w:rPr>
          <w:rFonts w:hint="eastAsia"/>
          <w:lang w:eastAsia="zh-CN"/>
        </w:rPr>
        <w:t>答：我的</w:t>
      </w:r>
      <w:r w:rsidR="008A0EF1" w:rsidRPr="008A0EF1">
        <w:rPr>
          <w:rFonts w:hint="eastAsia"/>
          <w:lang w:eastAsia="zh-CN"/>
        </w:rPr>
        <w:t>主题</w:t>
      </w:r>
      <w:r w:rsidRPr="008A0EF1">
        <w:rPr>
          <w:rFonts w:hint="eastAsia"/>
          <w:lang w:eastAsia="zh-CN"/>
        </w:rPr>
        <w:t>是</w:t>
      </w:r>
      <w:r w:rsidR="00122318" w:rsidRPr="00122318">
        <w:rPr>
          <w:rFonts w:hint="eastAsia"/>
          <w:lang w:eastAsia="zh-CN"/>
        </w:rPr>
        <w:t>大数据环境下的数据价值评估与应用研究</w:t>
      </w:r>
      <w:r>
        <w:rPr>
          <w:rFonts w:hint="eastAsia"/>
          <w:lang w:eastAsia="zh-CN"/>
        </w:rPr>
        <w:t>。</w:t>
      </w:r>
    </w:p>
    <w:p w14:paraId="1597CF4F" w14:textId="77777777" w:rsidR="007D0A38" w:rsidRPr="008A0EF1" w:rsidRDefault="007D0A38">
      <w:pPr>
        <w:autoSpaceDE w:val="0"/>
        <w:autoSpaceDN w:val="0"/>
        <w:adjustRightInd w:val="0"/>
        <w:outlineLvl w:val="0"/>
        <w:rPr>
          <w:lang w:eastAsia="zh-CN"/>
        </w:rPr>
      </w:pPr>
    </w:p>
    <w:p w14:paraId="1F430B4F" w14:textId="77777777" w:rsidR="008A0EF1" w:rsidRPr="008A0EF1" w:rsidRDefault="008A0EF1" w:rsidP="008A0EF1">
      <w:pPr>
        <w:numPr>
          <w:ilvl w:val="0"/>
          <w:numId w:val="1"/>
        </w:numPr>
        <w:shd w:val="clear" w:color="auto" w:fill="FFFFFF"/>
        <w:rPr>
          <w:lang w:eastAsia="zh-CN"/>
        </w:rPr>
      </w:pPr>
      <w:r w:rsidRPr="008A0EF1">
        <w:rPr>
          <w:rFonts w:hint="eastAsia"/>
          <w:lang w:eastAsia="zh-CN"/>
        </w:rPr>
        <w:t>为什么这一主题值得你去研究？</w:t>
      </w:r>
    </w:p>
    <w:p w14:paraId="7A994174" w14:textId="7C6BC700" w:rsidR="007D0A38" w:rsidRPr="008A0EF1" w:rsidRDefault="005967FF" w:rsidP="008A0EF1">
      <w:pPr>
        <w:shd w:val="clear" w:color="auto" w:fill="FFFFFF"/>
        <w:ind w:left="360" w:firstLine="360"/>
        <w:rPr>
          <w:lang w:eastAsia="zh-CN"/>
        </w:rPr>
      </w:pPr>
      <w:r w:rsidRPr="008A0EF1">
        <w:rPr>
          <w:rFonts w:hint="eastAsia"/>
          <w:lang w:eastAsia="zh-CN"/>
        </w:rPr>
        <w:t>答：</w:t>
      </w:r>
      <w:r w:rsidR="00122318" w:rsidRPr="00122318">
        <w:rPr>
          <w:rFonts w:hint="eastAsia"/>
          <w:lang w:eastAsia="zh-CN"/>
        </w:rPr>
        <w:t>在当今数据驱动的时代，数据已成为组织和企业最宝贵的资源之一。研究大数据环境下的数据价值评估和应用具有重要意义。首先，数据价值评估能够提升决策精准性，优化资源配置，帮助企业在市场竞争中获得优势。其次，理解数据价值有助于推动大数据技术的创新和应用，为行业带来新的发展机遇。此外，随着数据经济的崛起，数据价值评估还可以促进数据的商业化，创造新的经济价值。同时，这一研究也有助于平衡数据利用与隐私保护之间的关系，确保数据伦理的遵循。综上所述，研究这一主题不仅具备理论价值，更有广泛的实践应用前景。</w:t>
      </w:r>
    </w:p>
    <w:p w14:paraId="6470F96C" w14:textId="77777777" w:rsidR="007D0A38" w:rsidRPr="008A0EF1" w:rsidRDefault="007D0A38">
      <w:pPr>
        <w:autoSpaceDE w:val="0"/>
        <w:autoSpaceDN w:val="0"/>
        <w:adjustRightInd w:val="0"/>
        <w:rPr>
          <w:lang w:eastAsia="zh-CN"/>
        </w:rPr>
      </w:pPr>
    </w:p>
    <w:p w14:paraId="5D1D8EDB" w14:textId="0485B242" w:rsidR="007D0A38" w:rsidRDefault="008A0EF1">
      <w:pPr>
        <w:pStyle w:val="a7"/>
        <w:numPr>
          <w:ilvl w:val="0"/>
          <w:numId w:val="1"/>
        </w:numPr>
        <w:autoSpaceDE w:val="0"/>
        <w:autoSpaceDN w:val="0"/>
        <w:adjustRightInd w:val="0"/>
        <w:rPr>
          <w:lang w:eastAsia="zh-CN"/>
        </w:rPr>
      </w:pPr>
      <w:r w:rsidRPr="008A0EF1">
        <w:rPr>
          <w:rFonts w:hint="eastAsia"/>
          <w:lang w:eastAsia="zh-CN"/>
        </w:rPr>
        <w:t>回答需包括以下几个方面（每部分至少</w:t>
      </w:r>
      <w:r w:rsidRPr="008A0EF1">
        <w:rPr>
          <w:rFonts w:hint="eastAsia"/>
          <w:lang w:eastAsia="zh-CN"/>
        </w:rPr>
        <w:t>150</w:t>
      </w:r>
      <w:r w:rsidRPr="008A0EF1">
        <w:rPr>
          <w:rFonts w:hint="eastAsia"/>
          <w:lang w:eastAsia="zh-CN"/>
        </w:rPr>
        <w:t>字）</w:t>
      </w:r>
    </w:p>
    <w:p w14:paraId="1A0546C8" w14:textId="1CD673F0"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背景</w:t>
      </w:r>
    </w:p>
    <w:p w14:paraId="41B2CBF2" w14:textId="5E3C4C77" w:rsidR="00290C58" w:rsidRDefault="00122318" w:rsidP="00290C58">
      <w:pPr>
        <w:autoSpaceDE w:val="0"/>
        <w:autoSpaceDN w:val="0"/>
        <w:adjustRightInd w:val="0"/>
        <w:ind w:left="720" w:firstLine="720"/>
        <w:rPr>
          <w:lang w:eastAsia="zh-CN"/>
        </w:rPr>
      </w:pPr>
      <w:r w:rsidRPr="00122318">
        <w:rPr>
          <w:rFonts w:hint="eastAsia"/>
          <w:lang w:eastAsia="zh-CN"/>
        </w:rPr>
        <w:t>在数字化转型的背景下，全球数据量呈指数级增长，数据已成为推动组织和企业发展的核心资产。大数据技术的迅猛发展，使得海量数据的收集、存储和分析成为可能，这为数据驱动的决策提供了前所未有的机遇。然而，如何从海量数据中挖掘出有价值的信息，并将其转化为实际应用中的竞争优势，仍然是一个重大挑战。同时，随着数据经济的兴起，数据价值不仅在内部决策中发挥重要作用，还成为市场中的重要交易品。因此，研究大数据环境下的数据价值评估与应用具有重要的现实意义和广泛的应用前景。</w:t>
      </w:r>
    </w:p>
    <w:p w14:paraId="14E5573E" w14:textId="77777777" w:rsidR="00885A4F" w:rsidRDefault="00885A4F" w:rsidP="00290C58">
      <w:pPr>
        <w:autoSpaceDE w:val="0"/>
        <w:autoSpaceDN w:val="0"/>
        <w:adjustRightInd w:val="0"/>
        <w:ind w:left="720" w:firstLine="720"/>
        <w:rPr>
          <w:lang w:eastAsia="zh-CN"/>
        </w:rPr>
      </w:pPr>
    </w:p>
    <w:p w14:paraId="795198AF" w14:textId="263A325A"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研究动机</w:t>
      </w:r>
    </w:p>
    <w:p w14:paraId="65539E88" w14:textId="0B13A6B6" w:rsidR="00290C58" w:rsidRDefault="00122318" w:rsidP="00290C58">
      <w:pPr>
        <w:autoSpaceDE w:val="0"/>
        <w:autoSpaceDN w:val="0"/>
        <w:adjustRightInd w:val="0"/>
        <w:ind w:left="720" w:firstLine="720"/>
        <w:rPr>
          <w:lang w:eastAsia="zh-CN"/>
        </w:rPr>
      </w:pPr>
      <w:r w:rsidRPr="00122318">
        <w:rPr>
          <w:rFonts w:hint="eastAsia"/>
          <w:lang w:eastAsia="zh-CN"/>
        </w:rPr>
        <w:t>研究大数据环境下的数据价值评估与应用的动机源于几个关键因素。首先，随着数据量的爆炸性增长，如何从中提炼出有价值的信息，帮助组织做出更明智的决策，是当前面临的重大挑战。其次，数据已成为一种重要的商业资源，精准评估其价值能够为企业带来显著的竞争优势和经济收益。此外，随着数据经济的兴起，数据交易和商业化逐渐普及，研究数据价值评估有助于规范和提升数据市场的发展。最后，平衡数据利用与隐私保护之间的关系也促使研究者探索更合理的数据价值评估方法，以实现社会和经济的双重效益。</w:t>
      </w:r>
    </w:p>
    <w:p w14:paraId="44351230" w14:textId="77777777" w:rsidR="00885A4F" w:rsidRDefault="00885A4F" w:rsidP="00290C58">
      <w:pPr>
        <w:autoSpaceDE w:val="0"/>
        <w:autoSpaceDN w:val="0"/>
        <w:adjustRightInd w:val="0"/>
        <w:ind w:left="720" w:firstLine="720"/>
        <w:rPr>
          <w:lang w:eastAsia="zh-CN"/>
        </w:rPr>
      </w:pPr>
    </w:p>
    <w:p w14:paraId="24068579" w14:textId="0A2A3121"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研究目标</w:t>
      </w:r>
    </w:p>
    <w:p w14:paraId="538037EF" w14:textId="4D23660E" w:rsidR="00122318" w:rsidRDefault="00122318" w:rsidP="00122318">
      <w:pPr>
        <w:pStyle w:val="a7"/>
        <w:numPr>
          <w:ilvl w:val="1"/>
          <w:numId w:val="4"/>
        </w:numPr>
        <w:rPr>
          <w:rFonts w:hint="eastAsia"/>
          <w:lang w:eastAsia="zh-CN"/>
        </w:rPr>
      </w:pPr>
      <w:r>
        <w:rPr>
          <w:rFonts w:hint="eastAsia"/>
          <w:lang w:eastAsia="zh-CN"/>
        </w:rPr>
        <w:t>建立数据价值评估模型：开发一套科学的评估模型，用于识别和量化大数据中的关键数据资产，帮助组织和企业更准确地理解数据的价值。</w:t>
      </w:r>
    </w:p>
    <w:p w14:paraId="78EEA55C" w14:textId="77777777" w:rsidR="00122318" w:rsidRDefault="00122318" w:rsidP="00122318">
      <w:pPr>
        <w:pStyle w:val="a7"/>
        <w:ind w:left="1160"/>
        <w:rPr>
          <w:lang w:eastAsia="zh-CN"/>
        </w:rPr>
      </w:pPr>
    </w:p>
    <w:p w14:paraId="764ABCF2" w14:textId="77777777" w:rsidR="00122318" w:rsidRDefault="00122318" w:rsidP="00122318">
      <w:pPr>
        <w:pStyle w:val="a7"/>
        <w:numPr>
          <w:ilvl w:val="0"/>
          <w:numId w:val="5"/>
        </w:numPr>
        <w:rPr>
          <w:rFonts w:hint="eastAsia"/>
          <w:lang w:eastAsia="zh-CN"/>
        </w:rPr>
      </w:pPr>
      <w:r>
        <w:rPr>
          <w:rFonts w:hint="eastAsia"/>
          <w:lang w:eastAsia="zh-CN"/>
        </w:rPr>
        <w:t>优化数据驱动的决策支持：研究如何将数据价值评估结果应用于决策支持系统中，提升决策的准确性和有效性。</w:t>
      </w:r>
    </w:p>
    <w:p w14:paraId="2C3F79F0" w14:textId="77777777" w:rsidR="00122318" w:rsidRDefault="00122318" w:rsidP="00122318">
      <w:pPr>
        <w:pStyle w:val="a7"/>
        <w:ind w:left="1160"/>
        <w:rPr>
          <w:lang w:eastAsia="zh-CN"/>
        </w:rPr>
      </w:pPr>
    </w:p>
    <w:p w14:paraId="1A35C6EE" w14:textId="77777777" w:rsidR="00122318" w:rsidRDefault="00122318" w:rsidP="00122318">
      <w:pPr>
        <w:pStyle w:val="a7"/>
        <w:numPr>
          <w:ilvl w:val="0"/>
          <w:numId w:val="5"/>
        </w:numPr>
        <w:rPr>
          <w:rFonts w:hint="eastAsia"/>
          <w:lang w:eastAsia="zh-CN"/>
        </w:rPr>
      </w:pPr>
      <w:r>
        <w:rPr>
          <w:rFonts w:hint="eastAsia"/>
          <w:lang w:eastAsia="zh-CN"/>
        </w:rPr>
        <w:t>促进数据的商业化与交易：探索数据价值评估在数据商业化过程中的应用，帮助企业在数据市场中实现价值最大化。</w:t>
      </w:r>
    </w:p>
    <w:p w14:paraId="1C1D4AAA" w14:textId="77777777" w:rsidR="00122318" w:rsidRDefault="00122318" w:rsidP="00122318">
      <w:pPr>
        <w:pStyle w:val="a7"/>
        <w:ind w:left="1160"/>
        <w:rPr>
          <w:lang w:eastAsia="zh-CN"/>
        </w:rPr>
      </w:pPr>
    </w:p>
    <w:p w14:paraId="129618A2" w14:textId="2AC62A0F" w:rsidR="00885A4F" w:rsidRDefault="00122318" w:rsidP="00122318">
      <w:pPr>
        <w:pStyle w:val="a7"/>
        <w:numPr>
          <w:ilvl w:val="0"/>
          <w:numId w:val="5"/>
        </w:numPr>
        <w:rPr>
          <w:lang w:eastAsia="zh-CN"/>
        </w:rPr>
      </w:pPr>
      <w:r>
        <w:rPr>
          <w:rFonts w:hint="eastAsia"/>
          <w:lang w:eastAsia="zh-CN"/>
        </w:rPr>
        <w:t>平衡数据利用与隐私保护：研究在数据价值评估中如何兼顾数据的利用效率与用户隐私保护，提出相应的策略与方法。</w:t>
      </w:r>
    </w:p>
    <w:p w14:paraId="40A92183" w14:textId="4B950AAC"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意义</w:t>
      </w:r>
    </w:p>
    <w:p w14:paraId="6CDE3C4C" w14:textId="0C559990" w:rsidR="00290C58" w:rsidRDefault="00122318" w:rsidP="00290C58">
      <w:pPr>
        <w:autoSpaceDE w:val="0"/>
        <w:autoSpaceDN w:val="0"/>
        <w:adjustRightInd w:val="0"/>
        <w:ind w:left="720" w:firstLine="720"/>
        <w:rPr>
          <w:lang w:eastAsia="zh-CN"/>
        </w:rPr>
      </w:pPr>
      <w:r w:rsidRPr="00122318">
        <w:rPr>
          <w:rFonts w:hint="eastAsia"/>
          <w:lang w:eastAsia="zh-CN"/>
        </w:rPr>
        <w:t>本研究具有重要的理论和实践意义。首先，通过构建科学的数据价值评估模型，能够为大数据研究领域提供新的理论框架和方法，推动该领域的学术发展。其次，在实践层面，研究成果将帮助企业和组织更好地识别和利用其数据资产，提升数据驱动决策的准确性和效率，从而在竞争激烈的市场中获得优势。此外，本研究还将促进数据商业化和数据交易市场的规范发展，为数据经济的壮大提供有力支持。同时，通过探索如何在数据利用过程中保护用户隐私，本研究将为数据伦理和隐私保护提供切实可行的解决方案，确保数据在合法合规的前提下创造最大价值。</w:t>
      </w:r>
    </w:p>
    <w:p w14:paraId="2CB5822F" w14:textId="77777777" w:rsidR="00D414B7" w:rsidRDefault="00D414B7" w:rsidP="00290C58">
      <w:pPr>
        <w:autoSpaceDE w:val="0"/>
        <w:autoSpaceDN w:val="0"/>
        <w:adjustRightInd w:val="0"/>
        <w:ind w:left="720" w:firstLine="720"/>
        <w:rPr>
          <w:lang w:eastAsia="zh-CN"/>
        </w:rPr>
      </w:pPr>
    </w:p>
    <w:p w14:paraId="0BD7C9DA" w14:textId="5675E958"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简短的文献综述：选择至少三篇已发表的类似或相同主题的期刊文章，列出主要发现，并阐述和你的研究相比，这些文章的研究空白。</w:t>
      </w:r>
    </w:p>
    <w:p w14:paraId="106616A6" w14:textId="77777777" w:rsidR="00E7028A" w:rsidRDefault="00E7028A" w:rsidP="00E7028A">
      <w:pPr>
        <w:pStyle w:val="a7"/>
        <w:autoSpaceDE w:val="0"/>
        <w:autoSpaceDN w:val="0"/>
        <w:adjustRightInd w:val="0"/>
        <w:ind w:left="1160"/>
        <w:rPr>
          <w:lang w:eastAsia="zh-CN"/>
        </w:rPr>
      </w:pPr>
    </w:p>
    <w:p w14:paraId="1E925F31" w14:textId="55102678" w:rsidR="00E7028A" w:rsidRDefault="00E7028A" w:rsidP="00E7028A">
      <w:pPr>
        <w:pStyle w:val="a7"/>
        <w:autoSpaceDE w:val="0"/>
        <w:autoSpaceDN w:val="0"/>
        <w:adjustRightInd w:val="0"/>
        <w:ind w:left="1160"/>
        <w:rPr>
          <w:lang w:eastAsia="zh-CN"/>
        </w:rPr>
      </w:pPr>
      <w:r>
        <w:rPr>
          <w:rFonts w:hint="eastAsia"/>
          <w:lang w:eastAsia="zh-CN"/>
        </w:rPr>
        <w:t>文章</w:t>
      </w:r>
      <w:r>
        <w:rPr>
          <w:rFonts w:hint="eastAsia"/>
          <w:lang w:eastAsia="zh-CN"/>
        </w:rPr>
        <w:t>1</w:t>
      </w:r>
      <w:r>
        <w:rPr>
          <w:rFonts w:hint="eastAsia"/>
          <w:lang w:eastAsia="zh-CN"/>
        </w:rPr>
        <w:t>：</w:t>
      </w:r>
      <w:r>
        <w:rPr>
          <w:rFonts w:hint="eastAsia"/>
          <w:lang w:eastAsia="zh-CN"/>
        </w:rPr>
        <w:t xml:space="preserve"> </w:t>
      </w:r>
      <w:r>
        <w:rPr>
          <w:rFonts w:hint="eastAsia"/>
          <w:lang w:eastAsia="zh-CN"/>
        </w:rPr>
        <w:t>《</w:t>
      </w:r>
      <w:r w:rsidR="00122318" w:rsidRPr="00122318">
        <w:rPr>
          <w:rFonts w:hint="eastAsia"/>
          <w:lang w:eastAsia="zh-CN"/>
        </w:rPr>
        <w:t>大数据价值创造的综合框架研究</w:t>
      </w:r>
      <w:r>
        <w:rPr>
          <w:rFonts w:hint="eastAsia"/>
          <w:lang w:eastAsia="zh-CN"/>
        </w:rPr>
        <w:t>》</w:t>
      </w:r>
      <w:r>
        <w:rPr>
          <w:rFonts w:hint="eastAsia"/>
          <w:lang w:eastAsia="zh-CN"/>
        </w:rPr>
        <w:t xml:space="preserve"> (</w:t>
      </w:r>
      <w:r w:rsidR="00122318" w:rsidRPr="00122318">
        <w:rPr>
          <w:rFonts w:hint="eastAsia"/>
          <w:lang w:eastAsia="zh-CN"/>
        </w:rPr>
        <w:t>陶燕</w:t>
      </w:r>
      <w:r>
        <w:rPr>
          <w:rFonts w:hint="eastAsia"/>
          <w:lang w:eastAsia="zh-CN"/>
        </w:rPr>
        <w:t>, 20</w:t>
      </w:r>
      <w:r w:rsidR="00122318">
        <w:rPr>
          <w:rFonts w:hint="eastAsia"/>
          <w:lang w:eastAsia="zh-CN"/>
        </w:rPr>
        <w:t>23</w:t>
      </w:r>
      <w:r>
        <w:rPr>
          <w:rFonts w:hint="eastAsia"/>
          <w:lang w:eastAsia="zh-CN"/>
        </w:rPr>
        <w:t>)</w:t>
      </w:r>
    </w:p>
    <w:p w14:paraId="705A99D0" w14:textId="77777777" w:rsidR="00E7028A" w:rsidRDefault="00E7028A" w:rsidP="00E7028A">
      <w:pPr>
        <w:pStyle w:val="a7"/>
        <w:autoSpaceDE w:val="0"/>
        <w:autoSpaceDN w:val="0"/>
        <w:adjustRightInd w:val="0"/>
        <w:ind w:left="1160"/>
        <w:rPr>
          <w:lang w:eastAsia="zh-CN"/>
        </w:rPr>
      </w:pPr>
    </w:p>
    <w:p w14:paraId="5ECBB78C" w14:textId="3521174B" w:rsidR="00E7028A" w:rsidRDefault="00E7028A" w:rsidP="00122318">
      <w:pPr>
        <w:pStyle w:val="a7"/>
        <w:autoSpaceDE w:val="0"/>
        <w:autoSpaceDN w:val="0"/>
        <w:adjustRightInd w:val="0"/>
        <w:ind w:left="1160"/>
        <w:rPr>
          <w:lang w:eastAsia="zh-CN"/>
        </w:rPr>
      </w:pPr>
      <w:r>
        <w:rPr>
          <w:rFonts w:hint="eastAsia"/>
          <w:lang w:eastAsia="zh-CN"/>
        </w:rPr>
        <w:t>主要发现：</w:t>
      </w:r>
      <w:r>
        <w:rPr>
          <w:rFonts w:hint="eastAsia"/>
          <w:lang w:eastAsia="zh-CN"/>
        </w:rPr>
        <w:t xml:space="preserve"> </w:t>
      </w:r>
      <w:r w:rsidR="00122318">
        <w:rPr>
          <w:rFonts w:hint="eastAsia"/>
          <w:lang w:eastAsia="zh-CN"/>
        </w:rPr>
        <w:t>该研究提出了一个系统框架，展示了大数据如何在企业中创造价值，涵盖数据收集、存储、分析和应用的各个阶段。文章强调数据治理和数据质量在价值创造中的关键作用。数据的组织和结构化处理对于最大化数据价值至关重要。</w:t>
      </w:r>
    </w:p>
    <w:p w14:paraId="484D60C8" w14:textId="6979D445" w:rsidR="00E7028A" w:rsidRDefault="00E7028A" w:rsidP="00122318">
      <w:pPr>
        <w:pStyle w:val="a7"/>
        <w:autoSpaceDE w:val="0"/>
        <w:autoSpaceDN w:val="0"/>
        <w:adjustRightInd w:val="0"/>
        <w:ind w:left="1160"/>
        <w:rPr>
          <w:lang w:eastAsia="zh-CN"/>
        </w:rPr>
      </w:pPr>
      <w:r>
        <w:rPr>
          <w:rFonts w:hint="eastAsia"/>
          <w:lang w:eastAsia="zh-CN"/>
        </w:rPr>
        <w:t>研究空白：</w:t>
      </w:r>
      <w:r>
        <w:rPr>
          <w:rFonts w:hint="eastAsia"/>
          <w:lang w:eastAsia="zh-CN"/>
        </w:rPr>
        <w:t xml:space="preserve"> </w:t>
      </w:r>
      <w:r w:rsidR="00122318">
        <w:rPr>
          <w:rFonts w:hint="eastAsia"/>
          <w:lang w:eastAsia="zh-CN"/>
        </w:rPr>
        <w:t>该文章侧重于大数据价值的理论框架，但对如何实际量化和评估具体数据资产的价值缺乏深入探讨。未能充分探讨数据隐私保护与价值评估之间的平衡问题。</w:t>
      </w:r>
    </w:p>
    <w:p w14:paraId="342AF5C7" w14:textId="77777777" w:rsidR="00E7028A" w:rsidRDefault="00E7028A" w:rsidP="00E7028A">
      <w:pPr>
        <w:pStyle w:val="a7"/>
        <w:autoSpaceDE w:val="0"/>
        <w:autoSpaceDN w:val="0"/>
        <w:adjustRightInd w:val="0"/>
        <w:ind w:left="1160"/>
        <w:rPr>
          <w:lang w:eastAsia="zh-CN"/>
        </w:rPr>
      </w:pPr>
    </w:p>
    <w:p w14:paraId="5B86BA36" w14:textId="183A41A3" w:rsidR="00E7028A" w:rsidRDefault="00E7028A" w:rsidP="00E7028A">
      <w:pPr>
        <w:pStyle w:val="a7"/>
        <w:autoSpaceDE w:val="0"/>
        <w:autoSpaceDN w:val="0"/>
        <w:adjustRightInd w:val="0"/>
        <w:ind w:left="1160"/>
        <w:rPr>
          <w:lang w:eastAsia="zh-CN"/>
        </w:rPr>
      </w:pPr>
      <w:r>
        <w:rPr>
          <w:rFonts w:hint="eastAsia"/>
          <w:lang w:eastAsia="zh-CN"/>
        </w:rPr>
        <w:t>文章</w:t>
      </w:r>
      <w:r>
        <w:rPr>
          <w:rFonts w:hint="eastAsia"/>
          <w:lang w:eastAsia="zh-CN"/>
        </w:rPr>
        <w:t>2</w:t>
      </w:r>
      <w:r>
        <w:rPr>
          <w:rFonts w:hint="eastAsia"/>
          <w:lang w:eastAsia="zh-CN"/>
        </w:rPr>
        <w:t>：</w:t>
      </w:r>
      <w:r>
        <w:rPr>
          <w:rFonts w:hint="eastAsia"/>
          <w:lang w:eastAsia="zh-CN"/>
        </w:rPr>
        <w:t xml:space="preserve"> </w:t>
      </w:r>
      <w:r>
        <w:rPr>
          <w:rFonts w:hint="eastAsia"/>
          <w:lang w:eastAsia="zh-CN"/>
        </w:rPr>
        <w:t>《</w:t>
      </w:r>
      <w:r w:rsidR="00122318" w:rsidRPr="00122318">
        <w:rPr>
          <w:rFonts w:hint="eastAsia"/>
          <w:lang w:eastAsia="zh-CN"/>
        </w:rPr>
        <w:t>数字经济中的数据货币化挑战与机遇</w:t>
      </w:r>
      <w:r>
        <w:rPr>
          <w:rFonts w:hint="eastAsia"/>
          <w:lang w:eastAsia="zh-CN"/>
        </w:rPr>
        <w:t>》</w:t>
      </w:r>
      <w:r>
        <w:rPr>
          <w:rFonts w:hint="eastAsia"/>
          <w:lang w:eastAsia="zh-CN"/>
        </w:rPr>
        <w:t xml:space="preserve"> (</w:t>
      </w:r>
      <w:r w:rsidR="00122318" w:rsidRPr="00122318">
        <w:rPr>
          <w:rFonts w:hint="eastAsia"/>
          <w:lang w:eastAsia="zh-CN"/>
        </w:rPr>
        <w:t>曹德国</w:t>
      </w:r>
      <w:r>
        <w:rPr>
          <w:rFonts w:hint="eastAsia"/>
          <w:lang w:eastAsia="zh-CN"/>
        </w:rPr>
        <w:t>, 2020)</w:t>
      </w:r>
    </w:p>
    <w:p w14:paraId="5AA2967D" w14:textId="77777777" w:rsidR="00E7028A" w:rsidRDefault="00E7028A" w:rsidP="00E7028A">
      <w:pPr>
        <w:pStyle w:val="a7"/>
        <w:autoSpaceDE w:val="0"/>
        <w:autoSpaceDN w:val="0"/>
        <w:adjustRightInd w:val="0"/>
        <w:ind w:left="1160"/>
        <w:rPr>
          <w:lang w:eastAsia="zh-CN"/>
        </w:rPr>
      </w:pPr>
    </w:p>
    <w:p w14:paraId="2A741054" w14:textId="244EAAD0" w:rsidR="00E7028A" w:rsidRDefault="00E7028A" w:rsidP="00122318">
      <w:pPr>
        <w:pStyle w:val="a7"/>
        <w:autoSpaceDE w:val="0"/>
        <w:autoSpaceDN w:val="0"/>
        <w:adjustRightInd w:val="0"/>
        <w:ind w:left="1160"/>
        <w:rPr>
          <w:lang w:eastAsia="zh-CN"/>
        </w:rPr>
      </w:pPr>
      <w:r>
        <w:rPr>
          <w:rFonts w:hint="eastAsia"/>
          <w:lang w:eastAsia="zh-CN"/>
        </w:rPr>
        <w:t>主要发现：</w:t>
      </w:r>
      <w:r>
        <w:rPr>
          <w:rFonts w:hint="eastAsia"/>
          <w:lang w:eastAsia="zh-CN"/>
        </w:rPr>
        <w:t xml:space="preserve"> </w:t>
      </w:r>
      <w:r w:rsidR="00122318">
        <w:rPr>
          <w:rFonts w:hint="eastAsia"/>
          <w:lang w:eastAsia="zh-CN"/>
        </w:rPr>
        <w:t>该研究分析了数据货币化的主要驱动因素和挑战，提出了若干数据交易和商业化的模式。文章指出，数据的定价机制和市场价值受数据质量、使用场景和法律法规的影响显著。强调了在数据货币化过程中，隐私保护与数据共享之间的矛盾。</w:t>
      </w:r>
    </w:p>
    <w:p w14:paraId="41A334F7" w14:textId="42F883C6" w:rsidR="00E7028A" w:rsidRDefault="00E7028A" w:rsidP="00122318">
      <w:pPr>
        <w:pStyle w:val="a7"/>
        <w:autoSpaceDE w:val="0"/>
        <w:autoSpaceDN w:val="0"/>
        <w:adjustRightInd w:val="0"/>
        <w:ind w:left="1160"/>
        <w:rPr>
          <w:lang w:eastAsia="zh-CN"/>
        </w:rPr>
      </w:pPr>
      <w:r>
        <w:rPr>
          <w:rFonts w:hint="eastAsia"/>
          <w:lang w:eastAsia="zh-CN"/>
        </w:rPr>
        <w:t>研究空白：</w:t>
      </w:r>
      <w:r>
        <w:rPr>
          <w:rFonts w:hint="eastAsia"/>
          <w:lang w:eastAsia="zh-CN"/>
        </w:rPr>
        <w:t xml:space="preserve"> </w:t>
      </w:r>
      <w:r w:rsidR="00122318">
        <w:rPr>
          <w:rFonts w:hint="eastAsia"/>
          <w:lang w:eastAsia="zh-CN"/>
        </w:rPr>
        <w:t>文章集中讨论了数据货币化的宏观经济视角，但对具体的数据价值评估方法和模型研究不足。缺乏对大数据环境中数据价值的实证分析，特别是在具体决策支持中的应用场景未作详细研究。</w:t>
      </w:r>
    </w:p>
    <w:p w14:paraId="44FB16F1" w14:textId="77777777" w:rsidR="00E7028A" w:rsidRDefault="00E7028A" w:rsidP="00E7028A">
      <w:pPr>
        <w:pStyle w:val="a7"/>
        <w:autoSpaceDE w:val="0"/>
        <w:autoSpaceDN w:val="0"/>
        <w:adjustRightInd w:val="0"/>
        <w:ind w:left="1160"/>
        <w:rPr>
          <w:lang w:eastAsia="zh-CN"/>
        </w:rPr>
      </w:pPr>
    </w:p>
    <w:p w14:paraId="2D33C864" w14:textId="74149BE1" w:rsidR="00E7028A" w:rsidRDefault="00E7028A" w:rsidP="00E7028A">
      <w:pPr>
        <w:pStyle w:val="a7"/>
        <w:autoSpaceDE w:val="0"/>
        <w:autoSpaceDN w:val="0"/>
        <w:adjustRightInd w:val="0"/>
        <w:ind w:left="1160"/>
        <w:rPr>
          <w:lang w:eastAsia="zh-CN"/>
        </w:rPr>
      </w:pPr>
      <w:r>
        <w:rPr>
          <w:rFonts w:hint="eastAsia"/>
          <w:lang w:eastAsia="zh-CN"/>
        </w:rPr>
        <w:t>文章</w:t>
      </w:r>
      <w:r>
        <w:rPr>
          <w:rFonts w:hint="eastAsia"/>
          <w:lang w:eastAsia="zh-CN"/>
        </w:rPr>
        <w:t>3</w:t>
      </w:r>
      <w:r>
        <w:rPr>
          <w:rFonts w:hint="eastAsia"/>
          <w:lang w:eastAsia="zh-CN"/>
        </w:rPr>
        <w:t>：</w:t>
      </w:r>
      <w:r>
        <w:rPr>
          <w:rFonts w:hint="eastAsia"/>
          <w:lang w:eastAsia="zh-CN"/>
        </w:rPr>
        <w:t xml:space="preserve"> </w:t>
      </w:r>
      <w:r>
        <w:rPr>
          <w:rFonts w:hint="eastAsia"/>
          <w:lang w:eastAsia="zh-CN"/>
        </w:rPr>
        <w:t>《</w:t>
      </w:r>
      <w:r w:rsidR="00122318" w:rsidRPr="00122318">
        <w:rPr>
          <w:rFonts w:hint="eastAsia"/>
          <w:lang w:eastAsia="zh-CN"/>
        </w:rPr>
        <w:t>大数据分析中数据隐私与实用性的平衡研究</w:t>
      </w:r>
      <w:r>
        <w:rPr>
          <w:rFonts w:hint="eastAsia"/>
          <w:lang w:eastAsia="zh-CN"/>
        </w:rPr>
        <w:t>》</w:t>
      </w:r>
      <w:r>
        <w:rPr>
          <w:rFonts w:hint="eastAsia"/>
          <w:lang w:eastAsia="zh-CN"/>
        </w:rPr>
        <w:t xml:space="preserve"> (</w:t>
      </w:r>
      <w:r w:rsidR="00122318" w:rsidRPr="00122318">
        <w:rPr>
          <w:rFonts w:hint="eastAsia"/>
          <w:lang w:eastAsia="zh-CN"/>
        </w:rPr>
        <w:t>周思源</w:t>
      </w:r>
      <w:r>
        <w:rPr>
          <w:rFonts w:hint="eastAsia"/>
          <w:lang w:eastAsia="zh-CN"/>
        </w:rPr>
        <w:t>, 2021)</w:t>
      </w:r>
    </w:p>
    <w:p w14:paraId="369B63F1" w14:textId="77777777" w:rsidR="00E7028A" w:rsidRDefault="00E7028A" w:rsidP="00E7028A">
      <w:pPr>
        <w:pStyle w:val="a7"/>
        <w:autoSpaceDE w:val="0"/>
        <w:autoSpaceDN w:val="0"/>
        <w:adjustRightInd w:val="0"/>
        <w:ind w:left="1160"/>
        <w:rPr>
          <w:lang w:eastAsia="zh-CN"/>
        </w:rPr>
      </w:pPr>
    </w:p>
    <w:p w14:paraId="0255F690" w14:textId="7F43F043" w:rsidR="00E7028A" w:rsidRDefault="00E7028A" w:rsidP="00122318">
      <w:pPr>
        <w:pStyle w:val="a7"/>
        <w:autoSpaceDE w:val="0"/>
        <w:autoSpaceDN w:val="0"/>
        <w:adjustRightInd w:val="0"/>
        <w:ind w:left="1160"/>
        <w:rPr>
          <w:lang w:eastAsia="zh-CN"/>
        </w:rPr>
      </w:pPr>
      <w:r>
        <w:rPr>
          <w:rFonts w:hint="eastAsia"/>
          <w:lang w:eastAsia="zh-CN"/>
        </w:rPr>
        <w:t>主要发现：</w:t>
      </w:r>
      <w:r w:rsidR="00122318">
        <w:rPr>
          <w:rFonts w:hint="eastAsia"/>
          <w:lang w:eastAsia="zh-CN"/>
        </w:rPr>
        <w:t>该研究提出了一系列技术手段，如数据匿名化和差分隐私，以在大数据分析中平衡数据的隐私保护与实用性。文章强调了在大数据分析中，隐私</w:t>
      </w:r>
      <w:r w:rsidR="00122318">
        <w:rPr>
          <w:rFonts w:hint="eastAsia"/>
          <w:lang w:eastAsia="zh-CN"/>
        </w:rPr>
        <w:lastRenderedPageBreak/>
        <w:t>保护技术对数据分析结果的影响。提出在实际应用中，隐私保护策略需要根据具体的应用场景进行调整。</w:t>
      </w:r>
    </w:p>
    <w:p w14:paraId="5BADBCC5" w14:textId="13D2FA7F" w:rsidR="00885A4F" w:rsidRPr="008A0EF1" w:rsidRDefault="00E7028A" w:rsidP="00122318">
      <w:pPr>
        <w:pStyle w:val="a7"/>
        <w:autoSpaceDE w:val="0"/>
        <w:autoSpaceDN w:val="0"/>
        <w:adjustRightInd w:val="0"/>
        <w:ind w:left="1160"/>
        <w:rPr>
          <w:lang w:eastAsia="zh-CN"/>
        </w:rPr>
      </w:pPr>
      <w:r>
        <w:rPr>
          <w:rFonts w:hint="eastAsia"/>
          <w:lang w:eastAsia="zh-CN"/>
        </w:rPr>
        <w:t>研究空白：</w:t>
      </w:r>
      <w:r>
        <w:rPr>
          <w:rFonts w:hint="eastAsia"/>
          <w:lang w:eastAsia="zh-CN"/>
        </w:rPr>
        <w:t xml:space="preserve"> </w:t>
      </w:r>
      <w:r w:rsidR="00122318">
        <w:rPr>
          <w:rFonts w:hint="eastAsia"/>
          <w:lang w:eastAsia="zh-CN"/>
        </w:rPr>
        <w:t>虽然文章探讨了隐私保护技术，但对如何在数据价值评估中有效集成这些技术的讨论较少。文章缺乏对数据价值和隐私保护在商业化过程中的相互作用的探讨，尤其是如何在确保隐私的同时实现数据的最大经济价值。</w:t>
      </w:r>
    </w:p>
    <w:p w14:paraId="1E3979E3" w14:textId="1E6C8CA6" w:rsidR="00D809B8" w:rsidRDefault="00D809B8" w:rsidP="009D52BD">
      <w:pPr>
        <w:autoSpaceDE w:val="0"/>
        <w:autoSpaceDN w:val="0"/>
        <w:adjustRightInd w:val="0"/>
        <w:rPr>
          <w:rFonts w:ascii="Times New Roman" w:hAnsi="Times New Roman" w:cs="Times New Roman"/>
          <w:lang w:eastAsia="zh-CN"/>
        </w:rPr>
      </w:pPr>
    </w:p>
    <w:sectPr w:rsidR="00D80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22137" w14:textId="77777777" w:rsidR="00984092" w:rsidRDefault="00984092" w:rsidP="00D8174B">
      <w:r>
        <w:separator/>
      </w:r>
    </w:p>
  </w:endnote>
  <w:endnote w:type="continuationSeparator" w:id="0">
    <w:p w14:paraId="29E03F38" w14:textId="77777777" w:rsidR="00984092" w:rsidRDefault="00984092" w:rsidP="00D8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D6441" w14:textId="77777777" w:rsidR="00984092" w:rsidRDefault="00984092" w:rsidP="00D8174B">
      <w:r>
        <w:separator/>
      </w:r>
    </w:p>
  </w:footnote>
  <w:footnote w:type="continuationSeparator" w:id="0">
    <w:p w14:paraId="680CF65C" w14:textId="77777777" w:rsidR="00984092" w:rsidRDefault="00984092" w:rsidP="00D8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A3B82"/>
    <w:multiLevelType w:val="hybridMultilevel"/>
    <w:tmpl w:val="15E2D8A2"/>
    <w:lvl w:ilvl="0" w:tplc="0409001B">
      <w:start w:val="1"/>
      <w:numFmt w:val="lowerRoman"/>
      <w:lvlText w:val="%1."/>
      <w:lvlJc w:val="right"/>
      <w:pPr>
        <w:ind w:left="1160" w:hanging="440"/>
      </w:pPr>
    </w:lvl>
    <w:lvl w:ilvl="1" w:tplc="04090001">
      <w:start w:val="1"/>
      <w:numFmt w:val="bullet"/>
      <w:lvlText w:val=""/>
      <w:lvlJc w:val="left"/>
      <w:pPr>
        <w:ind w:left="1600" w:hanging="440"/>
      </w:pPr>
      <w:rPr>
        <w:rFonts w:ascii="Wingdings" w:hAnsi="Wingdings" w:hint="default"/>
      </w:r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 w15:restartNumberingAfterBreak="0">
    <w:nsid w:val="23F225F3"/>
    <w:multiLevelType w:val="multilevel"/>
    <w:tmpl w:val="394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8466FC"/>
    <w:multiLevelType w:val="multilevel"/>
    <w:tmpl w:val="1C1E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9321BB"/>
    <w:multiLevelType w:val="hybridMultilevel"/>
    <w:tmpl w:val="5E58B426"/>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num w:numId="1" w16cid:durableId="820342111">
    <w:abstractNumId w:val="2"/>
  </w:num>
  <w:num w:numId="2" w16cid:durableId="1081024470">
    <w:abstractNumId w:val="1"/>
  </w:num>
  <w:num w:numId="3" w16cid:durableId="416289449">
    <w:abstractNumId w:val="3"/>
  </w:num>
  <w:num w:numId="4" w16cid:durableId="1885865850">
    <w:abstractNumId w:val="0"/>
  </w:num>
  <w:num w:numId="5" w16cid:durableId="826441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122318"/>
    <w:rsid w:val="001426E2"/>
    <w:rsid w:val="00143EE5"/>
    <w:rsid w:val="001B0D26"/>
    <w:rsid w:val="001C12E2"/>
    <w:rsid w:val="0025326A"/>
    <w:rsid w:val="00290C58"/>
    <w:rsid w:val="002A4C63"/>
    <w:rsid w:val="002E10BD"/>
    <w:rsid w:val="00361379"/>
    <w:rsid w:val="004558A6"/>
    <w:rsid w:val="004D6718"/>
    <w:rsid w:val="004F1688"/>
    <w:rsid w:val="0054790B"/>
    <w:rsid w:val="005967FF"/>
    <w:rsid w:val="00692814"/>
    <w:rsid w:val="006C6F06"/>
    <w:rsid w:val="006F49BC"/>
    <w:rsid w:val="007663D2"/>
    <w:rsid w:val="007D0A38"/>
    <w:rsid w:val="007D29A5"/>
    <w:rsid w:val="00885A4F"/>
    <w:rsid w:val="008A0EF1"/>
    <w:rsid w:val="008F0F7B"/>
    <w:rsid w:val="00984092"/>
    <w:rsid w:val="009D52BD"/>
    <w:rsid w:val="00AF26E0"/>
    <w:rsid w:val="00B1212A"/>
    <w:rsid w:val="00B51954"/>
    <w:rsid w:val="00C57969"/>
    <w:rsid w:val="00C66DDE"/>
    <w:rsid w:val="00C74C34"/>
    <w:rsid w:val="00CE6ABD"/>
    <w:rsid w:val="00CF271F"/>
    <w:rsid w:val="00D414B7"/>
    <w:rsid w:val="00D618BA"/>
    <w:rsid w:val="00D809B8"/>
    <w:rsid w:val="00D8174B"/>
    <w:rsid w:val="00DC7DF6"/>
    <w:rsid w:val="00DD7211"/>
    <w:rsid w:val="00DD748B"/>
    <w:rsid w:val="00E7028A"/>
    <w:rsid w:val="00EE1F79"/>
    <w:rsid w:val="00F231DF"/>
    <w:rsid w:val="00F7450F"/>
    <w:rsid w:val="00FE781C"/>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9B3BD7C"/>
  <w14:defaultImageDpi w14:val="32767"/>
  <w15:docId w15:val="{E15E6D69-2713-40D7-AE73-E666554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7212">
      <w:bodyDiv w:val="1"/>
      <w:marLeft w:val="0"/>
      <w:marRight w:val="0"/>
      <w:marTop w:val="0"/>
      <w:marBottom w:val="0"/>
      <w:divBdr>
        <w:top w:val="none" w:sz="0" w:space="0" w:color="auto"/>
        <w:left w:val="none" w:sz="0" w:space="0" w:color="auto"/>
        <w:bottom w:val="none" w:sz="0" w:space="0" w:color="auto"/>
        <w:right w:val="none" w:sz="0" w:space="0" w:color="auto"/>
      </w:divBdr>
    </w:div>
    <w:div w:id="39790263">
      <w:bodyDiv w:val="1"/>
      <w:marLeft w:val="0"/>
      <w:marRight w:val="0"/>
      <w:marTop w:val="0"/>
      <w:marBottom w:val="0"/>
      <w:divBdr>
        <w:top w:val="none" w:sz="0" w:space="0" w:color="auto"/>
        <w:left w:val="none" w:sz="0" w:space="0" w:color="auto"/>
        <w:bottom w:val="none" w:sz="0" w:space="0" w:color="auto"/>
        <w:right w:val="none" w:sz="0" w:space="0" w:color="auto"/>
      </w:divBdr>
    </w:div>
    <w:div w:id="397092849">
      <w:bodyDiv w:val="1"/>
      <w:marLeft w:val="0"/>
      <w:marRight w:val="0"/>
      <w:marTop w:val="0"/>
      <w:marBottom w:val="0"/>
      <w:divBdr>
        <w:top w:val="none" w:sz="0" w:space="0" w:color="auto"/>
        <w:left w:val="none" w:sz="0" w:space="0" w:color="auto"/>
        <w:bottom w:val="none" w:sz="0" w:space="0" w:color="auto"/>
        <w:right w:val="none" w:sz="0" w:space="0" w:color="auto"/>
      </w:divBdr>
    </w:div>
    <w:div w:id="607782222">
      <w:bodyDiv w:val="1"/>
      <w:marLeft w:val="0"/>
      <w:marRight w:val="0"/>
      <w:marTop w:val="0"/>
      <w:marBottom w:val="0"/>
      <w:divBdr>
        <w:top w:val="none" w:sz="0" w:space="0" w:color="auto"/>
        <w:left w:val="none" w:sz="0" w:space="0" w:color="auto"/>
        <w:bottom w:val="none" w:sz="0" w:space="0" w:color="auto"/>
        <w:right w:val="none" w:sz="0" w:space="0" w:color="auto"/>
      </w:divBdr>
    </w:div>
    <w:div w:id="612594424">
      <w:bodyDiv w:val="1"/>
      <w:marLeft w:val="0"/>
      <w:marRight w:val="0"/>
      <w:marTop w:val="0"/>
      <w:marBottom w:val="0"/>
      <w:divBdr>
        <w:top w:val="none" w:sz="0" w:space="0" w:color="auto"/>
        <w:left w:val="none" w:sz="0" w:space="0" w:color="auto"/>
        <w:bottom w:val="none" w:sz="0" w:space="0" w:color="auto"/>
        <w:right w:val="none" w:sz="0" w:space="0" w:color="auto"/>
      </w:divBdr>
    </w:div>
    <w:div w:id="1004699098">
      <w:bodyDiv w:val="1"/>
      <w:marLeft w:val="0"/>
      <w:marRight w:val="0"/>
      <w:marTop w:val="0"/>
      <w:marBottom w:val="0"/>
      <w:divBdr>
        <w:top w:val="none" w:sz="0" w:space="0" w:color="auto"/>
        <w:left w:val="none" w:sz="0" w:space="0" w:color="auto"/>
        <w:bottom w:val="none" w:sz="0" w:space="0" w:color="auto"/>
        <w:right w:val="none" w:sz="0" w:space="0" w:color="auto"/>
      </w:divBdr>
    </w:div>
    <w:div w:id="1134253852">
      <w:bodyDiv w:val="1"/>
      <w:marLeft w:val="0"/>
      <w:marRight w:val="0"/>
      <w:marTop w:val="0"/>
      <w:marBottom w:val="0"/>
      <w:divBdr>
        <w:top w:val="none" w:sz="0" w:space="0" w:color="auto"/>
        <w:left w:val="none" w:sz="0" w:space="0" w:color="auto"/>
        <w:bottom w:val="none" w:sz="0" w:space="0" w:color="auto"/>
        <w:right w:val="none" w:sz="0" w:space="0" w:color="auto"/>
      </w:divBdr>
    </w:div>
    <w:div w:id="1135023157">
      <w:bodyDiv w:val="1"/>
      <w:marLeft w:val="0"/>
      <w:marRight w:val="0"/>
      <w:marTop w:val="0"/>
      <w:marBottom w:val="0"/>
      <w:divBdr>
        <w:top w:val="none" w:sz="0" w:space="0" w:color="auto"/>
        <w:left w:val="none" w:sz="0" w:space="0" w:color="auto"/>
        <w:bottom w:val="none" w:sz="0" w:space="0" w:color="auto"/>
        <w:right w:val="none" w:sz="0" w:space="0" w:color="auto"/>
      </w:divBdr>
    </w:div>
    <w:div w:id="1162282809">
      <w:bodyDiv w:val="1"/>
      <w:marLeft w:val="0"/>
      <w:marRight w:val="0"/>
      <w:marTop w:val="0"/>
      <w:marBottom w:val="0"/>
      <w:divBdr>
        <w:top w:val="none" w:sz="0" w:space="0" w:color="auto"/>
        <w:left w:val="none" w:sz="0" w:space="0" w:color="auto"/>
        <w:bottom w:val="none" w:sz="0" w:space="0" w:color="auto"/>
        <w:right w:val="none" w:sz="0" w:space="0" w:color="auto"/>
      </w:divBdr>
    </w:div>
    <w:div w:id="1271202104">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
    <w:div w:id="1437141618">
      <w:bodyDiv w:val="1"/>
      <w:marLeft w:val="0"/>
      <w:marRight w:val="0"/>
      <w:marTop w:val="0"/>
      <w:marBottom w:val="0"/>
      <w:divBdr>
        <w:top w:val="none" w:sz="0" w:space="0" w:color="auto"/>
        <w:left w:val="none" w:sz="0" w:space="0" w:color="auto"/>
        <w:bottom w:val="none" w:sz="0" w:space="0" w:color="auto"/>
        <w:right w:val="none" w:sz="0" w:space="0" w:color="auto"/>
      </w:divBdr>
    </w:div>
    <w:div w:id="1475416392">
      <w:bodyDiv w:val="1"/>
      <w:marLeft w:val="0"/>
      <w:marRight w:val="0"/>
      <w:marTop w:val="0"/>
      <w:marBottom w:val="0"/>
      <w:divBdr>
        <w:top w:val="none" w:sz="0" w:space="0" w:color="auto"/>
        <w:left w:val="none" w:sz="0" w:space="0" w:color="auto"/>
        <w:bottom w:val="none" w:sz="0" w:space="0" w:color="auto"/>
        <w:right w:val="none" w:sz="0" w:space="0" w:color="auto"/>
      </w:divBdr>
    </w:div>
    <w:div w:id="1766146501">
      <w:bodyDiv w:val="1"/>
      <w:marLeft w:val="0"/>
      <w:marRight w:val="0"/>
      <w:marTop w:val="0"/>
      <w:marBottom w:val="0"/>
      <w:divBdr>
        <w:top w:val="none" w:sz="0" w:space="0" w:color="auto"/>
        <w:left w:val="none" w:sz="0" w:space="0" w:color="auto"/>
        <w:bottom w:val="none" w:sz="0" w:space="0" w:color="auto"/>
        <w:right w:val="none" w:sz="0" w:space="0" w:color="auto"/>
      </w:divBdr>
    </w:div>
    <w:div w:id="1883907490">
      <w:bodyDiv w:val="1"/>
      <w:marLeft w:val="0"/>
      <w:marRight w:val="0"/>
      <w:marTop w:val="0"/>
      <w:marBottom w:val="0"/>
      <w:divBdr>
        <w:top w:val="none" w:sz="0" w:space="0" w:color="auto"/>
        <w:left w:val="none" w:sz="0" w:space="0" w:color="auto"/>
        <w:bottom w:val="none" w:sz="0" w:space="0" w:color="auto"/>
        <w:right w:val="none" w:sz="0" w:space="0" w:color="auto"/>
      </w:divBdr>
    </w:div>
    <w:div w:id="1973826174">
      <w:bodyDiv w:val="1"/>
      <w:marLeft w:val="0"/>
      <w:marRight w:val="0"/>
      <w:marTop w:val="0"/>
      <w:marBottom w:val="0"/>
      <w:divBdr>
        <w:top w:val="none" w:sz="0" w:space="0" w:color="auto"/>
        <w:left w:val="none" w:sz="0" w:space="0" w:color="auto"/>
        <w:bottom w:val="none" w:sz="0" w:space="0" w:color="auto"/>
        <w:right w:val="none" w:sz="0" w:space="0" w:color="auto"/>
      </w:divBdr>
      <w:divsChild>
        <w:div w:id="1144809400">
          <w:marLeft w:val="0"/>
          <w:marRight w:val="0"/>
          <w:marTop w:val="0"/>
          <w:marBottom w:val="0"/>
          <w:divBdr>
            <w:top w:val="none" w:sz="0" w:space="0" w:color="auto"/>
            <w:left w:val="none" w:sz="0" w:space="0" w:color="auto"/>
            <w:bottom w:val="none" w:sz="0" w:space="0" w:color="auto"/>
            <w:right w:val="none" w:sz="0" w:space="0" w:color="auto"/>
          </w:divBdr>
          <w:divsChild>
            <w:div w:id="559562985">
              <w:marLeft w:val="0"/>
              <w:marRight w:val="0"/>
              <w:marTop w:val="0"/>
              <w:marBottom w:val="0"/>
              <w:divBdr>
                <w:top w:val="none" w:sz="0" w:space="0" w:color="auto"/>
                <w:left w:val="none" w:sz="0" w:space="0" w:color="auto"/>
                <w:bottom w:val="none" w:sz="0" w:space="0" w:color="auto"/>
                <w:right w:val="none" w:sz="0" w:space="0" w:color="auto"/>
              </w:divBdr>
              <w:divsChild>
                <w:div w:id="429667926">
                  <w:marLeft w:val="0"/>
                  <w:marRight w:val="0"/>
                  <w:marTop w:val="0"/>
                  <w:marBottom w:val="0"/>
                  <w:divBdr>
                    <w:top w:val="none" w:sz="0" w:space="0" w:color="auto"/>
                    <w:left w:val="none" w:sz="0" w:space="0" w:color="auto"/>
                    <w:bottom w:val="none" w:sz="0" w:space="0" w:color="auto"/>
                    <w:right w:val="none" w:sz="0" w:space="0" w:color="auto"/>
                  </w:divBdr>
                  <w:divsChild>
                    <w:div w:id="154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7086">
          <w:marLeft w:val="0"/>
          <w:marRight w:val="0"/>
          <w:marTop w:val="0"/>
          <w:marBottom w:val="0"/>
          <w:divBdr>
            <w:top w:val="none" w:sz="0" w:space="0" w:color="auto"/>
            <w:left w:val="none" w:sz="0" w:space="0" w:color="auto"/>
            <w:bottom w:val="none" w:sz="0" w:space="0" w:color="auto"/>
            <w:right w:val="none" w:sz="0" w:space="0" w:color="auto"/>
          </w:divBdr>
          <w:divsChild>
            <w:div w:id="1371881156">
              <w:marLeft w:val="0"/>
              <w:marRight w:val="0"/>
              <w:marTop w:val="0"/>
              <w:marBottom w:val="0"/>
              <w:divBdr>
                <w:top w:val="none" w:sz="0" w:space="0" w:color="auto"/>
                <w:left w:val="none" w:sz="0" w:space="0" w:color="auto"/>
                <w:bottom w:val="none" w:sz="0" w:space="0" w:color="auto"/>
                <w:right w:val="none" w:sz="0" w:space="0" w:color="auto"/>
              </w:divBdr>
              <w:divsChild>
                <w:div w:id="1503428145">
                  <w:marLeft w:val="0"/>
                  <w:marRight w:val="0"/>
                  <w:marTop w:val="0"/>
                  <w:marBottom w:val="0"/>
                  <w:divBdr>
                    <w:top w:val="none" w:sz="0" w:space="0" w:color="auto"/>
                    <w:left w:val="none" w:sz="0" w:space="0" w:color="auto"/>
                    <w:bottom w:val="none" w:sz="0" w:space="0" w:color="auto"/>
                    <w:right w:val="none" w:sz="0" w:space="0" w:color="auto"/>
                  </w:divBdr>
                  <w:divsChild>
                    <w:div w:id="530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18933">
      <w:bodyDiv w:val="1"/>
      <w:marLeft w:val="0"/>
      <w:marRight w:val="0"/>
      <w:marTop w:val="0"/>
      <w:marBottom w:val="0"/>
      <w:divBdr>
        <w:top w:val="none" w:sz="0" w:space="0" w:color="auto"/>
        <w:left w:val="none" w:sz="0" w:space="0" w:color="auto"/>
        <w:bottom w:val="none" w:sz="0" w:space="0" w:color="auto"/>
        <w:right w:val="none" w:sz="0" w:space="0" w:color="auto"/>
      </w:divBdr>
    </w:div>
    <w:div w:id="2129085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EB6B06-932C-4400-B711-1ADE012E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308</Words>
  <Characters>1757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13</cp:revision>
  <cp:lastPrinted>2024-06-26T11:46:00Z</cp:lastPrinted>
  <dcterms:created xsi:type="dcterms:W3CDTF">2019-01-29T16:48:00Z</dcterms:created>
  <dcterms:modified xsi:type="dcterms:W3CDTF">2024-08-20T11:54:00Z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