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3C596" w14:textId="77777777" w:rsidR="008A0EF1" w:rsidRPr="008A0EF1" w:rsidRDefault="008A0EF1" w:rsidP="008A0EF1">
      <w:pPr>
        <w:numPr>
          <w:ilvl w:val="0"/>
          <w:numId w:val="1"/>
        </w:numPr>
        <w:shd w:val="clear" w:color="auto" w:fill="FFFFFF"/>
        <w:rPr>
          <w:lang w:eastAsia="zh-CN"/>
        </w:rPr>
      </w:pPr>
      <w:r w:rsidRPr="008A0EF1">
        <w:rPr>
          <w:lang w:eastAsia="zh-CN"/>
        </w:rPr>
        <w:t>你</w:t>
      </w:r>
      <w:r w:rsidRPr="008A0EF1">
        <w:rPr>
          <w:rFonts w:hint="eastAsia"/>
          <w:lang w:eastAsia="zh-CN"/>
        </w:rPr>
        <w:t>选择的主题是什么？（如非必要，不多于</w:t>
      </w:r>
      <w:r w:rsidRPr="008A0EF1">
        <w:rPr>
          <w:lang w:eastAsia="zh-CN"/>
        </w:rPr>
        <w:t>20</w:t>
      </w:r>
      <w:r w:rsidRPr="008A0EF1">
        <w:rPr>
          <w:lang w:eastAsia="zh-CN"/>
        </w:rPr>
        <w:t>字）</w:t>
      </w:r>
    </w:p>
    <w:p w14:paraId="218F680F" w14:textId="6E37FC19" w:rsidR="007D0A38" w:rsidRPr="008A0EF1" w:rsidRDefault="005967FF">
      <w:pPr>
        <w:autoSpaceDE w:val="0"/>
        <w:autoSpaceDN w:val="0"/>
        <w:adjustRightInd w:val="0"/>
        <w:outlineLvl w:val="0"/>
        <w:rPr>
          <w:lang w:eastAsia="zh-CN"/>
        </w:rPr>
      </w:pPr>
      <w:r w:rsidRPr="008A0EF1">
        <w:rPr>
          <w:lang w:eastAsia="zh-CN"/>
        </w:rPr>
        <w:tab/>
      </w:r>
      <w:r w:rsidRPr="008A0EF1">
        <w:rPr>
          <w:rFonts w:hint="eastAsia"/>
          <w:lang w:eastAsia="zh-CN"/>
        </w:rPr>
        <w:t>答：我的</w:t>
      </w:r>
      <w:r w:rsidR="008A0EF1" w:rsidRPr="008A0EF1">
        <w:rPr>
          <w:rFonts w:hint="eastAsia"/>
          <w:lang w:eastAsia="zh-CN"/>
        </w:rPr>
        <w:t>主题</w:t>
      </w:r>
      <w:r w:rsidRPr="008A0EF1">
        <w:rPr>
          <w:rFonts w:hint="eastAsia"/>
          <w:lang w:eastAsia="zh-CN"/>
        </w:rPr>
        <w:t>是</w:t>
      </w:r>
      <w:r w:rsidR="003364F3" w:rsidRPr="003364F3">
        <w:rPr>
          <w:rFonts w:hint="eastAsia"/>
          <w:lang w:eastAsia="zh-CN"/>
        </w:rPr>
        <w:t>大数据时代隐私保护的法律挑战与应对策略研究</w:t>
      </w:r>
      <w:r>
        <w:rPr>
          <w:rFonts w:hint="eastAsia"/>
          <w:lang w:eastAsia="zh-CN"/>
        </w:rPr>
        <w:t>。</w:t>
      </w:r>
    </w:p>
    <w:p w14:paraId="1597CF4F" w14:textId="77777777" w:rsidR="007D0A38" w:rsidRPr="008A0EF1" w:rsidRDefault="007D0A38">
      <w:pPr>
        <w:autoSpaceDE w:val="0"/>
        <w:autoSpaceDN w:val="0"/>
        <w:adjustRightInd w:val="0"/>
        <w:outlineLvl w:val="0"/>
        <w:rPr>
          <w:lang w:eastAsia="zh-CN"/>
        </w:rPr>
      </w:pPr>
    </w:p>
    <w:p w14:paraId="1F430B4F" w14:textId="77777777" w:rsidR="008A0EF1" w:rsidRPr="008A0EF1" w:rsidRDefault="008A0EF1" w:rsidP="008A0EF1">
      <w:pPr>
        <w:numPr>
          <w:ilvl w:val="0"/>
          <w:numId w:val="1"/>
        </w:numPr>
        <w:shd w:val="clear" w:color="auto" w:fill="FFFFFF"/>
        <w:rPr>
          <w:lang w:eastAsia="zh-CN"/>
        </w:rPr>
      </w:pPr>
      <w:r w:rsidRPr="008A0EF1">
        <w:rPr>
          <w:rFonts w:hint="eastAsia"/>
          <w:lang w:eastAsia="zh-CN"/>
        </w:rPr>
        <w:t>为什么这一主题值得你去研究？</w:t>
      </w:r>
    </w:p>
    <w:p w14:paraId="7A994174" w14:textId="75CEA80F" w:rsidR="007D0A38" w:rsidRPr="008A0EF1" w:rsidRDefault="005967FF" w:rsidP="008A0EF1">
      <w:pPr>
        <w:shd w:val="clear" w:color="auto" w:fill="FFFFFF"/>
        <w:ind w:left="360" w:firstLine="360"/>
        <w:rPr>
          <w:lang w:eastAsia="zh-CN"/>
        </w:rPr>
      </w:pPr>
      <w:r w:rsidRPr="008A0EF1">
        <w:rPr>
          <w:rFonts w:hint="eastAsia"/>
          <w:lang w:eastAsia="zh-CN"/>
        </w:rPr>
        <w:t>答：</w:t>
      </w:r>
      <w:r w:rsidR="003364F3" w:rsidRPr="003364F3">
        <w:rPr>
          <w:rFonts w:hint="eastAsia"/>
          <w:lang w:eastAsia="zh-CN"/>
        </w:rPr>
        <w:t>大数据时代的到来带来了数据利用和创新的巨大机遇，但也引发了严重的隐私保护问题。随着数据收集和处理的规模不断扩大，个人隐私面临前所未有的挑战，现有的法律框架往往难以应对这些新兴问题。研究大数据相关隐私法律的挑战与应对策略，不仅能够填补法律领域的空白，还能为政策制定者、企业和公众提供明确的指导，确保在数据利用和隐私保护之间找到平衡点。此外，随着各国对数据隐私立法的逐步推进，这一研究具有极高的现实意义，能够推动法律制度的完善，保障公民的基本权利。</w:t>
      </w:r>
    </w:p>
    <w:p w14:paraId="6470F96C" w14:textId="77777777" w:rsidR="007D0A38" w:rsidRPr="008A0EF1" w:rsidRDefault="007D0A38">
      <w:pPr>
        <w:autoSpaceDE w:val="0"/>
        <w:autoSpaceDN w:val="0"/>
        <w:adjustRightInd w:val="0"/>
        <w:rPr>
          <w:lang w:eastAsia="zh-CN"/>
        </w:rPr>
      </w:pPr>
    </w:p>
    <w:p w14:paraId="5D1D8EDB" w14:textId="0485B242" w:rsidR="007D0A38" w:rsidRDefault="008A0EF1">
      <w:pPr>
        <w:pStyle w:val="a7"/>
        <w:numPr>
          <w:ilvl w:val="0"/>
          <w:numId w:val="1"/>
        </w:numPr>
        <w:autoSpaceDE w:val="0"/>
        <w:autoSpaceDN w:val="0"/>
        <w:adjustRightInd w:val="0"/>
        <w:rPr>
          <w:lang w:eastAsia="zh-CN"/>
        </w:rPr>
      </w:pPr>
      <w:r w:rsidRPr="008A0EF1">
        <w:rPr>
          <w:rFonts w:hint="eastAsia"/>
          <w:lang w:eastAsia="zh-CN"/>
        </w:rPr>
        <w:t>回答需包括以下几个方面（每部分至少</w:t>
      </w:r>
      <w:r w:rsidRPr="008A0EF1">
        <w:rPr>
          <w:rFonts w:hint="eastAsia"/>
          <w:lang w:eastAsia="zh-CN"/>
        </w:rPr>
        <w:t>150</w:t>
      </w:r>
      <w:r w:rsidRPr="008A0EF1">
        <w:rPr>
          <w:rFonts w:hint="eastAsia"/>
          <w:lang w:eastAsia="zh-CN"/>
        </w:rPr>
        <w:t>字）</w:t>
      </w:r>
    </w:p>
    <w:p w14:paraId="1A0546C8" w14:textId="1CD673F0"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背景</w:t>
      </w:r>
    </w:p>
    <w:p w14:paraId="41B2CBF2" w14:textId="2936B46D" w:rsidR="00290C58" w:rsidRDefault="003364F3" w:rsidP="00290C58">
      <w:pPr>
        <w:autoSpaceDE w:val="0"/>
        <w:autoSpaceDN w:val="0"/>
        <w:adjustRightInd w:val="0"/>
        <w:ind w:left="720" w:firstLine="720"/>
        <w:rPr>
          <w:lang w:eastAsia="zh-CN"/>
        </w:rPr>
      </w:pPr>
      <w:r w:rsidRPr="003364F3">
        <w:rPr>
          <w:rFonts w:hint="eastAsia"/>
          <w:lang w:eastAsia="zh-CN"/>
        </w:rPr>
        <w:t>在大数据时代，数据已经成为推动经济和社会发展的核心资源。企业、政府和组织通过收集、存储和分析海量数据，实现了前所未有的洞察力和效率提升。然而，随着数据处理规模的扩大，个人隐私保护面临着巨大的挑战。大数据技术的广泛应用，往往伴随着个人信息的滥用、数据泄露和隐私侵犯等问题，现有的法律框架在应对这些新兴问题时显得力不从心。各国政府正积极推动数据隐私保护立法，但在如何平衡数据利用与隐私保护之间仍存在诸多争议。因此，研究大数据相关隐私法律领域的挑战与应对策略，具有重要的理论价值和现实意义。</w:t>
      </w:r>
    </w:p>
    <w:p w14:paraId="14E5573E" w14:textId="77777777" w:rsidR="00885A4F" w:rsidRDefault="00885A4F" w:rsidP="00290C58">
      <w:pPr>
        <w:autoSpaceDE w:val="0"/>
        <w:autoSpaceDN w:val="0"/>
        <w:adjustRightInd w:val="0"/>
        <w:ind w:left="720" w:firstLine="720"/>
        <w:rPr>
          <w:lang w:eastAsia="zh-CN"/>
        </w:rPr>
      </w:pPr>
    </w:p>
    <w:p w14:paraId="795198AF" w14:textId="263A325A"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研究动机</w:t>
      </w:r>
    </w:p>
    <w:p w14:paraId="65539E88" w14:textId="4FA9CA08" w:rsidR="00290C58" w:rsidRDefault="003364F3" w:rsidP="00290C58">
      <w:pPr>
        <w:autoSpaceDE w:val="0"/>
        <w:autoSpaceDN w:val="0"/>
        <w:adjustRightInd w:val="0"/>
        <w:ind w:left="720" w:firstLine="720"/>
        <w:rPr>
          <w:lang w:eastAsia="zh-CN"/>
        </w:rPr>
      </w:pPr>
      <w:r w:rsidRPr="003364F3">
        <w:rPr>
          <w:rFonts w:hint="eastAsia"/>
          <w:lang w:eastAsia="zh-CN"/>
        </w:rPr>
        <w:t>研究大数据相关隐私法律领域的动机源于以下几个关键因素。首先，随着大数据技术的广泛应用，个人隐私保护问题日益凸显，传统法律框架难以应对新兴的隐私威胁，亟需新的法律策略和规范。其次，全球各国对数据隐私的立法进程正在加快，了解不同国家和地区的立法趋势及其对企业和公民的影响具有重要现实意义。此外，随着数据经济的崛起，如何在保护隐私的同时促进数据的合法利用，已成为各界关注的焦点。研究这一领域不仅可以为立法者提供理论支持，还能为企业制定合规策略、保护用户权益提供实用的指导。</w:t>
      </w:r>
    </w:p>
    <w:p w14:paraId="44351230" w14:textId="77777777" w:rsidR="00885A4F" w:rsidRDefault="00885A4F" w:rsidP="00290C58">
      <w:pPr>
        <w:autoSpaceDE w:val="0"/>
        <w:autoSpaceDN w:val="0"/>
        <w:adjustRightInd w:val="0"/>
        <w:ind w:left="720" w:firstLine="720"/>
        <w:rPr>
          <w:lang w:eastAsia="zh-CN"/>
        </w:rPr>
      </w:pPr>
    </w:p>
    <w:p w14:paraId="24068579" w14:textId="0A2A3121"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研究目标</w:t>
      </w:r>
    </w:p>
    <w:p w14:paraId="29098D1A" w14:textId="77777777" w:rsidR="003364F3" w:rsidRDefault="003364F3" w:rsidP="003364F3">
      <w:pPr>
        <w:pStyle w:val="a7"/>
        <w:numPr>
          <w:ilvl w:val="0"/>
          <w:numId w:val="5"/>
        </w:numPr>
        <w:rPr>
          <w:rFonts w:hint="eastAsia"/>
          <w:lang w:eastAsia="zh-CN"/>
        </w:rPr>
      </w:pPr>
      <w:r>
        <w:rPr>
          <w:rFonts w:hint="eastAsia"/>
          <w:lang w:eastAsia="zh-CN"/>
        </w:rPr>
        <w:t>分析现有隐私法律框架的局限性：评估当前法律在应对大数据带来的隐私挑战方面的不足之处，揭示法律空白和实施中的障碍。</w:t>
      </w:r>
    </w:p>
    <w:p w14:paraId="6E76EC25" w14:textId="77777777" w:rsidR="003364F3" w:rsidRDefault="003364F3" w:rsidP="003364F3">
      <w:pPr>
        <w:pStyle w:val="a7"/>
        <w:ind w:left="1600"/>
        <w:rPr>
          <w:rFonts w:hint="eastAsia"/>
          <w:lang w:eastAsia="zh-CN"/>
        </w:rPr>
      </w:pPr>
    </w:p>
    <w:p w14:paraId="634E2F24" w14:textId="77777777" w:rsidR="003364F3" w:rsidRDefault="003364F3" w:rsidP="003364F3">
      <w:pPr>
        <w:pStyle w:val="a7"/>
        <w:numPr>
          <w:ilvl w:val="0"/>
          <w:numId w:val="5"/>
        </w:numPr>
        <w:rPr>
          <w:rFonts w:hint="eastAsia"/>
          <w:lang w:eastAsia="zh-CN"/>
        </w:rPr>
      </w:pPr>
      <w:r>
        <w:rPr>
          <w:rFonts w:hint="eastAsia"/>
          <w:lang w:eastAsia="zh-CN"/>
        </w:rPr>
        <w:t>比较不同国家和地区的隐私立法：研究各国在大数据隐私保护方面的立法进展和实践，识别其中的共性和差异，为全球范围内的隐私立法提供借鉴。</w:t>
      </w:r>
    </w:p>
    <w:p w14:paraId="497360E7" w14:textId="77777777" w:rsidR="003364F3" w:rsidRDefault="003364F3" w:rsidP="003364F3">
      <w:pPr>
        <w:pStyle w:val="a7"/>
        <w:ind w:left="1600"/>
        <w:rPr>
          <w:rFonts w:hint="eastAsia"/>
          <w:lang w:eastAsia="zh-CN"/>
        </w:rPr>
      </w:pPr>
    </w:p>
    <w:p w14:paraId="6A595C2D" w14:textId="77777777" w:rsidR="003364F3" w:rsidRDefault="003364F3" w:rsidP="003364F3">
      <w:pPr>
        <w:pStyle w:val="a7"/>
        <w:numPr>
          <w:ilvl w:val="0"/>
          <w:numId w:val="5"/>
        </w:numPr>
        <w:rPr>
          <w:rFonts w:hint="eastAsia"/>
          <w:lang w:eastAsia="zh-CN"/>
        </w:rPr>
      </w:pPr>
      <w:r>
        <w:rPr>
          <w:rFonts w:hint="eastAsia"/>
          <w:lang w:eastAsia="zh-CN"/>
        </w:rPr>
        <w:lastRenderedPageBreak/>
        <w:t>提出改进现有法律的建议：基于研究发现，提出针对大数据环境下隐私保护的法律改进建议，推动立法的更新与完善。</w:t>
      </w:r>
    </w:p>
    <w:p w14:paraId="01321786" w14:textId="77777777" w:rsidR="003364F3" w:rsidRDefault="003364F3" w:rsidP="003364F3">
      <w:pPr>
        <w:pStyle w:val="a7"/>
        <w:ind w:left="1600"/>
        <w:rPr>
          <w:rFonts w:hint="eastAsia"/>
          <w:lang w:eastAsia="zh-CN"/>
        </w:rPr>
      </w:pPr>
    </w:p>
    <w:p w14:paraId="129618A2" w14:textId="79BD15BD" w:rsidR="00885A4F" w:rsidRDefault="003364F3" w:rsidP="003364F3">
      <w:pPr>
        <w:pStyle w:val="a7"/>
        <w:numPr>
          <w:ilvl w:val="0"/>
          <w:numId w:val="5"/>
        </w:numPr>
        <w:rPr>
          <w:lang w:eastAsia="zh-CN"/>
        </w:rPr>
      </w:pPr>
      <w:r>
        <w:rPr>
          <w:rFonts w:hint="eastAsia"/>
          <w:lang w:eastAsia="zh-CN"/>
        </w:rPr>
        <w:t>探索隐私保护与数据利用的平衡：研究如何在法律框架内实现隐私保护与数据利用的有效平衡，提出有助于数据经济发展的法律策略。</w:t>
      </w:r>
    </w:p>
    <w:p w14:paraId="40A92183" w14:textId="4B950AAC"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意义</w:t>
      </w:r>
    </w:p>
    <w:p w14:paraId="6CDE3C4C" w14:textId="3C771237" w:rsidR="00290C58" w:rsidRDefault="003364F3" w:rsidP="00290C58">
      <w:pPr>
        <w:autoSpaceDE w:val="0"/>
        <w:autoSpaceDN w:val="0"/>
        <w:adjustRightInd w:val="0"/>
        <w:ind w:left="720" w:firstLine="720"/>
        <w:rPr>
          <w:lang w:eastAsia="zh-CN"/>
        </w:rPr>
      </w:pPr>
      <w:r w:rsidRPr="003364F3">
        <w:rPr>
          <w:rFonts w:hint="eastAsia"/>
          <w:lang w:eastAsia="zh-CN"/>
        </w:rPr>
        <w:t>本研究具有重要的理论和实践意义。首先，在理论层面，本研究将填补大数据时代隐私法律领域的研究空白，提供新的视角和分析框架，推动隐私保护法律的学术发展。其次，在实践层面，研究成果将为政策制定者提供明确的指导，帮助他们制定和完善适应大数据环境的隐私保护法律。同时，企业可以依据研究提出的策略更好地应对隐私合规挑战，降低法律风险，保护用户权益。此外，研究将探索隐私保护与数据利用之间的平衡，为数据经济的发展提供法律支持，确保在数字经济中个人隐私得到有效保障。总之，本研究将对大数据时代的隐私保护法律体系建设产生积极影响。</w:t>
      </w:r>
    </w:p>
    <w:p w14:paraId="2CB5822F" w14:textId="77777777" w:rsidR="00D414B7" w:rsidRDefault="00D414B7" w:rsidP="00290C58">
      <w:pPr>
        <w:autoSpaceDE w:val="0"/>
        <w:autoSpaceDN w:val="0"/>
        <w:adjustRightInd w:val="0"/>
        <w:ind w:left="720" w:firstLine="720"/>
        <w:rPr>
          <w:lang w:eastAsia="zh-CN"/>
        </w:rPr>
      </w:pPr>
    </w:p>
    <w:p w14:paraId="0BD7C9DA" w14:textId="5675E958" w:rsidR="008A0EF1" w:rsidRPr="00E7028A" w:rsidRDefault="008A0EF1" w:rsidP="008A0EF1">
      <w:pPr>
        <w:pStyle w:val="a7"/>
        <w:numPr>
          <w:ilvl w:val="0"/>
          <w:numId w:val="4"/>
        </w:numPr>
        <w:autoSpaceDE w:val="0"/>
        <w:autoSpaceDN w:val="0"/>
        <w:adjustRightInd w:val="0"/>
        <w:rPr>
          <w:b/>
          <w:bCs/>
          <w:lang w:eastAsia="zh-CN"/>
        </w:rPr>
      </w:pPr>
      <w:r w:rsidRPr="00E7028A">
        <w:rPr>
          <w:rFonts w:hint="eastAsia"/>
          <w:b/>
          <w:bCs/>
          <w:lang w:eastAsia="zh-CN"/>
        </w:rPr>
        <w:t>简短的文献综述：选择至少三篇已发表的类似或相同主题的期刊文章，列出主要发现，并阐述和你的研究相比，这些文章的研究空白。</w:t>
      </w:r>
    </w:p>
    <w:p w14:paraId="106616A6" w14:textId="77777777" w:rsidR="00E7028A" w:rsidRDefault="00E7028A" w:rsidP="00E7028A">
      <w:pPr>
        <w:pStyle w:val="a7"/>
        <w:autoSpaceDE w:val="0"/>
        <w:autoSpaceDN w:val="0"/>
        <w:adjustRightInd w:val="0"/>
        <w:ind w:left="1160"/>
        <w:rPr>
          <w:lang w:eastAsia="zh-CN"/>
        </w:rPr>
      </w:pPr>
    </w:p>
    <w:p w14:paraId="1E925F31" w14:textId="00FAD714"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1</w:t>
      </w:r>
      <w:r>
        <w:rPr>
          <w:rFonts w:hint="eastAsia"/>
          <w:lang w:eastAsia="zh-CN"/>
        </w:rPr>
        <w:t>：</w:t>
      </w:r>
      <w:r>
        <w:rPr>
          <w:rFonts w:hint="eastAsia"/>
          <w:lang w:eastAsia="zh-CN"/>
        </w:rPr>
        <w:t xml:space="preserve"> </w:t>
      </w:r>
      <w:r>
        <w:rPr>
          <w:rFonts w:hint="eastAsia"/>
          <w:lang w:eastAsia="zh-CN"/>
        </w:rPr>
        <w:t>《</w:t>
      </w:r>
      <w:r w:rsidR="003364F3" w:rsidRPr="003364F3">
        <w:rPr>
          <w:rFonts w:hint="eastAsia"/>
          <w:lang w:eastAsia="zh-CN"/>
        </w:rPr>
        <w:t>大数据时代的个人隐私保护法律挑战</w:t>
      </w:r>
      <w:r>
        <w:rPr>
          <w:rFonts w:hint="eastAsia"/>
          <w:lang w:eastAsia="zh-CN"/>
        </w:rPr>
        <w:t>》</w:t>
      </w:r>
      <w:r>
        <w:rPr>
          <w:rFonts w:hint="eastAsia"/>
          <w:lang w:eastAsia="zh-CN"/>
        </w:rPr>
        <w:t xml:space="preserve"> (</w:t>
      </w:r>
      <w:r w:rsidR="003364F3" w:rsidRPr="003364F3">
        <w:rPr>
          <w:rFonts w:hint="eastAsia"/>
          <w:lang w:eastAsia="zh-CN"/>
        </w:rPr>
        <w:t>张昌毅</w:t>
      </w:r>
      <w:r>
        <w:rPr>
          <w:rFonts w:hint="eastAsia"/>
          <w:lang w:eastAsia="zh-CN"/>
        </w:rPr>
        <w:t>, 20</w:t>
      </w:r>
      <w:r w:rsidR="00122318">
        <w:rPr>
          <w:rFonts w:hint="eastAsia"/>
          <w:lang w:eastAsia="zh-CN"/>
        </w:rPr>
        <w:t>2</w:t>
      </w:r>
      <w:r w:rsidR="003364F3">
        <w:rPr>
          <w:rFonts w:hint="eastAsia"/>
          <w:lang w:eastAsia="zh-CN"/>
        </w:rPr>
        <w:t>2</w:t>
      </w:r>
      <w:r>
        <w:rPr>
          <w:rFonts w:hint="eastAsia"/>
          <w:lang w:eastAsia="zh-CN"/>
        </w:rPr>
        <w:t>)</w:t>
      </w:r>
    </w:p>
    <w:p w14:paraId="705A99D0" w14:textId="77777777" w:rsidR="00E7028A" w:rsidRDefault="00E7028A" w:rsidP="00E7028A">
      <w:pPr>
        <w:pStyle w:val="a7"/>
        <w:autoSpaceDE w:val="0"/>
        <w:autoSpaceDN w:val="0"/>
        <w:adjustRightInd w:val="0"/>
        <w:ind w:left="1160"/>
        <w:rPr>
          <w:lang w:eastAsia="zh-CN"/>
        </w:rPr>
      </w:pPr>
    </w:p>
    <w:p w14:paraId="5ECBB78C" w14:textId="79F6CE5B" w:rsidR="00E7028A" w:rsidRDefault="00E7028A" w:rsidP="003364F3">
      <w:pPr>
        <w:pStyle w:val="a7"/>
        <w:autoSpaceDE w:val="0"/>
        <w:autoSpaceDN w:val="0"/>
        <w:adjustRightInd w:val="0"/>
        <w:ind w:left="1160"/>
        <w:rPr>
          <w:lang w:eastAsia="zh-CN"/>
        </w:rPr>
      </w:pPr>
      <w:r>
        <w:rPr>
          <w:rFonts w:hint="eastAsia"/>
          <w:lang w:eastAsia="zh-CN"/>
        </w:rPr>
        <w:t>主要发现：</w:t>
      </w:r>
      <w:r>
        <w:rPr>
          <w:rFonts w:hint="eastAsia"/>
          <w:lang w:eastAsia="zh-CN"/>
        </w:rPr>
        <w:t xml:space="preserve"> </w:t>
      </w:r>
      <w:r w:rsidR="003364F3">
        <w:rPr>
          <w:rFonts w:hint="eastAsia"/>
          <w:lang w:eastAsia="zh-CN"/>
        </w:rPr>
        <w:t>该研究探讨了大数据时代个人隐私保护面临的主要法律挑战，包括数据收集的透明度、用户同意的有效性以及跨境数据传输的法律问题。现有法律在应对大数据环境下的隐私保护需求时存在明显的滞后性。提出了加强隐私保护立法和加大执法力度的建议。</w:t>
      </w:r>
    </w:p>
    <w:p w14:paraId="484D60C8" w14:textId="5F2FD219" w:rsidR="00E7028A" w:rsidRDefault="00E7028A" w:rsidP="003364F3">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3364F3">
        <w:rPr>
          <w:rFonts w:hint="eastAsia"/>
          <w:lang w:eastAsia="zh-CN"/>
        </w:rPr>
        <w:t>该研究主要聚焦于大数据带来的法律挑战，但对如何在法律框架内实现隐私保护与数据利用之间的平衡探讨较少。未深入分析不同国家和地区的立法实践，缺乏对全球隐私立法趋势的比较研究。</w:t>
      </w:r>
    </w:p>
    <w:p w14:paraId="342AF5C7" w14:textId="77777777" w:rsidR="00E7028A" w:rsidRDefault="00E7028A" w:rsidP="00E7028A">
      <w:pPr>
        <w:pStyle w:val="a7"/>
        <w:autoSpaceDE w:val="0"/>
        <w:autoSpaceDN w:val="0"/>
        <w:adjustRightInd w:val="0"/>
        <w:ind w:left="1160"/>
        <w:rPr>
          <w:lang w:eastAsia="zh-CN"/>
        </w:rPr>
      </w:pPr>
    </w:p>
    <w:p w14:paraId="5B86BA36" w14:textId="1F544062"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2</w:t>
      </w:r>
      <w:r>
        <w:rPr>
          <w:rFonts w:hint="eastAsia"/>
          <w:lang w:eastAsia="zh-CN"/>
        </w:rPr>
        <w:t>：</w:t>
      </w:r>
      <w:r>
        <w:rPr>
          <w:rFonts w:hint="eastAsia"/>
          <w:lang w:eastAsia="zh-CN"/>
        </w:rPr>
        <w:t xml:space="preserve"> </w:t>
      </w:r>
      <w:r>
        <w:rPr>
          <w:rFonts w:hint="eastAsia"/>
          <w:lang w:eastAsia="zh-CN"/>
        </w:rPr>
        <w:t>《</w:t>
      </w:r>
      <w:r w:rsidR="003364F3" w:rsidRPr="003364F3">
        <w:rPr>
          <w:rFonts w:hint="eastAsia"/>
          <w:lang w:eastAsia="zh-CN"/>
        </w:rPr>
        <w:t>数据保护与隐私权在大数据背景下的法律思考</w:t>
      </w:r>
      <w:r>
        <w:rPr>
          <w:rFonts w:hint="eastAsia"/>
          <w:lang w:eastAsia="zh-CN"/>
        </w:rPr>
        <w:t>》</w:t>
      </w:r>
      <w:r>
        <w:rPr>
          <w:rFonts w:hint="eastAsia"/>
          <w:lang w:eastAsia="zh-CN"/>
        </w:rPr>
        <w:t xml:space="preserve"> (</w:t>
      </w:r>
      <w:r w:rsidR="003364F3" w:rsidRPr="003364F3">
        <w:rPr>
          <w:rFonts w:hint="eastAsia"/>
          <w:lang w:eastAsia="zh-CN"/>
        </w:rPr>
        <w:t>张俊萌</w:t>
      </w:r>
      <w:r>
        <w:rPr>
          <w:rFonts w:hint="eastAsia"/>
          <w:lang w:eastAsia="zh-CN"/>
        </w:rPr>
        <w:t>, 2020)</w:t>
      </w:r>
    </w:p>
    <w:p w14:paraId="5AA2967D" w14:textId="77777777" w:rsidR="00E7028A" w:rsidRDefault="00E7028A" w:rsidP="00E7028A">
      <w:pPr>
        <w:pStyle w:val="a7"/>
        <w:autoSpaceDE w:val="0"/>
        <w:autoSpaceDN w:val="0"/>
        <w:adjustRightInd w:val="0"/>
        <w:ind w:left="1160"/>
        <w:rPr>
          <w:lang w:eastAsia="zh-CN"/>
        </w:rPr>
      </w:pPr>
    </w:p>
    <w:p w14:paraId="2A741054" w14:textId="3E2DB147" w:rsidR="00E7028A" w:rsidRDefault="00E7028A" w:rsidP="003364F3">
      <w:pPr>
        <w:pStyle w:val="a7"/>
        <w:autoSpaceDE w:val="0"/>
        <w:autoSpaceDN w:val="0"/>
        <w:adjustRightInd w:val="0"/>
        <w:ind w:left="1160"/>
        <w:rPr>
          <w:lang w:eastAsia="zh-CN"/>
        </w:rPr>
      </w:pPr>
      <w:r>
        <w:rPr>
          <w:rFonts w:hint="eastAsia"/>
          <w:lang w:eastAsia="zh-CN"/>
        </w:rPr>
        <w:t>主要发现：</w:t>
      </w:r>
      <w:r>
        <w:rPr>
          <w:rFonts w:hint="eastAsia"/>
          <w:lang w:eastAsia="zh-CN"/>
        </w:rPr>
        <w:t xml:space="preserve"> </w:t>
      </w:r>
      <w:r w:rsidR="003364F3">
        <w:rPr>
          <w:rFonts w:hint="eastAsia"/>
          <w:lang w:eastAsia="zh-CN"/>
        </w:rPr>
        <w:t>该研究分析了大数据技术对个人隐私权的冲击，提出了数据匿名化和数据最小化原则作为法律应对策略。强调了技术措施与法律规范相结合的重要性，以应对大数据带来的隐私风险。需要加强个人数据控制权的法律保障，以维护个人隐私。</w:t>
      </w:r>
    </w:p>
    <w:p w14:paraId="41A334F7" w14:textId="6B9AFA2F" w:rsidR="00E7028A" w:rsidRDefault="00E7028A" w:rsidP="003364F3">
      <w:pPr>
        <w:pStyle w:val="a7"/>
        <w:autoSpaceDE w:val="0"/>
        <w:autoSpaceDN w:val="0"/>
        <w:adjustRightInd w:val="0"/>
        <w:ind w:left="1160"/>
        <w:rPr>
          <w:lang w:eastAsia="zh-CN"/>
        </w:rPr>
      </w:pPr>
      <w:r>
        <w:rPr>
          <w:rFonts w:hint="eastAsia"/>
          <w:lang w:eastAsia="zh-CN"/>
        </w:rPr>
        <w:t>研究空白：</w:t>
      </w:r>
      <w:r>
        <w:rPr>
          <w:rFonts w:hint="eastAsia"/>
          <w:lang w:eastAsia="zh-CN"/>
        </w:rPr>
        <w:t xml:space="preserve"> </w:t>
      </w:r>
      <w:r w:rsidR="003364F3">
        <w:rPr>
          <w:rFonts w:hint="eastAsia"/>
          <w:lang w:eastAsia="zh-CN"/>
        </w:rPr>
        <w:t>文章重点在于技术手段与法律的结合，但缺乏对不同法律框架下隐私保护效果的实证分析。对隐私保护的具体法律实施效果探讨不足，尤其是在实际应用中的法律执行挑战未得到充分讨论。</w:t>
      </w:r>
    </w:p>
    <w:p w14:paraId="44FB16F1" w14:textId="77777777" w:rsidR="00E7028A" w:rsidRDefault="00E7028A" w:rsidP="00E7028A">
      <w:pPr>
        <w:pStyle w:val="a7"/>
        <w:autoSpaceDE w:val="0"/>
        <w:autoSpaceDN w:val="0"/>
        <w:adjustRightInd w:val="0"/>
        <w:ind w:left="1160"/>
        <w:rPr>
          <w:lang w:eastAsia="zh-CN"/>
        </w:rPr>
      </w:pPr>
    </w:p>
    <w:p w14:paraId="2D33C864" w14:textId="319F844A" w:rsidR="00E7028A" w:rsidRDefault="00E7028A" w:rsidP="00E7028A">
      <w:pPr>
        <w:pStyle w:val="a7"/>
        <w:autoSpaceDE w:val="0"/>
        <w:autoSpaceDN w:val="0"/>
        <w:adjustRightInd w:val="0"/>
        <w:ind w:left="1160"/>
        <w:rPr>
          <w:lang w:eastAsia="zh-CN"/>
        </w:rPr>
      </w:pPr>
      <w:r>
        <w:rPr>
          <w:rFonts w:hint="eastAsia"/>
          <w:lang w:eastAsia="zh-CN"/>
        </w:rPr>
        <w:t>文章</w:t>
      </w:r>
      <w:r>
        <w:rPr>
          <w:rFonts w:hint="eastAsia"/>
          <w:lang w:eastAsia="zh-CN"/>
        </w:rPr>
        <w:t>3</w:t>
      </w:r>
      <w:r>
        <w:rPr>
          <w:rFonts w:hint="eastAsia"/>
          <w:lang w:eastAsia="zh-CN"/>
        </w:rPr>
        <w:t>：</w:t>
      </w:r>
      <w:r>
        <w:rPr>
          <w:rFonts w:hint="eastAsia"/>
          <w:lang w:eastAsia="zh-CN"/>
        </w:rPr>
        <w:t xml:space="preserve"> </w:t>
      </w:r>
      <w:r>
        <w:rPr>
          <w:rFonts w:hint="eastAsia"/>
          <w:lang w:eastAsia="zh-CN"/>
        </w:rPr>
        <w:t>《</w:t>
      </w:r>
      <w:r w:rsidR="003364F3" w:rsidRPr="003364F3">
        <w:rPr>
          <w:rFonts w:hint="eastAsia"/>
          <w:lang w:eastAsia="zh-CN"/>
        </w:rPr>
        <w:t>大数据环境下隐私保护与数据利用的法律困境</w:t>
      </w:r>
      <w:r>
        <w:rPr>
          <w:rFonts w:hint="eastAsia"/>
          <w:lang w:eastAsia="zh-CN"/>
        </w:rPr>
        <w:t>》</w:t>
      </w:r>
      <w:r>
        <w:rPr>
          <w:rFonts w:hint="eastAsia"/>
          <w:lang w:eastAsia="zh-CN"/>
        </w:rPr>
        <w:t xml:space="preserve"> (</w:t>
      </w:r>
      <w:r w:rsidR="003364F3" w:rsidRPr="003364F3">
        <w:rPr>
          <w:rFonts w:hint="eastAsia"/>
          <w:lang w:eastAsia="zh-CN"/>
        </w:rPr>
        <w:t>周柄泽</w:t>
      </w:r>
      <w:r>
        <w:rPr>
          <w:rFonts w:hint="eastAsia"/>
          <w:lang w:eastAsia="zh-CN"/>
        </w:rPr>
        <w:t>, 2021)</w:t>
      </w:r>
    </w:p>
    <w:p w14:paraId="369B63F1" w14:textId="77777777" w:rsidR="00E7028A" w:rsidRDefault="00E7028A" w:rsidP="00E7028A">
      <w:pPr>
        <w:pStyle w:val="a7"/>
        <w:autoSpaceDE w:val="0"/>
        <w:autoSpaceDN w:val="0"/>
        <w:adjustRightInd w:val="0"/>
        <w:ind w:left="1160"/>
        <w:rPr>
          <w:lang w:eastAsia="zh-CN"/>
        </w:rPr>
      </w:pPr>
    </w:p>
    <w:p w14:paraId="0255F690" w14:textId="285D8D78" w:rsidR="00E7028A" w:rsidRDefault="00E7028A" w:rsidP="003364F3">
      <w:pPr>
        <w:pStyle w:val="a7"/>
        <w:autoSpaceDE w:val="0"/>
        <w:autoSpaceDN w:val="0"/>
        <w:adjustRightInd w:val="0"/>
        <w:ind w:left="1160"/>
        <w:rPr>
          <w:lang w:eastAsia="zh-CN"/>
        </w:rPr>
      </w:pPr>
      <w:r>
        <w:rPr>
          <w:rFonts w:hint="eastAsia"/>
          <w:lang w:eastAsia="zh-CN"/>
        </w:rPr>
        <w:lastRenderedPageBreak/>
        <w:t>主要发现：</w:t>
      </w:r>
      <w:r w:rsidR="003364F3">
        <w:rPr>
          <w:rFonts w:hint="eastAsia"/>
          <w:lang w:eastAsia="zh-CN"/>
        </w:rPr>
        <w:t>该研究探讨了在大数据环境下，隐私保护与数据利用之间的法律困境，指出现有法律在数据利用效率与隐私保护之间存在冲突。文章建议，通过法律改革来适应大数据时代的需求，尤其是在制定法律时考虑技术发展趋势。强调了隐私保护需要在立法过程中更多考虑动态变化的数据环境。</w:t>
      </w:r>
    </w:p>
    <w:p w14:paraId="1E3979E3" w14:textId="38043D13" w:rsidR="00D809B8" w:rsidRDefault="00E7028A" w:rsidP="003364F3">
      <w:pPr>
        <w:pStyle w:val="a7"/>
        <w:autoSpaceDE w:val="0"/>
        <w:autoSpaceDN w:val="0"/>
        <w:adjustRightInd w:val="0"/>
        <w:ind w:left="1160"/>
        <w:rPr>
          <w:rFonts w:ascii="Times New Roman" w:hAnsi="Times New Roman" w:cs="Times New Roman"/>
          <w:lang w:eastAsia="zh-CN"/>
        </w:rPr>
      </w:pPr>
      <w:r>
        <w:rPr>
          <w:rFonts w:hint="eastAsia"/>
          <w:lang w:eastAsia="zh-CN"/>
        </w:rPr>
        <w:t>研究空白：</w:t>
      </w:r>
      <w:r>
        <w:rPr>
          <w:rFonts w:hint="eastAsia"/>
          <w:lang w:eastAsia="zh-CN"/>
        </w:rPr>
        <w:t xml:space="preserve"> </w:t>
      </w:r>
      <w:r w:rsidR="003364F3">
        <w:rPr>
          <w:rFonts w:hint="eastAsia"/>
          <w:lang w:eastAsia="zh-CN"/>
        </w:rPr>
        <w:t>文章主要集中于理论层面的讨论，缺少具体的立法建议和法律改革路径。对跨国隐私保护法律的协调问题涉及较少，未充分探讨全球化背景下的法律合作与统一性问题。</w:t>
      </w:r>
    </w:p>
    <w:sectPr w:rsidR="00D80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9F7BD" w14:textId="77777777" w:rsidR="003F55E1" w:rsidRDefault="003F55E1" w:rsidP="00D8174B">
      <w:r>
        <w:separator/>
      </w:r>
    </w:p>
  </w:endnote>
  <w:endnote w:type="continuationSeparator" w:id="0">
    <w:p w14:paraId="3F678EEC" w14:textId="77777777" w:rsidR="003F55E1" w:rsidRDefault="003F55E1" w:rsidP="00D8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E87A6" w14:textId="77777777" w:rsidR="003F55E1" w:rsidRDefault="003F55E1" w:rsidP="00D8174B">
      <w:r>
        <w:separator/>
      </w:r>
    </w:p>
  </w:footnote>
  <w:footnote w:type="continuationSeparator" w:id="0">
    <w:p w14:paraId="6324DEA6" w14:textId="77777777" w:rsidR="003F55E1" w:rsidRDefault="003F55E1" w:rsidP="00D8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3B82"/>
    <w:multiLevelType w:val="hybridMultilevel"/>
    <w:tmpl w:val="15E2D8A2"/>
    <w:lvl w:ilvl="0" w:tplc="0409001B">
      <w:start w:val="1"/>
      <w:numFmt w:val="lowerRoman"/>
      <w:lvlText w:val="%1."/>
      <w:lvlJc w:val="right"/>
      <w:pPr>
        <w:ind w:left="1160" w:hanging="440"/>
      </w:pPr>
    </w:lvl>
    <w:lvl w:ilvl="1" w:tplc="04090001">
      <w:start w:val="1"/>
      <w:numFmt w:val="bullet"/>
      <w:lvlText w:val=""/>
      <w:lvlJc w:val="left"/>
      <w:pPr>
        <w:ind w:left="1600" w:hanging="440"/>
      </w:pPr>
      <w:rPr>
        <w:rFonts w:ascii="Wingdings" w:hAnsi="Wingdings" w:hint="default"/>
      </w:r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1" w15:restartNumberingAfterBreak="0">
    <w:nsid w:val="23F225F3"/>
    <w:multiLevelType w:val="multilevel"/>
    <w:tmpl w:val="394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8466FC"/>
    <w:multiLevelType w:val="multilevel"/>
    <w:tmpl w:val="1C1E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9321BB"/>
    <w:multiLevelType w:val="hybridMultilevel"/>
    <w:tmpl w:val="5E58B426"/>
    <w:lvl w:ilvl="0" w:tplc="04090001">
      <w:start w:val="1"/>
      <w:numFmt w:val="bullet"/>
      <w:lvlText w:val=""/>
      <w:lvlJc w:val="left"/>
      <w:pPr>
        <w:ind w:left="1600" w:hanging="440"/>
      </w:pPr>
      <w:rPr>
        <w:rFonts w:ascii="Wingdings" w:hAnsi="Wingdings" w:hint="default"/>
      </w:rPr>
    </w:lvl>
    <w:lvl w:ilvl="1" w:tplc="0409000B" w:tentative="1">
      <w:start w:val="1"/>
      <w:numFmt w:val="bullet"/>
      <w:lvlText w:val=""/>
      <w:lvlJc w:val="left"/>
      <w:pPr>
        <w:ind w:left="2040" w:hanging="440"/>
      </w:pPr>
      <w:rPr>
        <w:rFonts w:ascii="Wingdings" w:hAnsi="Wingdings" w:hint="default"/>
      </w:rPr>
    </w:lvl>
    <w:lvl w:ilvl="2" w:tplc="0409000D"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B" w:tentative="1">
      <w:start w:val="1"/>
      <w:numFmt w:val="bullet"/>
      <w:lvlText w:val=""/>
      <w:lvlJc w:val="left"/>
      <w:pPr>
        <w:ind w:left="3360" w:hanging="440"/>
      </w:pPr>
      <w:rPr>
        <w:rFonts w:ascii="Wingdings" w:hAnsi="Wingdings" w:hint="default"/>
      </w:rPr>
    </w:lvl>
    <w:lvl w:ilvl="5" w:tplc="0409000D"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B" w:tentative="1">
      <w:start w:val="1"/>
      <w:numFmt w:val="bullet"/>
      <w:lvlText w:val=""/>
      <w:lvlJc w:val="left"/>
      <w:pPr>
        <w:ind w:left="4680" w:hanging="440"/>
      </w:pPr>
      <w:rPr>
        <w:rFonts w:ascii="Wingdings" w:hAnsi="Wingdings" w:hint="default"/>
      </w:rPr>
    </w:lvl>
    <w:lvl w:ilvl="8" w:tplc="0409000D" w:tentative="1">
      <w:start w:val="1"/>
      <w:numFmt w:val="bullet"/>
      <w:lvlText w:val=""/>
      <w:lvlJc w:val="left"/>
      <w:pPr>
        <w:ind w:left="5120" w:hanging="440"/>
      </w:pPr>
      <w:rPr>
        <w:rFonts w:ascii="Wingdings" w:hAnsi="Wingdings" w:hint="default"/>
      </w:rPr>
    </w:lvl>
  </w:abstractNum>
  <w:num w:numId="1" w16cid:durableId="820342111">
    <w:abstractNumId w:val="2"/>
  </w:num>
  <w:num w:numId="2" w16cid:durableId="1081024470">
    <w:abstractNumId w:val="1"/>
  </w:num>
  <w:num w:numId="3" w16cid:durableId="416289449">
    <w:abstractNumId w:val="3"/>
  </w:num>
  <w:num w:numId="4" w16cid:durableId="1885865850">
    <w:abstractNumId w:val="0"/>
  </w:num>
  <w:num w:numId="5" w16cid:durableId="826441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122318"/>
    <w:rsid w:val="001426E2"/>
    <w:rsid w:val="00143EE5"/>
    <w:rsid w:val="001B0D26"/>
    <w:rsid w:val="001C12E2"/>
    <w:rsid w:val="0025326A"/>
    <w:rsid w:val="00290C58"/>
    <w:rsid w:val="002A4C63"/>
    <w:rsid w:val="002E10BD"/>
    <w:rsid w:val="003364F3"/>
    <w:rsid w:val="00361379"/>
    <w:rsid w:val="003F55E1"/>
    <w:rsid w:val="004558A6"/>
    <w:rsid w:val="004D6718"/>
    <w:rsid w:val="004F1688"/>
    <w:rsid w:val="0054790B"/>
    <w:rsid w:val="005967FF"/>
    <w:rsid w:val="005B1F41"/>
    <w:rsid w:val="0064045C"/>
    <w:rsid w:val="00692814"/>
    <w:rsid w:val="006C6F06"/>
    <w:rsid w:val="006F49BC"/>
    <w:rsid w:val="007663D2"/>
    <w:rsid w:val="007D0A38"/>
    <w:rsid w:val="007D29A5"/>
    <w:rsid w:val="00885A4F"/>
    <w:rsid w:val="008A0EF1"/>
    <w:rsid w:val="008F0F7B"/>
    <w:rsid w:val="00984092"/>
    <w:rsid w:val="009D52BD"/>
    <w:rsid w:val="00AF26E0"/>
    <w:rsid w:val="00B1212A"/>
    <w:rsid w:val="00B51954"/>
    <w:rsid w:val="00C57969"/>
    <w:rsid w:val="00C66DDE"/>
    <w:rsid w:val="00C74C34"/>
    <w:rsid w:val="00CE6ABD"/>
    <w:rsid w:val="00CF271F"/>
    <w:rsid w:val="00D414B7"/>
    <w:rsid w:val="00D618BA"/>
    <w:rsid w:val="00D809B8"/>
    <w:rsid w:val="00D8174B"/>
    <w:rsid w:val="00DC7DF6"/>
    <w:rsid w:val="00DD7211"/>
    <w:rsid w:val="00DD748B"/>
    <w:rsid w:val="00E7028A"/>
    <w:rsid w:val="00EE1F79"/>
    <w:rsid w:val="00F231DF"/>
    <w:rsid w:val="00F7450F"/>
    <w:rsid w:val="00FE781C"/>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9B3BD7C"/>
  <w14:defaultImageDpi w14:val="32767"/>
  <w15:docId w15:val="{E15E6D69-2713-40D7-AE73-E666554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7212">
      <w:bodyDiv w:val="1"/>
      <w:marLeft w:val="0"/>
      <w:marRight w:val="0"/>
      <w:marTop w:val="0"/>
      <w:marBottom w:val="0"/>
      <w:divBdr>
        <w:top w:val="none" w:sz="0" w:space="0" w:color="auto"/>
        <w:left w:val="none" w:sz="0" w:space="0" w:color="auto"/>
        <w:bottom w:val="none" w:sz="0" w:space="0" w:color="auto"/>
        <w:right w:val="none" w:sz="0" w:space="0" w:color="auto"/>
      </w:divBdr>
    </w:div>
    <w:div w:id="39790263">
      <w:bodyDiv w:val="1"/>
      <w:marLeft w:val="0"/>
      <w:marRight w:val="0"/>
      <w:marTop w:val="0"/>
      <w:marBottom w:val="0"/>
      <w:divBdr>
        <w:top w:val="none" w:sz="0" w:space="0" w:color="auto"/>
        <w:left w:val="none" w:sz="0" w:space="0" w:color="auto"/>
        <w:bottom w:val="none" w:sz="0" w:space="0" w:color="auto"/>
        <w:right w:val="none" w:sz="0" w:space="0" w:color="auto"/>
      </w:divBdr>
    </w:div>
    <w:div w:id="397092849">
      <w:bodyDiv w:val="1"/>
      <w:marLeft w:val="0"/>
      <w:marRight w:val="0"/>
      <w:marTop w:val="0"/>
      <w:marBottom w:val="0"/>
      <w:divBdr>
        <w:top w:val="none" w:sz="0" w:space="0" w:color="auto"/>
        <w:left w:val="none" w:sz="0" w:space="0" w:color="auto"/>
        <w:bottom w:val="none" w:sz="0" w:space="0" w:color="auto"/>
        <w:right w:val="none" w:sz="0" w:space="0" w:color="auto"/>
      </w:divBdr>
    </w:div>
    <w:div w:id="497036745">
      <w:bodyDiv w:val="1"/>
      <w:marLeft w:val="0"/>
      <w:marRight w:val="0"/>
      <w:marTop w:val="0"/>
      <w:marBottom w:val="0"/>
      <w:divBdr>
        <w:top w:val="none" w:sz="0" w:space="0" w:color="auto"/>
        <w:left w:val="none" w:sz="0" w:space="0" w:color="auto"/>
        <w:bottom w:val="none" w:sz="0" w:space="0" w:color="auto"/>
        <w:right w:val="none" w:sz="0" w:space="0" w:color="auto"/>
      </w:divBdr>
    </w:div>
    <w:div w:id="607782222">
      <w:bodyDiv w:val="1"/>
      <w:marLeft w:val="0"/>
      <w:marRight w:val="0"/>
      <w:marTop w:val="0"/>
      <w:marBottom w:val="0"/>
      <w:divBdr>
        <w:top w:val="none" w:sz="0" w:space="0" w:color="auto"/>
        <w:left w:val="none" w:sz="0" w:space="0" w:color="auto"/>
        <w:bottom w:val="none" w:sz="0" w:space="0" w:color="auto"/>
        <w:right w:val="none" w:sz="0" w:space="0" w:color="auto"/>
      </w:divBdr>
    </w:div>
    <w:div w:id="612594424">
      <w:bodyDiv w:val="1"/>
      <w:marLeft w:val="0"/>
      <w:marRight w:val="0"/>
      <w:marTop w:val="0"/>
      <w:marBottom w:val="0"/>
      <w:divBdr>
        <w:top w:val="none" w:sz="0" w:space="0" w:color="auto"/>
        <w:left w:val="none" w:sz="0" w:space="0" w:color="auto"/>
        <w:bottom w:val="none" w:sz="0" w:space="0" w:color="auto"/>
        <w:right w:val="none" w:sz="0" w:space="0" w:color="auto"/>
      </w:divBdr>
    </w:div>
    <w:div w:id="914364497">
      <w:bodyDiv w:val="1"/>
      <w:marLeft w:val="0"/>
      <w:marRight w:val="0"/>
      <w:marTop w:val="0"/>
      <w:marBottom w:val="0"/>
      <w:divBdr>
        <w:top w:val="none" w:sz="0" w:space="0" w:color="auto"/>
        <w:left w:val="none" w:sz="0" w:space="0" w:color="auto"/>
        <w:bottom w:val="none" w:sz="0" w:space="0" w:color="auto"/>
        <w:right w:val="none" w:sz="0" w:space="0" w:color="auto"/>
      </w:divBdr>
    </w:div>
    <w:div w:id="1004699098">
      <w:bodyDiv w:val="1"/>
      <w:marLeft w:val="0"/>
      <w:marRight w:val="0"/>
      <w:marTop w:val="0"/>
      <w:marBottom w:val="0"/>
      <w:divBdr>
        <w:top w:val="none" w:sz="0" w:space="0" w:color="auto"/>
        <w:left w:val="none" w:sz="0" w:space="0" w:color="auto"/>
        <w:bottom w:val="none" w:sz="0" w:space="0" w:color="auto"/>
        <w:right w:val="none" w:sz="0" w:space="0" w:color="auto"/>
      </w:divBdr>
    </w:div>
    <w:div w:id="1098673266">
      <w:bodyDiv w:val="1"/>
      <w:marLeft w:val="0"/>
      <w:marRight w:val="0"/>
      <w:marTop w:val="0"/>
      <w:marBottom w:val="0"/>
      <w:divBdr>
        <w:top w:val="none" w:sz="0" w:space="0" w:color="auto"/>
        <w:left w:val="none" w:sz="0" w:space="0" w:color="auto"/>
        <w:bottom w:val="none" w:sz="0" w:space="0" w:color="auto"/>
        <w:right w:val="none" w:sz="0" w:space="0" w:color="auto"/>
      </w:divBdr>
    </w:div>
    <w:div w:id="1134253852">
      <w:bodyDiv w:val="1"/>
      <w:marLeft w:val="0"/>
      <w:marRight w:val="0"/>
      <w:marTop w:val="0"/>
      <w:marBottom w:val="0"/>
      <w:divBdr>
        <w:top w:val="none" w:sz="0" w:space="0" w:color="auto"/>
        <w:left w:val="none" w:sz="0" w:space="0" w:color="auto"/>
        <w:bottom w:val="none" w:sz="0" w:space="0" w:color="auto"/>
        <w:right w:val="none" w:sz="0" w:space="0" w:color="auto"/>
      </w:divBdr>
    </w:div>
    <w:div w:id="1135023157">
      <w:bodyDiv w:val="1"/>
      <w:marLeft w:val="0"/>
      <w:marRight w:val="0"/>
      <w:marTop w:val="0"/>
      <w:marBottom w:val="0"/>
      <w:divBdr>
        <w:top w:val="none" w:sz="0" w:space="0" w:color="auto"/>
        <w:left w:val="none" w:sz="0" w:space="0" w:color="auto"/>
        <w:bottom w:val="none" w:sz="0" w:space="0" w:color="auto"/>
        <w:right w:val="none" w:sz="0" w:space="0" w:color="auto"/>
      </w:divBdr>
    </w:div>
    <w:div w:id="1162282809">
      <w:bodyDiv w:val="1"/>
      <w:marLeft w:val="0"/>
      <w:marRight w:val="0"/>
      <w:marTop w:val="0"/>
      <w:marBottom w:val="0"/>
      <w:divBdr>
        <w:top w:val="none" w:sz="0" w:space="0" w:color="auto"/>
        <w:left w:val="none" w:sz="0" w:space="0" w:color="auto"/>
        <w:bottom w:val="none" w:sz="0" w:space="0" w:color="auto"/>
        <w:right w:val="none" w:sz="0" w:space="0" w:color="auto"/>
      </w:divBdr>
    </w:div>
    <w:div w:id="1271202104">
      <w:bodyDiv w:val="1"/>
      <w:marLeft w:val="0"/>
      <w:marRight w:val="0"/>
      <w:marTop w:val="0"/>
      <w:marBottom w:val="0"/>
      <w:divBdr>
        <w:top w:val="none" w:sz="0" w:space="0" w:color="auto"/>
        <w:left w:val="none" w:sz="0" w:space="0" w:color="auto"/>
        <w:bottom w:val="none" w:sz="0" w:space="0" w:color="auto"/>
        <w:right w:val="none" w:sz="0" w:space="0" w:color="auto"/>
      </w:divBdr>
    </w:div>
    <w:div w:id="1304117660">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
    <w:div w:id="1437141618">
      <w:bodyDiv w:val="1"/>
      <w:marLeft w:val="0"/>
      <w:marRight w:val="0"/>
      <w:marTop w:val="0"/>
      <w:marBottom w:val="0"/>
      <w:divBdr>
        <w:top w:val="none" w:sz="0" w:space="0" w:color="auto"/>
        <w:left w:val="none" w:sz="0" w:space="0" w:color="auto"/>
        <w:bottom w:val="none" w:sz="0" w:space="0" w:color="auto"/>
        <w:right w:val="none" w:sz="0" w:space="0" w:color="auto"/>
      </w:divBdr>
    </w:div>
    <w:div w:id="1475416392">
      <w:bodyDiv w:val="1"/>
      <w:marLeft w:val="0"/>
      <w:marRight w:val="0"/>
      <w:marTop w:val="0"/>
      <w:marBottom w:val="0"/>
      <w:divBdr>
        <w:top w:val="none" w:sz="0" w:space="0" w:color="auto"/>
        <w:left w:val="none" w:sz="0" w:space="0" w:color="auto"/>
        <w:bottom w:val="none" w:sz="0" w:space="0" w:color="auto"/>
        <w:right w:val="none" w:sz="0" w:space="0" w:color="auto"/>
      </w:divBdr>
    </w:div>
    <w:div w:id="1734699841">
      <w:bodyDiv w:val="1"/>
      <w:marLeft w:val="0"/>
      <w:marRight w:val="0"/>
      <w:marTop w:val="0"/>
      <w:marBottom w:val="0"/>
      <w:divBdr>
        <w:top w:val="none" w:sz="0" w:space="0" w:color="auto"/>
        <w:left w:val="none" w:sz="0" w:space="0" w:color="auto"/>
        <w:bottom w:val="none" w:sz="0" w:space="0" w:color="auto"/>
        <w:right w:val="none" w:sz="0" w:space="0" w:color="auto"/>
      </w:divBdr>
    </w:div>
    <w:div w:id="1766146501">
      <w:bodyDiv w:val="1"/>
      <w:marLeft w:val="0"/>
      <w:marRight w:val="0"/>
      <w:marTop w:val="0"/>
      <w:marBottom w:val="0"/>
      <w:divBdr>
        <w:top w:val="none" w:sz="0" w:space="0" w:color="auto"/>
        <w:left w:val="none" w:sz="0" w:space="0" w:color="auto"/>
        <w:bottom w:val="none" w:sz="0" w:space="0" w:color="auto"/>
        <w:right w:val="none" w:sz="0" w:space="0" w:color="auto"/>
      </w:divBdr>
    </w:div>
    <w:div w:id="1860463043">
      <w:bodyDiv w:val="1"/>
      <w:marLeft w:val="0"/>
      <w:marRight w:val="0"/>
      <w:marTop w:val="0"/>
      <w:marBottom w:val="0"/>
      <w:divBdr>
        <w:top w:val="none" w:sz="0" w:space="0" w:color="auto"/>
        <w:left w:val="none" w:sz="0" w:space="0" w:color="auto"/>
        <w:bottom w:val="none" w:sz="0" w:space="0" w:color="auto"/>
        <w:right w:val="none" w:sz="0" w:space="0" w:color="auto"/>
      </w:divBdr>
    </w:div>
    <w:div w:id="1883907490">
      <w:bodyDiv w:val="1"/>
      <w:marLeft w:val="0"/>
      <w:marRight w:val="0"/>
      <w:marTop w:val="0"/>
      <w:marBottom w:val="0"/>
      <w:divBdr>
        <w:top w:val="none" w:sz="0" w:space="0" w:color="auto"/>
        <w:left w:val="none" w:sz="0" w:space="0" w:color="auto"/>
        <w:bottom w:val="none" w:sz="0" w:space="0" w:color="auto"/>
        <w:right w:val="none" w:sz="0" w:space="0" w:color="auto"/>
      </w:divBdr>
    </w:div>
    <w:div w:id="1967655987">
      <w:bodyDiv w:val="1"/>
      <w:marLeft w:val="0"/>
      <w:marRight w:val="0"/>
      <w:marTop w:val="0"/>
      <w:marBottom w:val="0"/>
      <w:divBdr>
        <w:top w:val="none" w:sz="0" w:space="0" w:color="auto"/>
        <w:left w:val="none" w:sz="0" w:space="0" w:color="auto"/>
        <w:bottom w:val="none" w:sz="0" w:space="0" w:color="auto"/>
        <w:right w:val="none" w:sz="0" w:space="0" w:color="auto"/>
      </w:divBdr>
    </w:div>
    <w:div w:id="1973826174">
      <w:bodyDiv w:val="1"/>
      <w:marLeft w:val="0"/>
      <w:marRight w:val="0"/>
      <w:marTop w:val="0"/>
      <w:marBottom w:val="0"/>
      <w:divBdr>
        <w:top w:val="none" w:sz="0" w:space="0" w:color="auto"/>
        <w:left w:val="none" w:sz="0" w:space="0" w:color="auto"/>
        <w:bottom w:val="none" w:sz="0" w:space="0" w:color="auto"/>
        <w:right w:val="none" w:sz="0" w:space="0" w:color="auto"/>
      </w:divBdr>
      <w:divsChild>
        <w:div w:id="1144809400">
          <w:marLeft w:val="0"/>
          <w:marRight w:val="0"/>
          <w:marTop w:val="0"/>
          <w:marBottom w:val="0"/>
          <w:divBdr>
            <w:top w:val="none" w:sz="0" w:space="0" w:color="auto"/>
            <w:left w:val="none" w:sz="0" w:space="0" w:color="auto"/>
            <w:bottom w:val="none" w:sz="0" w:space="0" w:color="auto"/>
            <w:right w:val="none" w:sz="0" w:space="0" w:color="auto"/>
          </w:divBdr>
          <w:divsChild>
            <w:div w:id="559562985">
              <w:marLeft w:val="0"/>
              <w:marRight w:val="0"/>
              <w:marTop w:val="0"/>
              <w:marBottom w:val="0"/>
              <w:divBdr>
                <w:top w:val="none" w:sz="0" w:space="0" w:color="auto"/>
                <w:left w:val="none" w:sz="0" w:space="0" w:color="auto"/>
                <w:bottom w:val="none" w:sz="0" w:space="0" w:color="auto"/>
                <w:right w:val="none" w:sz="0" w:space="0" w:color="auto"/>
              </w:divBdr>
              <w:divsChild>
                <w:div w:id="429667926">
                  <w:marLeft w:val="0"/>
                  <w:marRight w:val="0"/>
                  <w:marTop w:val="0"/>
                  <w:marBottom w:val="0"/>
                  <w:divBdr>
                    <w:top w:val="none" w:sz="0" w:space="0" w:color="auto"/>
                    <w:left w:val="none" w:sz="0" w:space="0" w:color="auto"/>
                    <w:bottom w:val="none" w:sz="0" w:space="0" w:color="auto"/>
                    <w:right w:val="none" w:sz="0" w:space="0" w:color="auto"/>
                  </w:divBdr>
                  <w:divsChild>
                    <w:div w:id="154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086">
          <w:marLeft w:val="0"/>
          <w:marRight w:val="0"/>
          <w:marTop w:val="0"/>
          <w:marBottom w:val="0"/>
          <w:divBdr>
            <w:top w:val="none" w:sz="0" w:space="0" w:color="auto"/>
            <w:left w:val="none" w:sz="0" w:space="0" w:color="auto"/>
            <w:bottom w:val="none" w:sz="0" w:space="0" w:color="auto"/>
            <w:right w:val="none" w:sz="0" w:space="0" w:color="auto"/>
          </w:divBdr>
          <w:divsChild>
            <w:div w:id="1371881156">
              <w:marLeft w:val="0"/>
              <w:marRight w:val="0"/>
              <w:marTop w:val="0"/>
              <w:marBottom w:val="0"/>
              <w:divBdr>
                <w:top w:val="none" w:sz="0" w:space="0" w:color="auto"/>
                <w:left w:val="none" w:sz="0" w:space="0" w:color="auto"/>
                <w:bottom w:val="none" w:sz="0" w:space="0" w:color="auto"/>
                <w:right w:val="none" w:sz="0" w:space="0" w:color="auto"/>
              </w:divBdr>
              <w:divsChild>
                <w:div w:id="1503428145">
                  <w:marLeft w:val="0"/>
                  <w:marRight w:val="0"/>
                  <w:marTop w:val="0"/>
                  <w:marBottom w:val="0"/>
                  <w:divBdr>
                    <w:top w:val="none" w:sz="0" w:space="0" w:color="auto"/>
                    <w:left w:val="none" w:sz="0" w:space="0" w:color="auto"/>
                    <w:bottom w:val="none" w:sz="0" w:space="0" w:color="auto"/>
                    <w:right w:val="none" w:sz="0" w:space="0" w:color="auto"/>
                  </w:divBdr>
                  <w:divsChild>
                    <w:div w:id="530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8933">
      <w:bodyDiv w:val="1"/>
      <w:marLeft w:val="0"/>
      <w:marRight w:val="0"/>
      <w:marTop w:val="0"/>
      <w:marBottom w:val="0"/>
      <w:divBdr>
        <w:top w:val="none" w:sz="0" w:space="0" w:color="auto"/>
        <w:left w:val="none" w:sz="0" w:space="0" w:color="auto"/>
        <w:bottom w:val="none" w:sz="0" w:space="0" w:color="auto"/>
        <w:right w:val="none" w:sz="0" w:space="0" w:color="auto"/>
      </w:divBdr>
    </w:div>
    <w:div w:id="2129085093">
      <w:bodyDiv w:val="1"/>
      <w:marLeft w:val="0"/>
      <w:marRight w:val="0"/>
      <w:marTop w:val="0"/>
      <w:marBottom w:val="0"/>
      <w:divBdr>
        <w:top w:val="none" w:sz="0" w:space="0" w:color="auto"/>
        <w:left w:val="none" w:sz="0" w:space="0" w:color="auto"/>
        <w:bottom w:val="none" w:sz="0" w:space="0" w:color="auto"/>
        <w:right w:val="none" w:sz="0" w:space="0" w:color="auto"/>
      </w:divBdr>
    </w:div>
    <w:div w:id="213871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1EB6B06-932C-4400-B711-1ADE012E7C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316</Words>
  <Characters>1804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14</cp:revision>
  <cp:lastPrinted>2024-06-26T11:46:00Z</cp:lastPrinted>
  <dcterms:created xsi:type="dcterms:W3CDTF">2019-01-29T16:48:00Z</dcterms:created>
  <dcterms:modified xsi:type="dcterms:W3CDTF">2024-08-20T12:06:00Z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