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EBFC1" w14:textId="2F88AF6A" w:rsidR="00174339" w:rsidRDefault="00DD753F">
      <w:pPr>
        <w:rPr>
          <w:rFonts w:ascii="Yu Mincho" w:eastAsia="等线" w:hAnsi="Yu Mincho" w:cs="Yu Mincho"/>
          <w:lang w:eastAsia="zh-CN"/>
        </w:rPr>
      </w:pPr>
      <w:r>
        <w:rPr>
          <w:rFonts w:ascii="等线" w:eastAsia="等线" w:hAnsi="等线" w:hint="eastAsia"/>
          <w:lang w:eastAsia="zh-CN"/>
        </w:rPr>
        <w:t>今天</w:t>
      </w:r>
      <w:r w:rsidRPr="00DD753F">
        <w:rPr>
          <w:rFonts w:ascii="Yu Mincho" w:eastAsia="Yu Mincho" w:hAnsi="Yu Mincho" w:cs="Yu Mincho" w:hint="eastAsia"/>
          <w:lang w:eastAsia="zh-CN"/>
        </w:rPr>
        <w:t>与大家分享</w:t>
      </w:r>
      <w:r>
        <w:rPr>
          <w:rFonts w:ascii="等线" w:eastAsia="等线" w:hAnsi="等线" w:cs="Yu Mincho" w:hint="eastAsia"/>
          <w:lang w:eastAsia="zh-CN"/>
        </w:rPr>
        <w:t>的主题是</w:t>
      </w:r>
      <w:r w:rsidR="00FE4698" w:rsidRPr="00FE4698">
        <w:rPr>
          <w:rFonts w:ascii="Microsoft YaHei UI" w:eastAsia="Microsoft YaHei UI" w:hAnsi="Microsoft YaHei UI" w:cs="Microsoft YaHei UI"/>
          <w:sz w:val="32"/>
          <w:lang w:eastAsia="zh-CN"/>
        </w:rPr>
        <w:t>信息系</w:t>
      </w:r>
      <w:r w:rsidR="00FE4698" w:rsidRPr="00FE4698">
        <w:rPr>
          <w:rFonts w:ascii="Microsoft YaHei UI" w:eastAsia="Microsoft YaHei UI" w:hAnsi="Microsoft YaHei UI" w:cs="Microsoft YaHei UI" w:hint="eastAsia"/>
          <w:sz w:val="32"/>
          <w:lang w:eastAsia="zh-CN"/>
        </w:rPr>
        <w:t>统保密性与完整性的保障途径探讨</w:t>
      </w:r>
      <w:r w:rsidRPr="00DD753F">
        <w:rPr>
          <w:rFonts w:ascii="Yu Mincho" w:eastAsia="Yu Mincho" w:hAnsi="Yu Mincho" w:cs="Yu Mincho" w:hint="eastAsia"/>
          <w:lang w:eastAsia="zh-CN"/>
        </w:rPr>
        <w:t>。</w:t>
      </w:r>
    </w:p>
    <w:p w14:paraId="14DD5151" w14:textId="0A2B2575" w:rsidR="00174339" w:rsidRDefault="00FE4698">
      <w:pPr>
        <w:rPr>
          <w:rFonts w:ascii="Yu Mincho" w:eastAsia="等线" w:hAnsi="Yu Mincho" w:cs="Yu Mincho"/>
          <w:lang w:eastAsia="zh-CN"/>
        </w:rPr>
      </w:pPr>
      <w:r w:rsidRPr="00FE4698">
        <w:rPr>
          <w:rFonts w:ascii="Yu Mincho" w:eastAsia="等线" w:hAnsi="Yu Mincho" w:cs="Yu Mincho"/>
          <w:lang w:eastAsia="zh-CN"/>
        </w:rPr>
        <w:t>在当今数字化和全球化的背景下，信息系</w:t>
      </w:r>
      <w:r w:rsidRPr="00FE4698">
        <w:rPr>
          <w:rFonts w:ascii="Yu Mincho" w:eastAsia="等线" w:hAnsi="Yu Mincho" w:cs="Yu Mincho" w:hint="eastAsia"/>
          <w:lang w:eastAsia="zh-CN"/>
        </w:rPr>
        <w:t>统已成为企业和组织运作的基石。然而，伴随信息系统的广泛应用，安全威胁也日益严峻，尤其是保密性和完整性问题。无论是个人隐私、商业机密，还是国家安全，信息的泄露或篡改都可能带来不可估量的损失。保密性保证了敏感数据不会被未经授权的个人或机构获取，而完整性确保数据在传输和存储过程中不被篡改或破坏。本次演讲将探讨如何通过技术手段和管理策略，有效保障信息系统的保密性与完整性，帮助企业应对复杂的安全环境，确保数据安全与业务连续性。</w:t>
      </w:r>
    </w:p>
    <w:p w14:paraId="65CFEBF2" w14:textId="77777777" w:rsidR="00FE4698" w:rsidRDefault="00FE4698">
      <w:pPr>
        <w:rPr>
          <w:rFonts w:ascii="Yu Mincho" w:eastAsia="等线" w:hAnsi="Yu Mincho" w:cs="Yu Mincho" w:hint="eastAsia"/>
          <w:lang w:eastAsia="zh-CN"/>
        </w:rPr>
      </w:pPr>
    </w:p>
    <w:p w14:paraId="2CF25371" w14:textId="749B88D0" w:rsidR="00DD753F" w:rsidRDefault="00FE4698" w:rsidP="00FE4698">
      <w:pPr>
        <w:rPr>
          <w:rFonts w:ascii="Yu Mincho" w:eastAsia="等线" w:hAnsi="Yu Mincho" w:cs="Yu Mincho"/>
          <w:lang w:eastAsia="zh-CN"/>
        </w:rPr>
      </w:pPr>
      <w:r w:rsidRPr="00FE4698">
        <w:rPr>
          <w:rFonts w:ascii="Yu Mincho" w:eastAsia="等线" w:hAnsi="Yu Mincho" w:cs="Yu Mincho"/>
          <w:lang w:eastAsia="zh-CN"/>
        </w:rPr>
        <w:t>保密性是信息系</w:t>
      </w:r>
      <w:r w:rsidRPr="00FE4698">
        <w:rPr>
          <w:rFonts w:ascii="Yu Mincho" w:eastAsia="等线" w:hAnsi="Yu Mincho" w:cs="Yu Mincho" w:hint="eastAsia"/>
          <w:lang w:eastAsia="zh-CN"/>
        </w:rPr>
        <w:t>统安全的核心要素之一，旨在防止未经授权的人员访问敏感数据。为了确保数据的保密性，企业和组织必须采取多种技术手段和管理策略。首先，加密技术是保护数据机密性的基础，通过加密算法，如</w:t>
      </w:r>
      <w:r w:rsidRPr="00FE4698">
        <w:rPr>
          <w:rFonts w:ascii="Yu Mincho" w:eastAsia="等线" w:hAnsi="Yu Mincho" w:cs="Yu Mincho"/>
          <w:lang w:eastAsia="zh-CN"/>
        </w:rPr>
        <w:t>AES</w:t>
      </w:r>
      <w:r w:rsidRPr="00FE4698">
        <w:rPr>
          <w:rFonts w:ascii="Yu Mincho" w:eastAsia="等线" w:hAnsi="Yu Mincho" w:cs="Yu Mincho"/>
          <w:lang w:eastAsia="zh-CN"/>
        </w:rPr>
        <w:t>或</w:t>
      </w:r>
      <w:r w:rsidRPr="00FE4698">
        <w:rPr>
          <w:rFonts w:ascii="Yu Mincho" w:eastAsia="等线" w:hAnsi="Yu Mincho" w:cs="Yu Mincho"/>
          <w:lang w:eastAsia="zh-CN"/>
        </w:rPr>
        <w:t>RSA</w:t>
      </w:r>
      <w:r w:rsidRPr="00FE4698">
        <w:rPr>
          <w:rFonts w:ascii="Yu Mincho" w:eastAsia="等线" w:hAnsi="Yu Mincho" w:cs="Yu Mincho"/>
          <w:lang w:eastAsia="zh-CN"/>
        </w:rPr>
        <w:t>，数据在</w:t>
      </w:r>
      <w:r w:rsidRPr="00FE4698">
        <w:rPr>
          <w:rFonts w:ascii="Yu Mincho" w:eastAsia="等线" w:hAnsi="Yu Mincho" w:cs="Yu Mincho" w:hint="eastAsia"/>
          <w:lang w:eastAsia="zh-CN"/>
        </w:rPr>
        <w:t>传输和存储过程中即使被截获也难以被解读。此外，身份验证和访问控制是保障保密性的关键，利用多因素认证（</w:t>
      </w:r>
      <w:r w:rsidRPr="00FE4698">
        <w:rPr>
          <w:rFonts w:ascii="Yu Mincho" w:eastAsia="等线" w:hAnsi="Yu Mincho" w:cs="Yu Mincho"/>
          <w:lang w:eastAsia="zh-CN"/>
        </w:rPr>
        <w:t>MFA</w:t>
      </w:r>
      <w:r w:rsidRPr="00FE4698">
        <w:rPr>
          <w:rFonts w:ascii="Yu Mincho" w:eastAsia="等线" w:hAnsi="Yu Mincho" w:cs="Yu Mincho"/>
          <w:lang w:eastAsia="zh-CN"/>
        </w:rPr>
        <w:t>）等手段，</w:t>
      </w:r>
      <w:r w:rsidRPr="00FE4698">
        <w:rPr>
          <w:rFonts w:ascii="Yu Mincho" w:eastAsia="等线" w:hAnsi="Yu Mincho" w:cs="Yu Mincho" w:hint="eastAsia"/>
          <w:lang w:eastAsia="zh-CN"/>
        </w:rPr>
        <w:t>确保只有经过验证的用户才能访问系统。防火墙和入侵检测系统（</w:t>
      </w:r>
      <w:r w:rsidRPr="00FE4698">
        <w:rPr>
          <w:rFonts w:ascii="Yu Mincho" w:eastAsia="等线" w:hAnsi="Yu Mincho" w:cs="Yu Mincho"/>
          <w:lang w:eastAsia="zh-CN"/>
        </w:rPr>
        <w:t>IDS</w:t>
      </w:r>
      <w:r w:rsidRPr="00FE4698">
        <w:rPr>
          <w:rFonts w:ascii="Yu Mincho" w:eastAsia="等线" w:hAnsi="Yu Mincho" w:cs="Yu Mincho"/>
          <w:lang w:eastAsia="zh-CN"/>
        </w:rPr>
        <w:t>）能</w:t>
      </w:r>
      <w:r w:rsidRPr="00FE4698">
        <w:rPr>
          <w:rFonts w:ascii="Yu Mincho" w:eastAsia="等线" w:hAnsi="Yu Mincho" w:cs="Yu Mincho" w:hint="eastAsia"/>
          <w:lang w:eastAsia="zh-CN"/>
        </w:rPr>
        <w:t>够有效抵御外部威胁，防止未经授权的访问。与此同时，企业还应分类管理数据，根据敏感程度对不同数据采取相应的保护措施。通过这些手段，组织不仅能够保护数据的机密性，还能增强用户对信息系统的信任，减少数据泄露和未经授权访问的风险，确保业务的正常运行和法律合规。</w:t>
      </w:r>
    </w:p>
    <w:p w14:paraId="624B95E1" w14:textId="77777777" w:rsidR="00FE4698" w:rsidRDefault="00FE4698" w:rsidP="00FE4698">
      <w:pPr>
        <w:rPr>
          <w:rFonts w:ascii="Yu Mincho" w:eastAsia="等线" w:hAnsi="Yu Mincho" w:cs="Yu Mincho"/>
          <w:lang w:eastAsia="zh-CN"/>
        </w:rPr>
      </w:pPr>
    </w:p>
    <w:p w14:paraId="0C84AB91" w14:textId="045773CA" w:rsidR="00FE4698" w:rsidRDefault="00FE4698" w:rsidP="00FE4698">
      <w:pPr>
        <w:rPr>
          <w:rFonts w:eastAsia="等线"/>
          <w:lang w:eastAsia="zh-CN"/>
        </w:rPr>
      </w:pPr>
      <w:r w:rsidRPr="00FE4698">
        <w:rPr>
          <w:rFonts w:eastAsia="等线"/>
          <w:lang w:eastAsia="zh-CN"/>
        </w:rPr>
        <w:t>完整性是信息系</w:t>
      </w:r>
      <w:r w:rsidRPr="00FE4698">
        <w:rPr>
          <w:rFonts w:eastAsia="等线" w:hint="eastAsia"/>
          <w:lang w:eastAsia="zh-CN"/>
        </w:rPr>
        <w:t>统安全的核心组成部分之一，其目标是确保数据在传输和存储的过程中保持不被篡改或损坏。完整性不仅意味着数据的准确性和一致性，还涉及确保数据从其生成到使用之间的每一步都未被非法修改。为保障数据的完整性，常用的技术手段包括哈希校验和数字签名，通过生成唯一的哈希值或使用加密算法验证数据是否发生变化。此外，审计日志和版本控制也能够帮助追踪数据的历史修改记录，防止意外更改和人为篡改。数据备份与恢复计划进一步确保在发生灾难或系统故障时，能够快速恢复完整的数据。通过这些措施，组织可以有效减少因数据篡改或丢失带来</w:t>
      </w:r>
      <w:r w:rsidRPr="00FE4698">
        <w:rPr>
          <w:rFonts w:eastAsia="等线"/>
          <w:lang w:eastAsia="zh-CN"/>
        </w:rPr>
        <w:t>的</w:t>
      </w:r>
      <w:r w:rsidRPr="00FE4698">
        <w:rPr>
          <w:rFonts w:eastAsia="等线" w:hint="eastAsia"/>
          <w:lang w:eastAsia="zh-CN"/>
        </w:rPr>
        <w:t>风险，确保系统中的数据始终是准确可靠的，为业务决策和运作提供坚实的基础。</w:t>
      </w:r>
    </w:p>
    <w:p w14:paraId="30AA6702" w14:textId="2BA0C9B8" w:rsidR="00FE4698" w:rsidRDefault="00FE4698" w:rsidP="00FE4698">
      <w:pPr>
        <w:rPr>
          <w:rFonts w:eastAsia="等线"/>
          <w:lang w:eastAsia="zh-CN"/>
        </w:rPr>
      </w:pPr>
      <w:r w:rsidRPr="00FE4698">
        <w:rPr>
          <w:rFonts w:eastAsia="等线"/>
          <w:lang w:eastAsia="zh-CN"/>
        </w:rPr>
        <w:lastRenderedPageBreak/>
        <w:t>信息系</w:t>
      </w:r>
      <w:r w:rsidRPr="00FE4698">
        <w:rPr>
          <w:rFonts w:eastAsia="等线" w:hint="eastAsia"/>
          <w:lang w:eastAsia="zh-CN"/>
        </w:rPr>
        <w:t>统的保密性和完整性在保障业务连续性和数据可靠性中起着至关重要的作用。首先，保密性确保敏感数据不被未经授权的人员获取，防止商业机密、客户信息或财务数据的泄露，从而保护企业的声誉和法律合规性。一旦数据泄露，不仅会影响业务的正常运行，还可能导致客户流失和法律诉讼，严重打击企业的生存能力。其次，完整性保证数据在传输和存储过程中未被篡改或损坏，确保企业能够基于准确、可靠的数据作出业务决策。任何数据的篡改或损坏都可能导致误导性的分析结果，进而影响运营、供应链和客户服务，甚至引发严重的业务中断。通过确保信息系统的保</w:t>
      </w:r>
      <w:r w:rsidRPr="00FE4698">
        <w:rPr>
          <w:rFonts w:eastAsia="等线"/>
          <w:lang w:eastAsia="zh-CN"/>
        </w:rPr>
        <w:t>密性和完整性，企</w:t>
      </w:r>
      <w:r w:rsidRPr="00FE4698">
        <w:rPr>
          <w:rFonts w:eastAsia="等线" w:hint="eastAsia"/>
          <w:lang w:eastAsia="zh-CN"/>
        </w:rPr>
        <w:t>业能够维护数据的可靠性，减少安全事故的发生，最终实现业务的连续性和稳定增长。</w:t>
      </w:r>
    </w:p>
    <w:p w14:paraId="3F75B5B7" w14:textId="72B29EE0" w:rsidR="00FE4698" w:rsidRDefault="00FE4698" w:rsidP="00FE4698">
      <w:pPr>
        <w:rPr>
          <w:rFonts w:eastAsia="等线"/>
          <w:lang w:eastAsia="zh-CN"/>
        </w:rPr>
      </w:pPr>
      <w:r w:rsidRPr="00FE4698">
        <w:rPr>
          <w:rFonts w:eastAsia="等线"/>
          <w:lang w:eastAsia="zh-CN"/>
        </w:rPr>
        <w:t>外部威</w:t>
      </w:r>
      <w:r w:rsidRPr="00FE4698">
        <w:rPr>
          <w:rFonts w:eastAsia="等线" w:hint="eastAsia"/>
          <w:lang w:eastAsia="zh-CN"/>
        </w:rPr>
        <w:t>胁是信息系统面临的最主要的安全挑战之一，通常来自于外部的黑客、恶意软件或网络攻击者，这些威胁试图未经授权地获取、篡改或破坏系统中的数据。常见的外部威胁包括分布式拒绝服务（</w:t>
      </w:r>
      <w:r w:rsidRPr="00FE4698">
        <w:rPr>
          <w:rFonts w:eastAsia="等线"/>
          <w:lang w:eastAsia="zh-CN"/>
        </w:rPr>
        <w:t>DDoS</w:t>
      </w:r>
      <w:r w:rsidRPr="00FE4698">
        <w:rPr>
          <w:rFonts w:eastAsia="等线"/>
          <w:lang w:eastAsia="zh-CN"/>
        </w:rPr>
        <w:t>）攻</w:t>
      </w:r>
      <w:r w:rsidRPr="00FE4698">
        <w:rPr>
          <w:rFonts w:eastAsia="等线" w:hint="eastAsia"/>
          <w:lang w:eastAsia="zh-CN"/>
        </w:rPr>
        <w:t>击、网络钓鱼、勒索软件以及病毒和恶意软件。</w:t>
      </w:r>
      <w:r w:rsidRPr="00FE4698">
        <w:rPr>
          <w:rFonts w:eastAsia="等线"/>
          <w:lang w:eastAsia="zh-CN"/>
        </w:rPr>
        <w:t>DDoS</w:t>
      </w:r>
      <w:r w:rsidRPr="00FE4698">
        <w:rPr>
          <w:rFonts w:eastAsia="等线"/>
          <w:lang w:eastAsia="zh-CN"/>
        </w:rPr>
        <w:t>攻</w:t>
      </w:r>
      <w:r w:rsidRPr="00FE4698">
        <w:rPr>
          <w:rFonts w:eastAsia="等线" w:hint="eastAsia"/>
          <w:lang w:eastAsia="zh-CN"/>
        </w:rPr>
        <w:t>击通过大量虚假流量瘫痪服务器，使系统无法为合法用户提供服务；网络钓鱼通过伪装成合法机构欺骗用户，窃取其敏感信息；勒索软件则通过加密用户数据，要求支付赎金才能恢复。为了应对这些外部威胁，组织应部署多层次的安全防护体系，包括防火墙、入侵检测系统（</w:t>
      </w:r>
      <w:r w:rsidRPr="00FE4698">
        <w:rPr>
          <w:rFonts w:eastAsia="等线"/>
          <w:lang w:eastAsia="zh-CN"/>
        </w:rPr>
        <w:t>IDS</w:t>
      </w:r>
      <w:r w:rsidRPr="00FE4698">
        <w:rPr>
          <w:rFonts w:eastAsia="等线"/>
          <w:lang w:eastAsia="zh-CN"/>
        </w:rPr>
        <w:t>）和入侵防御系</w:t>
      </w:r>
      <w:r w:rsidRPr="00FE4698">
        <w:rPr>
          <w:rFonts w:eastAsia="等线" w:hint="eastAsia"/>
          <w:lang w:eastAsia="zh-CN"/>
        </w:rPr>
        <w:t>统（</w:t>
      </w:r>
      <w:r w:rsidRPr="00FE4698">
        <w:rPr>
          <w:rFonts w:eastAsia="等线"/>
          <w:lang w:eastAsia="zh-CN"/>
        </w:rPr>
        <w:t>IPS</w:t>
      </w:r>
      <w:r w:rsidRPr="00FE4698">
        <w:rPr>
          <w:rFonts w:eastAsia="等线" w:hint="eastAsia"/>
          <w:lang w:eastAsia="zh-CN"/>
        </w:rPr>
        <w:t>），并定期更新安全补丁和防护软件。同时，员工培训也是必不可少的，通过提高安全意识，企业可以减少因社会工程攻击导致的安全事故。通过技术防护与管理策略的结合，企业可以有效抵御外部威胁，保护信息系统的安全性和完整性。</w:t>
      </w:r>
    </w:p>
    <w:p w14:paraId="69D594DB" w14:textId="77777777" w:rsidR="00FE4698" w:rsidRDefault="00FE4698" w:rsidP="00FE4698">
      <w:pPr>
        <w:rPr>
          <w:rFonts w:eastAsia="等线"/>
          <w:lang w:eastAsia="zh-CN"/>
        </w:rPr>
      </w:pPr>
    </w:p>
    <w:p w14:paraId="7586082A" w14:textId="2F9AC0D4" w:rsidR="00FE4698" w:rsidRDefault="00FE4698" w:rsidP="00FE4698">
      <w:pPr>
        <w:rPr>
          <w:rFonts w:eastAsia="等线"/>
          <w:lang w:eastAsia="zh-CN"/>
        </w:rPr>
      </w:pPr>
      <w:r w:rsidRPr="00FE4698">
        <w:rPr>
          <w:rFonts w:eastAsia="等线"/>
          <w:lang w:eastAsia="zh-CN"/>
        </w:rPr>
        <w:t>内部威</w:t>
      </w:r>
      <w:r w:rsidRPr="00FE4698">
        <w:rPr>
          <w:rFonts w:eastAsia="等线" w:hint="eastAsia"/>
          <w:lang w:eastAsia="zh-CN"/>
        </w:rPr>
        <w:t>胁是信息系统安全中不容忽视的风险，通常来自组织内部的员工、合作伙伴或有权限的人员。内部威胁可以是无意的操作失误，也可能是恶意行为，导致敏感数据的泄露、篡改或破坏。由于内部人员拥有合法的访问权限，他们的行为往往不易被传统的安全措施如防火墙和入侵检测系统发现。无意的内部威胁包括员工误删文件、未及时更新安全补丁或因缺乏安全意识而点击恶意链接；恶意的内部威胁则可能是出于个人利益的故意数据泄露或系统破坏。应对内部威胁，组织需实施严格的访问控制，确保员工只能访问其工作相关的数据。同时，定期审计和监控系统日志，及时发现异常行为。员工安全意识培训也是关键，通过定期培训提高员工的安全意识，可以有效防止因操作失误或社交工程攻击引发的安全问题。通过技术和管理手段的结合，企业能够大幅降低内部威胁的风险，确保信息系统的安全性与稳定性。</w:t>
      </w:r>
    </w:p>
    <w:p w14:paraId="06FCFEE1" w14:textId="6705E7C8" w:rsidR="00FE4698" w:rsidRDefault="00FE4698" w:rsidP="00FE4698">
      <w:pPr>
        <w:rPr>
          <w:rFonts w:eastAsia="等线"/>
          <w:lang w:eastAsia="zh-CN"/>
        </w:rPr>
      </w:pPr>
      <w:r w:rsidRPr="00FE4698">
        <w:rPr>
          <w:rFonts w:eastAsia="等线"/>
          <w:lang w:eastAsia="zh-CN"/>
        </w:rPr>
        <w:lastRenderedPageBreak/>
        <w:t>自然</w:t>
      </w:r>
      <w:r w:rsidRPr="00FE4698">
        <w:rPr>
          <w:rFonts w:eastAsia="等线" w:hint="eastAsia"/>
          <w:lang w:eastAsia="zh-CN"/>
        </w:rPr>
        <w:t>灾害和系统故障是信息系统安全中的另一个重要威胁，这类事件通常难以预测，但却会对业务连续性和数据可靠性产生重大影响。自然灾害如地震、洪水、火灾等，可能直接破坏数据中心、服务器等硬件设施，导致数据丢失或无法访问。系统故障则包括硬件故障、软件漏洞或电力中断等，可能导致系统崩溃、数据损坏或业务中断。为应对这些不可控的风险，组织需要实施数据备份与灾难恢复计划，确保在发生灾难或故障时能够迅速恢复关键数据和服务。通过定期备份数据，并将其存储在异地服务器或云端，可以降低因灾难导致的数据丢失风险。冗余系统和高可用性架构也</w:t>
      </w:r>
      <w:r w:rsidRPr="00FE4698">
        <w:rPr>
          <w:rFonts w:eastAsia="等线"/>
          <w:lang w:eastAsia="zh-CN"/>
        </w:rPr>
        <w:t>能在系</w:t>
      </w:r>
      <w:r w:rsidRPr="00FE4698">
        <w:rPr>
          <w:rFonts w:eastAsia="等线" w:hint="eastAsia"/>
          <w:lang w:eastAsia="zh-CN"/>
        </w:rPr>
        <w:t>统故障时自动切换到备用服务器，减少停机时间。此外，企业应定期进行灾难恢复演练，确保应急预案在突发情况下能够有效执行。通过这些措施，企业可以提高信息系统的韧性，确保即使在自然灾害或系统故障发生时，业务依然能够快速恢复和持续运转。</w:t>
      </w:r>
    </w:p>
    <w:p w14:paraId="3DC98869" w14:textId="0D2BC64A" w:rsidR="00FE4698" w:rsidRDefault="00FE4698" w:rsidP="00FE4698">
      <w:pPr>
        <w:rPr>
          <w:rFonts w:eastAsia="等线"/>
          <w:lang w:eastAsia="zh-CN"/>
        </w:rPr>
      </w:pPr>
      <w:r w:rsidRPr="00FE4698">
        <w:rPr>
          <w:rFonts w:eastAsia="等线"/>
          <w:lang w:eastAsia="zh-CN"/>
        </w:rPr>
        <w:t>安全政策和</w:t>
      </w:r>
      <w:r w:rsidRPr="00FE4698">
        <w:rPr>
          <w:rFonts w:eastAsia="等线" w:hint="eastAsia"/>
          <w:lang w:eastAsia="zh-CN"/>
        </w:rPr>
        <w:t>标准是确保信息系统安全的基础性管理措施，它们为企业和组织提供了明确的指导，帮助维护数据的机密性、完整性和可用性。安全政策通常包括如何处理、存储和传输敏感数据的规定，确保所有员工和系统用户在处理信息时遵循统一的安全规范。通过清晰的政策，企业能够明确职责分工，确保各部门理解并执行相应的安全要求。安全标准则为企业制定了技术和管理层面的基准，包括密码学标准、访问控制标准、网络防护标准等。这些标准通常参考国际或行业规范，如</w:t>
      </w:r>
      <w:r w:rsidRPr="00FE4698">
        <w:rPr>
          <w:rFonts w:eastAsia="等线"/>
          <w:lang w:eastAsia="zh-CN"/>
        </w:rPr>
        <w:t>ISO 27001</w:t>
      </w:r>
      <w:r w:rsidRPr="00FE4698">
        <w:rPr>
          <w:rFonts w:eastAsia="等线"/>
          <w:lang w:eastAsia="zh-CN"/>
        </w:rPr>
        <w:t>或</w:t>
      </w:r>
      <w:r w:rsidRPr="00FE4698">
        <w:rPr>
          <w:rFonts w:eastAsia="等线"/>
          <w:lang w:eastAsia="zh-CN"/>
        </w:rPr>
        <w:t>NIST</w:t>
      </w:r>
      <w:r w:rsidRPr="00FE4698">
        <w:rPr>
          <w:rFonts w:eastAsia="等线"/>
          <w:lang w:eastAsia="zh-CN"/>
        </w:rPr>
        <w:t>框架，</w:t>
      </w:r>
      <w:r w:rsidRPr="00FE4698">
        <w:rPr>
          <w:rFonts w:eastAsia="等线" w:hint="eastAsia"/>
          <w:lang w:eastAsia="zh-CN"/>
        </w:rPr>
        <w:t>确保企业的安全措施符合全球最佳实践。此外，安全政策和标准需要根据业务需求和外部威胁的变化进行定期更新，保证其适应性。通过实施强有力的安全政策和标准，企业不仅能有效预防数据泄露和系统攻击，还能提升整体安全管理水平，确保信息系统的持续保护和合规性。</w:t>
      </w:r>
    </w:p>
    <w:p w14:paraId="1E3A73D5" w14:textId="14910F99" w:rsidR="00FE4698" w:rsidRDefault="00FE4698" w:rsidP="00FE4698">
      <w:pPr>
        <w:rPr>
          <w:rFonts w:eastAsia="等线"/>
          <w:lang w:eastAsia="zh-CN"/>
        </w:rPr>
      </w:pPr>
      <w:r w:rsidRPr="00FE4698">
        <w:rPr>
          <w:rFonts w:eastAsia="等线" w:hint="eastAsia"/>
          <w:lang w:eastAsia="zh-CN"/>
        </w:rPr>
        <w:t>员工安全意识培训是信息安全管理中的重要组成部分，旨在提高员工对潜在安全威胁的认知，并强化他们在日常工作中遵循安全操作的能力。由于人类因素是许多安全漏洞和数据泄露事件的主要原因，员工的安全意识和行为直接影响到信息系统的整体安全性。通过定期的培训，企业可以帮助员工识别常见的网络威胁，如网络钓鱼、社会工程攻击、恶意软件等，并教授他们如何正确处理敏感信息和防范潜在的安全风险。培训内容应包括如何创建强密码、避免点击可疑链接、识别钓鱼邮件，以及遵守企业的安全政策和标准。除了技术知识，培训还应加强员工的责任感，确保他们了</w:t>
      </w:r>
      <w:r w:rsidRPr="00FE4698">
        <w:rPr>
          <w:rFonts w:eastAsia="等线"/>
          <w:lang w:eastAsia="zh-CN"/>
        </w:rPr>
        <w:t>解其个人行</w:t>
      </w:r>
      <w:r w:rsidRPr="00FE4698">
        <w:rPr>
          <w:rFonts w:eastAsia="等线" w:hint="eastAsia"/>
          <w:lang w:eastAsia="zh-CN"/>
        </w:rPr>
        <w:t>为对整个组织安全的影响。通过持续的安全意识培训，企业可以减少因员工操作失误或社会工程攻击导致的安全事故，增强整体安全防护能力，并创建一个安全意识强、责任心高的工作环境。</w:t>
      </w:r>
    </w:p>
    <w:p w14:paraId="37749F45" w14:textId="45573402" w:rsidR="00FE4698" w:rsidRDefault="00FE4698" w:rsidP="00FE4698">
      <w:pPr>
        <w:rPr>
          <w:rFonts w:eastAsia="等线"/>
          <w:lang w:eastAsia="zh-CN"/>
        </w:rPr>
      </w:pPr>
      <w:r w:rsidRPr="00FE4698">
        <w:rPr>
          <w:rFonts w:eastAsia="等线"/>
          <w:lang w:eastAsia="zh-CN"/>
        </w:rPr>
        <w:t>定期</w:t>
      </w:r>
      <w:r w:rsidRPr="00FE4698">
        <w:rPr>
          <w:rFonts w:eastAsia="等线" w:hint="eastAsia"/>
          <w:lang w:eastAsia="zh-CN"/>
        </w:rPr>
        <w:t>审计和监控是确保信息系统安全的关键管理措施，能够帮助企业及时发现并应对潜</w:t>
      </w:r>
      <w:r w:rsidRPr="00FE4698">
        <w:rPr>
          <w:rFonts w:eastAsia="等线" w:hint="eastAsia"/>
          <w:lang w:eastAsia="zh-CN"/>
        </w:rPr>
        <w:lastRenderedPageBreak/>
        <w:t>在的安全威胁。审计是对信息系统安全措施和操作流程的全面检查，确保系统的各项安全策略、政策和标准得到正确执行。通过定期的安全审计，企业可以识别系统中的漏洞和不合规行为，评估当前的安全状况，并根据审计结果进行必要的改进和调整。监控则是对系统实时运行状态的持续监督，能够及时发现异常行为或潜在的攻击。例如，入侵检测系统（</w:t>
      </w:r>
      <w:r w:rsidRPr="00FE4698">
        <w:rPr>
          <w:rFonts w:eastAsia="等线"/>
          <w:lang w:eastAsia="zh-CN"/>
        </w:rPr>
        <w:t>IDS</w:t>
      </w:r>
      <w:r w:rsidRPr="00FE4698">
        <w:rPr>
          <w:rFonts w:eastAsia="等线"/>
          <w:lang w:eastAsia="zh-CN"/>
        </w:rPr>
        <w:t>）和日志分析工具可以</w:t>
      </w:r>
      <w:r w:rsidRPr="00FE4698">
        <w:rPr>
          <w:rFonts w:eastAsia="等线" w:hint="eastAsia"/>
          <w:lang w:eastAsia="zh-CN"/>
        </w:rPr>
        <w:t>实时跟踪系统活动，捕捉可疑的网络流量或不正常的访问请求。定期审计与持续监控的结合不仅能提高企业的</w:t>
      </w:r>
      <w:r w:rsidRPr="00FE4698">
        <w:rPr>
          <w:rFonts w:eastAsia="等线"/>
          <w:lang w:eastAsia="zh-CN"/>
        </w:rPr>
        <w:t>安全</w:t>
      </w:r>
      <w:r w:rsidRPr="00FE4698">
        <w:rPr>
          <w:rFonts w:eastAsia="等线" w:hint="eastAsia"/>
          <w:lang w:eastAsia="zh-CN"/>
        </w:rPr>
        <w:t>响应能力，还能为未来的安全策略提供数据支持。通过这些措施，企业能够有效降低安全风险，确保信息系统的持续可靠性和合规性，同时在发生安全事件时能够迅速反应并采取相应的补救措施。</w:t>
      </w:r>
    </w:p>
    <w:p w14:paraId="1158D264" w14:textId="45867E2D" w:rsidR="00FE4698" w:rsidRPr="00DD753F" w:rsidRDefault="00FE4698" w:rsidP="00FE4698">
      <w:pPr>
        <w:rPr>
          <w:rFonts w:eastAsia="等线" w:hint="eastAsia"/>
          <w:lang w:eastAsia="zh-CN"/>
        </w:rPr>
      </w:pPr>
      <w:r w:rsidRPr="00FE4698">
        <w:rPr>
          <w:rFonts w:eastAsia="等线"/>
          <w:lang w:eastAsia="zh-CN"/>
        </w:rPr>
        <w:t>信息系</w:t>
      </w:r>
      <w:r w:rsidRPr="00FE4698">
        <w:rPr>
          <w:rFonts w:eastAsia="等线" w:hint="eastAsia"/>
          <w:lang w:eastAsia="zh-CN"/>
        </w:rPr>
        <w:t>统的保密性和完整性在维护企业数据安全和业务连续性中至关重要。通过技术手段如加密、身份验证、访问控制和数据备份，以及管理策略如制定安全政策、员工安全意识培训、定期审计和监控，企业能够构建起多层次的安全防护体系。这些措施不仅能有效应对外部网络攻击、内部威胁以及自然灾害带来的风险，还能确保数据在传输和存储过程中不被篡改或泄露。在未来，随着技术的不断演变，企业必须持续优化安全策略，保持对新兴威胁的警惕，以保障信息系统的可靠性和业务的持续稳定运行。</w:t>
      </w:r>
    </w:p>
    <w:sectPr w:rsidR="00FE4698" w:rsidRPr="00DD75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A5C6E" w14:textId="77777777" w:rsidR="002C3B67" w:rsidRDefault="002C3B67" w:rsidP="00DD753F">
      <w:pPr>
        <w:spacing w:after="0" w:line="240" w:lineRule="auto"/>
      </w:pPr>
      <w:r>
        <w:separator/>
      </w:r>
    </w:p>
  </w:endnote>
  <w:endnote w:type="continuationSeparator" w:id="0">
    <w:p w14:paraId="5A087244" w14:textId="77777777" w:rsidR="002C3B67" w:rsidRDefault="002C3B67" w:rsidP="00DD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6F89F" w14:textId="77777777" w:rsidR="002C3B67" w:rsidRDefault="002C3B67" w:rsidP="00DD753F">
      <w:pPr>
        <w:spacing w:after="0" w:line="240" w:lineRule="auto"/>
      </w:pPr>
      <w:r>
        <w:separator/>
      </w:r>
    </w:p>
  </w:footnote>
  <w:footnote w:type="continuationSeparator" w:id="0">
    <w:p w14:paraId="008009A6" w14:textId="77777777" w:rsidR="002C3B67" w:rsidRDefault="002C3B67" w:rsidP="00DD75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69"/>
    <w:rsid w:val="00103971"/>
    <w:rsid w:val="00174339"/>
    <w:rsid w:val="001E5E8F"/>
    <w:rsid w:val="002C3B67"/>
    <w:rsid w:val="007B765F"/>
    <w:rsid w:val="007C5037"/>
    <w:rsid w:val="00A673A3"/>
    <w:rsid w:val="00B32469"/>
    <w:rsid w:val="00D37047"/>
    <w:rsid w:val="00D46AA0"/>
    <w:rsid w:val="00DC0BEF"/>
    <w:rsid w:val="00DD753F"/>
    <w:rsid w:val="00E57588"/>
    <w:rsid w:val="00FE4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BF7C8"/>
  <w15:chartTrackingRefBased/>
  <w15:docId w15:val="{787F6C2E-E9F1-4839-A4F6-43427C26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4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24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3246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24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24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24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24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24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24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24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24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3246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24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24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24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24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24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24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24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24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4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24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469"/>
    <w:pPr>
      <w:spacing w:before="160"/>
      <w:jc w:val="center"/>
    </w:pPr>
    <w:rPr>
      <w:i/>
      <w:iCs/>
      <w:color w:val="404040" w:themeColor="text1" w:themeTint="BF"/>
    </w:rPr>
  </w:style>
  <w:style w:type="character" w:customStyle="1" w:styleId="a8">
    <w:name w:val="引用文 (文字)"/>
    <w:basedOn w:val="a0"/>
    <w:link w:val="a7"/>
    <w:uiPriority w:val="29"/>
    <w:rsid w:val="00B32469"/>
    <w:rPr>
      <w:i/>
      <w:iCs/>
      <w:color w:val="404040" w:themeColor="text1" w:themeTint="BF"/>
    </w:rPr>
  </w:style>
  <w:style w:type="paragraph" w:styleId="a9">
    <w:name w:val="List Paragraph"/>
    <w:basedOn w:val="a"/>
    <w:uiPriority w:val="34"/>
    <w:qFormat/>
    <w:rsid w:val="00B32469"/>
    <w:pPr>
      <w:ind w:left="720"/>
      <w:contextualSpacing/>
    </w:pPr>
  </w:style>
  <w:style w:type="character" w:styleId="21">
    <w:name w:val="Intense Emphasis"/>
    <w:basedOn w:val="a0"/>
    <w:uiPriority w:val="21"/>
    <w:qFormat/>
    <w:rsid w:val="00B32469"/>
    <w:rPr>
      <w:i/>
      <w:iCs/>
      <w:color w:val="0F4761" w:themeColor="accent1" w:themeShade="BF"/>
    </w:rPr>
  </w:style>
  <w:style w:type="paragraph" w:styleId="22">
    <w:name w:val="Intense Quote"/>
    <w:basedOn w:val="a"/>
    <w:next w:val="a"/>
    <w:link w:val="23"/>
    <w:uiPriority w:val="30"/>
    <w:qFormat/>
    <w:rsid w:val="00B32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2469"/>
    <w:rPr>
      <w:i/>
      <w:iCs/>
      <w:color w:val="0F4761" w:themeColor="accent1" w:themeShade="BF"/>
    </w:rPr>
  </w:style>
  <w:style w:type="character" w:styleId="24">
    <w:name w:val="Intense Reference"/>
    <w:basedOn w:val="a0"/>
    <w:uiPriority w:val="32"/>
    <w:qFormat/>
    <w:rsid w:val="00B32469"/>
    <w:rPr>
      <w:b/>
      <w:bCs/>
      <w:smallCaps/>
      <w:color w:val="0F4761" w:themeColor="accent1" w:themeShade="BF"/>
      <w:spacing w:val="5"/>
    </w:rPr>
  </w:style>
  <w:style w:type="paragraph" w:styleId="aa">
    <w:name w:val="header"/>
    <w:basedOn w:val="a"/>
    <w:link w:val="ab"/>
    <w:uiPriority w:val="99"/>
    <w:unhideWhenUsed/>
    <w:rsid w:val="00DD753F"/>
    <w:pPr>
      <w:tabs>
        <w:tab w:val="center" w:pos="4252"/>
        <w:tab w:val="right" w:pos="8504"/>
      </w:tabs>
      <w:snapToGrid w:val="0"/>
    </w:pPr>
  </w:style>
  <w:style w:type="character" w:customStyle="1" w:styleId="ab">
    <w:name w:val="ヘッダー (文字)"/>
    <w:basedOn w:val="a0"/>
    <w:link w:val="aa"/>
    <w:uiPriority w:val="99"/>
    <w:rsid w:val="00DD753F"/>
  </w:style>
  <w:style w:type="paragraph" w:styleId="ac">
    <w:name w:val="footer"/>
    <w:basedOn w:val="a"/>
    <w:link w:val="ad"/>
    <w:uiPriority w:val="99"/>
    <w:unhideWhenUsed/>
    <w:rsid w:val="00DD753F"/>
    <w:pPr>
      <w:tabs>
        <w:tab w:val="center" w:pos="4252"/>
        <w:tab w:val="right" w:pos="8504"/>
      </w:tabs>
      <w:snapToGrid w:val="0"/>
    </w:pPr>
  </w:style>
  <w:style w:type="character" w:customStyle="1" w:styleId="ad">
    <w:name w:val="フッター (文字)"/>
    <w:basedOn w:val="a0"/>
    <w:link w:val="ac"/>
    <w:uiPriority w:val="99"/>
    <w:rsid w:val="00DD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530</Words>
  <Characters>3022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叶煥発</dc:creator>
  <cp:keywords/>
  <dc:description/>
  <cp:lastModifiedBy>叶焕发</cp:lastModifiedBy>
  <cp:revision>5</cp:revision>
  <dcterms:created xsi:type="dcterms:W3CDTF">2024-08-06T01:36:00Z</dcterms:created>
  <dcterms:modified xsi:type="dcterms:W3CDTF">2024-09-29T12:19:00Z</dcterms:modified>
</cp:coreProperties>
</file>