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EBFC1" w14:textId="1DBD699F" w:rsidR="00174339" w:rsidRDefault="00DD753F">
      <w:pPr>
        <w:rPr>
          <w:rFonts w:ascii="Yu Mincho" w:eastAsia="等线" w:hAnsi="Yu Mincho" w:cs="Yu Mincho"/>
          <w:lang w:eastAsia="zh-CN"/>
        </w:rPr>
      </w:pPr>
      <w:r>
        <w:rPr>
          <w:rFonts w:ascii="等线" w:eastAsia="等线" w:hAnsi="等线" w:hint="eastAsia"/>
          <w:lang w:eastAsia="zh-CN"/>
        </w:rPr>
        <w:t>今天</w:t>
      </w:r>
      <w:r w:rsidRPr="00DD753F">
        <w:rPr>
          <w:rFonts w:ascii="Yu Mincho" w:eastAsia="Yu Mincho" w:hAnsi="Yu Mincho" w:cs="Yu Mincho" w:hint="eastAsia"/>
          <w:lang w:eastAsia="zh-CN"/>
        </w:rPr>
        <w:t>与大家分享</w:t>
      </w:r>
      <w:r>
        <w:rPr>
          <w:rFonts w:ascii="等线" w:eastAsia="等线" w:hAnsi="等线" w:cs="Yu Mincho" w:hint="eastAsia"/>
          <w:lang w:eastAsia="zh-CN"/>
        </w:rPr>
        <w:t>的主题是</w:t>
      </w:r>
      <w:r w:rsidR="00C169C9" w:rsidRPr="001704C5">
        <w:rPr>
          <w:rFonts w:ascii="Microsoft YaHei UI" w:eastAsia="Microsoft YaHei UI" w:hAnsi="Microsoft YaHei UI" w:cs="Microsoft YaHei UI" w:hint="eastAsia"/>
          <w:sz w:val="32"/>
          <w:lang w:eastAsia="zh-CN"/>
        </w:rPr>
        <w:t>风险补救与有效应对策略的探索</w:t>
      </w:r>
      <w:r w:rsidRPr="00DD753F">
        <w:rPr>
          <w:rFonts w:ascii="Yu Mincho" w:eastAsia="Yu Mincho" w:hAnsi="Yu Mincho" w:cs="Yu Mincho" w:hint="eastAsia"/>
          <w:lang w:eastAsia="zh-CN"/>
        </w:rPr>
        <w:t>。</w:t>
      </w:r>
    </w:p>
    <w:p w14:paraId="14DD5151" w14:textId="4DC5F42F" w:rsidR="00174339" w:rsidRDefault="00C169C9">
      <w:pPr>
        <w:rPr>
          <w:rFonts w:ascii="Yu Mincho" w:eastAsia="等线" w:hAnsi="Yu Mincho" w:cs="Yu Mincho"/>
          <w:lang w:eastAsia="zh-CN"/>
        </w:rPr>
      </w:pPr>
      <w:r w:rsidRPr="00C169C9">
        <w:rPr>
          <w:rFonts w:ascii="Yu Mincho" w:eastAsia="等线" w:hAnsi="Yu Mincho" w:cs="Yu Mincho" w:hint="eastAsia"/>
          <w:lang w:eastAsia="zh-CN"/>
        </w:rPr>
        <w:t>风险在当今社会中无处不在，无论是在经济领域、技术领域还是自然环境中，都存在着不可忽视的潜在威胁。无论是突发的市场波动、技术系统的故障，还是不可预测的自然灾害，风险时刻挑战着个人、组织乃至整个社会的稳定性。在这样一个充满不确定性的环境下，风险的补救与应对策略显得尤为重要。通过及时有效的补救措施，我们可以将风险带来的损失降到最低，而通过积极的应对策略，则可以有效预防和化解未来可能出现的危机。因此，今天的演讲将围绕风险补救与应对的有效策略展开，探讨如何在复杂多变的风险环境中做出正确的决策，以实现长期的稳定与可持续发展。这不仅关乎个体的生存，更关乎整个组织的成功与未来。</w:t>
      </w:r>
    </w:p>
    <w:p w14:paraId="65CFEBF2" w14:textId="77777777" w:rsidR="00FE4698" w:rsidRDefault="00FE4698">
      <w:pPr>
        <w:rPr>
          <w:rFonts w:ascii="Yu Mincho" w:eastAsia="等线" w:hAnsi="Yu Mincho" w:cs="Yu Mincho"/>
          <w:lang w:eastAsia="zh-CN"/>
        </w:rPr>
      </w:pPr>
    </w:p>
    <w:p w14:paraId="2CF25371" w14:textId="5AE670DD" w:rsidR="00DD753F" w:rsidRDefault="00C169C9" w:rsidP="00FE4698">
      <w:pPr>
        <w:rPr>
          <w:rFonts w:ascii="Yu Mincho" w:eastAsia="等线" w:hAnsi="Yu Mincho" w:cs="Yu Mincho"/>
          <w:lang w:eastAsia="zh-CN"/>
        </w:rPr>
      </w:pPr>
      <w:r w:rsidRPr="00C169C9">
        <w:rPr>
          <w:rFonts w:ascii="Yu Mincho" w:eastAsia="等线" w:hAnsi="Yu Mincho" w:cs="Yu Mincho" w:hint="eastAsia"/>
          <w:lang w:eastAsia="zh-CN"/>
        </w:rPr>
        <w:t>风险带来的潜在损失往往是不可预见的，并且可能对个人、组织甚至社会产生深远的负面影响。首先，经济损失是最直接的后果，例如企业在市场波动中遭遇的资金亏损，或生产链中断导致的供应问题。其次，声誉风险也会造成严重后果，一旦公司或组织因应对不力而失去公众信任，重建信誉将十分困难。此外，技术风险或系统故障可能导致数据丢失、信息泄露等问题，进而影响业务的连续性和客户关系。自然灾害带来的生命与财产损失更是无法估量，长期可能拖慢国家或地区的经济复苏进程。因此，未能有效应对风险可能导致严重的连锁反应，不仅影响当前的运营，还可能</w:t>
      </w:r>
      <w:r w:rsidRPr="00C169C9">
        <w:rPr>
          <w:rFonts w:ascii="Yu Mincho" w:eastAsia="等线" w:hAnsi="Yu Mincho" w:cs="Yu Mincho"/>
          <w:lang w:eastAsia="zh-CN"/>
        </w:rPr>
        <w:t>危及未来的可持</w:t>
      </w:r>
      <w:r w:rsidRPr="00C169C9">
        <w:rPr>
          <w:rFonts w:ascii="Yu Mincho" w:eastAsia="等线" w:hAnsi="Yu Mincho" w:cs="Yu Mincho" w:hint="eastAsia"/>
          <w:lang w:eastAsia="zh-CN"/>
        </w:rPr>
        <w:t>续发展，甚至让组织陷入无法挽回的危机境地。</w:t>
      </w:r>
    </w:p>
    <w:p w14:paraId="624B95E1" w14:textId="77777777" w:rsidR="00FE4698" w:rsidRDefault="00FE4698" w:rsidP="00FE4698">
      <w:pPr>
        <w:rPr>
          <w:rFonts w:ascii="Yu Mincho" w:eastAsia="等线" w:hAnsi="Yu Mincho" w:cs="Yu Mincho"/>
          <w:lang w:eastAsia="zh-CN"/>
        </w:rPr>
      </w:pPr>
    </w:p>
    <w:p w14:paraId="0C84AB91" w14:textId="04DA99C0" w:rsidR="00FE4698" w:rsidRDefault="00C169C9" w:rsidP="00FE4698">
      <w:pPr>
        <w:rPr>
          <w:rFonts w:eastAsia="等线"/>
          <w:lang w:eastAsia="zh-CN"/>
        </w:rPr>
      </w:pPr>
      <w:r w:rsidRPr="00C169C9">
        <w:rPr>
          <w:rFonts w:eastAsia="等线" w:hint="eastAsia"/>
          <w:lang w:eastAsia="zh-CN"/>
        </w:rPr>
        <w:t>补救措施在减少损害方面发挥着至关重要的作用，尤其是在风险事件发生后，能够迅速而有效地采取行动往往决定了损失的大小和后续影响的深度。当风险导致的危机初现时，及时的补救措施可以有效控制局面，防止情况进一步恶化。例如，企业在面对市场剧烈波动时，通过快速的资金调整和战略修订，可以避免更大的财务损失。对于技术故障，立即启动备份系统或采取应急修复计划，能够避免数据丢失或业务中断。而在自然灾害或突发事件中，迅速的救援行动和资源调配则能够在最短时间内保护生命安全、减小财产损失。因此，补救措施的核心在于迅速反应和有效执行，它</w:t>
      </w:r>
      <w:r w:rsidRPr="00C169C9">
        <w:rPr>
          <w:rFonts w:eastAsia="等线"/>
          <w:lang w:eastAsia="zh-CN"/>
        </w:rPr>
        <w:t>不</w:t>
      </w:r>
      <w:r w:rsidRPr="00C169C9">
        <w:rPr>
          <w:rFonts w:eastAsia="等线" w:hint="eastAsia"/>
          <w:lang w:eastAsia="zh-CN"/>
        </w:rPr>
        <w:t>仅能够缓解即时损害，还能为后续的恢复和重建争取宝贵的时间与资源。这种快速而精准的应对方式，是风险管理中不可或缺的关键环节。</w:t>
      </w:r>
    </w:p>
    <w:p w14:paraId="2B2EB95F" w14:textId="77777777" w:rsidR="00C169C9" w:rsidRDefault="00C169C9" w:rsidP="00FE4698">
      <w:pPr>
        <w:rPr>
          <w:lang w:eastAsia="zh-CN"/>
        </w:rPr>
      </w:pPr>
      <w:r w:rsidRPr="00C169C9">
        <w:rPr>
          <w:rFonts w:eastAsia="等线" w:hint="eastAsia"/>
          <w:lang w:eastAsia="zh-CN"/>
        </w:rPr>
        <w:lastRenderedPageBreak/>
        <w:t>补救策略的核心要素在于快速反应、资源调配和损失控制。这三大要素相互依存，构成了一个有效的补救框架。首先，快速反应是关键，当风险发生时，能否迅速采取行动往往决定了损害的程度。通过提前制定应急预案并进行定期演练，组织能够在风险发生的第一时间启动补救程序，将损失降至最低。其次，资源调配是确保补救措施能够顺利实施的保障，包括人力、物力、资金等资源的合理配置与动员。在危机中，能够迅速获得并部署所需资源，是恢复局面的重要前提。最后，损失控制则是补救策略的最终目标，通过具体的控制手段，如隔离问题、转移风险、优先修复关键问题等措施，补救策略能够最大限度减少直接与间接损害。这三者的有机结合，确保了补救过程的高效执行，帮助组织在危机中迅速恢复并重新步入正轨。</w:t>
      </w:r>
    </w:p>
    <w:p w14:paraId="64E9FF57" w14:textId="77777777" w:rsidR="00C169C9" w:rsidRDefault="00C169C9" w:rsidP="00FE4698">
      <w:pPr>
        <w:rPr>
          <w:lang w:eastAsia="zh-CN"/>
        </w:rPr>
      </w:pPr>
    </w:p>
    <w:p w14:paraId="3F75B5B7" w14:textId="221781B0" w:rsidR="00FE4698" w:rsidRDefault="00C169C9" w:rsidP="00FE4698">
      <w:pPr>
        <w:rPr>
          <w:rFonts w:eastAsia="等线"/>
          <w:lang w:eastAsia="zh-CN"/>
        </w:rPr>
      </w:pPr>
      <w:r w:rsidRPr="00C169C9">
        <w:rPr>
          <w:rFonts w:eastAsia="等线"/>
          <w:lang w:eastAsia="zh-CN"/>
        </w:rPr>
        <w:t>主</w:t>
      </w:r>
      <w:r w:rsidRPr="00C169C9">
        <w:rPr>
          <w:rFonts w:eastAsia="等线" w:hint="eastAsia"/>
          <w:lang w:eastAsia="zh-CN"/>
        </w:rPr>
        <w:t>动应对与被动应对的区别在于风险管理中的前瞻性和反应速度。主动应对指的是在风险发生前采取预防性措施，通过风险评估、预测和准备来减少风险发生的可能性或减轻其影响。例如，企业通过定期评估市场趋势和技术变化，提前制定应急预案或调整策略，从而降低潜在危机的冲击。主动应对强调前瞻性和计划性，能够帮助组织更好地掌控局势，减少突发事件的干扰。相反，被动应对通常是在风险已经发生后作出的反应，更多的是以解决已产生的问题为目标。被动应对虽然也能缓解局面，但由于缺乏事先准备，往往只能采取临时性和补救性措施，可能导致更大的损失或延长问题的解决时间。因此，主动应对体现了防患于未然的管理思维，而被动应对则更多是对危机的应急处理。两者的关键区别在于是否有计划性地提前布局和准备。</w:t>
      </w:r>
    </w:p>
    <w:p w14:paraId="69D594DB" w14:textId="77777777" w:rsidR="00FE4698" w:rsidRDefault="00FE4698" w:rsidP="00FE4698">
      <w:pPr>
        <w:rPr>
          <w:rFonts w:eastAsia="等线"/>
          <w:lang w:eastAsia="zh-CN"/>
        </w:rPr>
      </w:pPr>
    </w:p>
    <w:p w14:paraId="1C5117AD" w14:textId="77777777" w:rsidR="00C169C9" w:rsidRDefault="00C169C9" w:rsidP="00FE4698">
      <w:pPr>
        <w:rPr>
          <w:lang w:eastAsia="zh-CN"/>
        </w:rPr>
      </w:pPr>
      <w:r w:rsidRPr="00C169C9">
        <w:rPr>
          <w:rFonts w:eastAsia="等线" w:hint="eastAsia"/>
          <w:lang w:eastAsia="zh-CN"/>
        </w:rPr>
        <w:t>风险应对的核心策略包括预防、减缓、转移和接受。这四种策略为组织应对不同类型的风险提供了灵活的选择。预防是最理想的策略，旨在通过提前识别和消除潜在风险源，避免风险的发生。常见的预防措施包括强化安全机制、优化流程或进行定期检查。减缓策略则是在风险无法完全避免时，通过降低其发生概率或减少损害来控制影响，比如通过分散投资降低财务风险。转移策略将风险的影响转嫁给第三方，如通过保险、外包或合同条款来分担风险。此策略在无法完全控制风险时尤为有效，尤其适用于财务或法律风险。最后，接受策略适用于那些无法避免或成本过高的风险，组织需要做好心理准备并储备足够的资源来应对潜在损失。通过评估风险的可控性和影响，合理选择这些应对策略，能够帮助组织在不同情况下做出最优化的风险管理决策。</w:t>
      </w:r>
    </w:p>
    <w:p w14:paraId="7A75838F" w14:textId="77777777" w:rsidR="00C169C9" w:rsidRDefault="00C169C9" w:rsidP="00FE4698">
      <w:pPr>
        <w:rPr>
          <w:lang w:eastAsia="zh-CN"/>
        </w:rPr>
      </w:pPr>
    </w:p>
    <w:p w14:paraId="06FCFEE1" w14:textId="4E34DD59" w:rsidR="00FE4698" w:rsidRDefault="00C169C9" w:rsidP="00FE4698">
      <w:pPr>
        <w:rPr>
          <w:lang w:eastAsia="zh-CN"/>
        </w:rPr>
      </w:pPr>
      <w:r w:rsidRPr="00C169C9">
        <w:rPr>
          <w:rFonts w:eastAsia="等线"/>
          <w:lang w:eastAsia="zh-CN"/>
        </w:rPr>
        <w:t>在不同的</w:t>
      </w:r>
      <w:r w:rsidRPr="00C169C9">
        <w:rPr>
          <w:rFonts w:eastAsia="等线" w:hint="eastAsia"/>
          <w:lang w:eastAsia="zh-CN"/>
        </w:rPr>
        <w:t>风险情境中，选择适当的应对方式需要根据风险的性质、严重性、可能性及其对组织的影响来综合考虑。首先，应对高概率且高影响的风险时，预防策略是首选。例如，企业可以通过加强网络安全措施来防止数据泄露或通过多元化投资降低市场波动的影响。对于低概率但高影响的风险，转移策略较为合适，如购买保险来应对自然灾害或重大事故。对于那些高概率但低影响的风险，减缓策略则是最佳选择，例如定期维护设备以减少小故障的发生频率。对于低概率且低影响的风险，组织可以选择接受策略，尤其是在防范成本过高时。关键在于通过风险评估工具全面分析风险的可控性和潜在后果，再结合组织的资源、目标和战略来做出最优决策。有效的风险应对方式应具有灵活性，能够根据具体情境进行调整和优化，从而最大化组织的抗风险能力。</w:t>
      </w:r>
    </w:p>
    <w:p w14:paraId="7C724B51" w14:textId="77777777" w:rsidR="00C169C9" w:rsidRPr="00C169C9" w:rsidRDefault="00C169C9" w:rsidP="00FE4698">
      <w:pPr>
        <w:rPr>
          <w:lang w:eastAsia="zh-CN"/>
        </w:rPr>
      </w:pPr>
    </w:p>
    <w:p w14:paraId="3DC98869" w14:textId="5F65FD30" w:rsidR="00FE4698" w:rsidRDefault="00C169C9" w:rsidP="00FE4698">
      <w:pPr>
        <w:rPr>
          <w:lang w:eastAsia="zh-CN"/>
        </w:rPr>
      </w:pPr>
      <w:r w:rsidRPr="00C169C9">
        <w:rPr>
          <w:rFonts w:eastAsia="等线"/>
          <w:lang w:eastAsia="zh-CN"/>
        </w:rPr>
        <w:t>建立</w:t>
      </w:r>
      <w:r w:rsidRPr="00C169C9">
        <w:rPr>
          <w:rFonts w:eastAsia="等线" w:hint="eastAsia"/>
          <w:lang w:eastAsia="zh-CN"/>
        </w:rPr>
        <w:t>风险评估机制对于组织的风险管理至关重要，它能够帮助识别、量化和优先处理潜在风险，从而提高组织的抗风险能力和应对效率。首先，风险评估机制可以系统化地收集信息，全面了解内部和外部的风险源，并为组织提供数据驱动的决策支持。通过定期评估，组织能够及时发现可能威胁运营的风险，避免因信息不足而导致的被动应对。通过建立明确的评估标准和流程，组织能够更加精准地预测风险的发生概率和影响范围，从而制定更有效的应对策略，保障长期稳定和可持续发展。</w:t>
      </w:r>
    </w:p>
    <w:p w14:paraId="3AE07C47" w14:textId="77777777" w:rsidR="00C169C9" w:rsidRPr="00C169C9" w:rsidRDefault="00C169C9" w:rsidP="00FE4698">
      <w:pPr>
        <w:rPr>
          <w:lang w:eastAsia="zh-CN"/>
        </w:rPr>
      </w:pPr>
    </w:p>
    <w:p w14:paraId="1E3A73D5" w14:textId="643F5289" w:rsidR="00FE4698" w:rsidRDefault="00C169C9" w:rsidP="00FE4698">
      <w:pPr>
        <w:rPr>
          <w:lang w:eastAsia="zh-CN"/>
        </w:rPr>
      </w:pPr>
      <w:r w:rsidRPr="00C169C9">
        <w:rPr>
          <w:rFonts w:eastAsia="等线" w:hint="eastAsia"/>
          <w:lang w:eastAsia="zh-CN"/>
        </w:rPr>
        <w:t>预防性措施与危机管理计划在风险管理中相辅相成，起到减少风险发生几率和降低其影响的双重作用。预防性措施旨在通过提前识别潜在风险，采取相应的预防手段，避免危机的发生。一个完善的危机管理计划还应包含定期的演练和评估，以确保各个部门和团队在突发情况下具备协作和应变能力。通过结合预防性措施与危机管理计划，组织能够既防患于未然，又在危机发生时迅速复原。</w:t>
      </w:r>
    </w:p>
    <w:p w14:paraId="5091386C" w14:textId="77777777" w:rsidR="00C169C9" w:rsidRPr="00C169C9" w:rsidRDefault="00C169C9" w:rsidP="00FE4698">
      <w:pPr>
        <w:rPr>
          <w:lang w:eastAsia="zh-CN"/>
        </w:rPr>
      </w:pPr>
    </w:p>
    <w:p w14:paraId="37749F45" w14:textId="7BF1EB8F" w:rsidR="00FE4698" w:rsidRDefault="00C169C9" w:rsidP="00FE4698">
      <w:pPr>
        <w:rPr>
          <w:lang w:eastAsia="zh-CN"/>
        </w:rPr>
      </w:pPr>
      <w:r w:rsidRPr="00C169C9">
        <w:rPr>
          <w:rFonts w:eastAsia="等线"/>
          <w:lang w:eastAsia="zh-CN"/>
        </w:rPr>
        <w:t>技</w:t>
      </w:r>
      <w:r w:rsidRPr="00C169C9">
        <w:rPr>
          <w:rFonts w:eastAsia="等线" w:hint="eastAsia"/>
          <w:lang w:eastAsia="zh-CN"/>
        </w:rPr>
        <w:t>术与数据在风险预测中的应用极大提升了组织识别和应对潜在风险的能力。通过识别模式和趋势，预测风险的发生概率和潜在影响。人工智能与机器学习也在风险预测中发挥了重要作用，这些技术能够自我学习并优化预测模型，帮助识别复杂的风险因素，甚</w:t>
      </w:r>
      <w:r w:rsidRPr="00C169C9">
        <w:rPr>
          <w:rFonts w:eastAsia="等线" w:hint="eastAsia"/>
          <w:lang w:eastAsia="zh-CN"/>
        </w:rPr>
        <w:lastRenderedPageBreak/>
        <w:t>至能够提前预警不易察觉的风险信号。在供应链管理中，企业可以通过物联网实时监控生产和运输流程，及时发现和处理潜在问题，避免中断或延误。通过充分利用技术和数据，组织不仅能够大幅提升风险预测的准确性和效率，还可以提前制定针对性的防控策略，从而减少损失并提升整体抗风险能力。</w:t>
      </w:r>
    </w:p>
    <w:p w14:paraId="6F8F1FB5" w14:textId="77777777" w:rsidR="00C169C9" w:rsidRPr="00C169C9" w:rsidRDefault="00C169C9" w:rsidP="00FE4698">
      <w:pPr>
        <w:rPr>
          <w:rFonts w:eastAsia="等线"/>
          <w:lang w:eastAsia="zh-CN"/>
        </w:rPr>
      </w:pPr>
    </w:p>
    <w:p w14:paraId="1158D264" w14:textId="1839C972" w:rsidR="00FE4698" w:rsidRPr="00DD753F" w:rsidRDefault="00C169C9" w:rsidP="00FE4698">
      <w:pPr>
        <w:rPr>
          <w:rFonts w:eastAsia="等线"/>
          <w:lang w:eastAsia="zh-CN"/>
        </w:rPr>
      </w:pPr>
      <w:r w:rsidRPr="00C169C9">
        <w:rPr>
          <w:rFonts w:eastAsia="等线" w:hint="eastAsia"/>
          <w:lang w:eastAsia="zh-CN"/>
        </w:rPr>
        <w:t>总结来看，风险补救与应对策略在现代组织管理中至关重要。通过快速反应、合理的资源调配和有效的损失控制，补救措施能够将风险带来的损害降至最低。而主动应对策略则通过前瞻性思维和预防性措施，帮助组织避免危机的发生或减轻其影响。不同风险情境需要采取相应的策略，如预防、减缓、转移或接受，以确保风险管理的有效性。通过全面而灵活的风险管理策略，组织能够在面对各种挑战时更具韧性，实现长远的稳定发展。</w:t>
      </w:r>
    </w:p>
    <w:sectPr w:rsidR="00FE4698" w:rsidRPr="00DD753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D3A3E5" w14:textId="77777777" w:rsidR="002B5687" w:rsidRDefault="002B5687" w:rsidP="00DD753F">
      <w:pPr>
        <w:spacing w:after="0" w:line="240" w:lineRule="auto"/>
      </w:pPr>
      <w:r>
        <w:separator/>
      </w:r>
    </w:p>
  </w:endnote>
  <w:endnote w:type="continuationSeparator" w:id="0">
    <w:p w14:paraId="50AD7A41" w14:textId="77777777" w:rsidR="002B5687" w:rsidRDefault="002B5687" w:rsidP="00DD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B7078" w14:textId="77777777" w:rsidR="002B5687" w:rsidRDefault="002B5687" w:rsidP="00DD753F">
      <w:pPr>
        <w:spacing w:after="0" w:line="240" w:lineRule="auto"/>
      </w:pPr>
      <w:r>
        <w:separator/>
      </w:r>
    </w:p>
  </w:footnote>
  <w:footnote w:type="continuationSeparator" w:id="0">
    <w:p w14:paraId="5B5AE31D" w14:textId="77777777" w:rsidR="002B5687" w:rsidRDefault="002B5687" w:rsidP="00DD75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69"/>
    <w:rsid w:val="00103971"/>
    <w:rsid w:val="00174339"/>
    <w:rsid w:val="001B28F4"/>
    <w:rsid w:val="001E5E8F"/>
    <w:rsid w:val="002B5687"/>
    <w:rsid w:val="002C3B67"/>
    <w:rsid w:val="00580957"/>
    <w:rsid w:val="007B765F"/>
    <w:rsid w:val="007C5037"/>
    <w:rsid w:val="00854B26"/>
    <w:rsid w:val="00A17F18"/>
    <w:rsid w:val="00A673A3"/>
    <w:rsid w:val="00B32469"/>
    <w:rsid w:val="00C169C9"/>
    <w:rsid w:val="00D37047"/>
    <w:rsid w:val="00D46AA0"/>
    <w:rsid w:val="00DC0BEF"/>
    <w:rsid w:val="00DD74F8"/>
    <w:rsid w:val="00DD753F"/>
    <w:rsid w:val="00E57588"/>
    <w:rsid w:val="00E64C65"/>
    <w:rsid w:val="00FE4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7BF7C8"/>
  <w15:chartTrackingRefBased/>
  <w15:docId w15:val="{787F6C2E-E9F1-4839-A4F6-43427C26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246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3246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3246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3246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3246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3246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3246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3246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3246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3246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3246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3246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3246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3246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3246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3246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3246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3246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324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324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24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324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2469"/>
    <w:pPr>
      <w:spacing w:before="160"/>
      <w:jc w:val="center"/>
    </w:pPr>
    <w:rPr>
      <w:i/>
      <w:iCs/>
      <w:color w:val="404040" w:themeColor="text1" w:themeTint="BF"/>
    </w:rPr>
  </w:style>
  <w:style w:type="character" w:customStyle="1" w:styleId="a8">
    <w:name w:val="引用文 (文字)"/>
    <w:basedOn w:val="a0"/>
    <w:link w:val="a7"/>
    <w:uiPriority w:val="29"/>
    <w:rsid w:val="00B32469"/>
    <w:rPr>
      <w:i/>
      <w:iCs/>
      <w:color w:val="404040" w:themeColor="text1" w:themeTint="BF"/>
    </w:rPr>
  </w:style>
  <w:style w:type="paragraph" w:styleId="a9">
    <w:name w:val="List Paragraph"/>
    <w:basedOn w:val="a"/>
    <w:uiPriority w:val="34"/>
    <w:qFormat/>
    <w:rsid w:val="00B32469"/>
    <w:pPr>
      <w:ind w:left="720"/>
      <w:contextualSpacing/>
    </w:pPr>
  </w:style>
  <w:style w:type="character" w:styleId="21">
    <w:name w:val="Intense Emphasis"/>
    <w:basedOn w:val="a0"/>
    <w:uiPriority w:val="21"/>
    <w:qFormat/>
    <w:rsid w:val="00B32469"/>
    <w:rPr>
      <w:i/>
      <w:iCs/>
      <w:color w:val="0F4761" w:themeColor="accent1" w:themeShade="BF"/>
    </w:rPr>
  </w:style>
  <w:style w:type="paragraph" w:styleId="22">
    <w:name w:val="Intense Quote"/>
    <w:basedOn w:val="a"/>
    <w:next w:val="a"/>
    <w:link w:val="23"/>
    <w:uiPriority w:val="30"/>
    <w:qFormat/>
    <w:rsid w:val="00B32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32469"/>
    <w:rPr>
      <w:i/>
      <w:iCs/>
      <w:color w:val="0F4761" w:themeColor="accent1" w:themeShade="BF"/>
    </w:rPr>
  </w:style>
  <w:style w:type="character" w:styleId="24">
    <w:name w:val="Intense Reference"/>
    <w:basedOn w:val="a0"/>
    <w:uiPriority w:val="32"/>
    <w:qFormat/>
    <w:rsid w:val="00B32469"/>
    <w:rPr>
      <w:b/>
      <w:bCs/>
      <w:smallCaps/>
      <w:color w:val="0F4761" w:themeColor="accent1" w:themeShade="BF"/>
      <w:spacing w:val="5"/>
    </w:rPr>
  </w:style>
  <w:style w:type="paragraph" w:styleId="aa">
    <w:name w:val="header"/>
    <w:basedOn w:val="a"/>
    <w:link w:val="ab"/>
    <w:uiPriority w:val="99"/>
    <w:unhideWhenUsed/>
    <w:rsid w:val="00DD753F"/>
    <w:pPr>
      <w:tabs>
        <w:tab w:val="center" w:pos="4252"/>
        <w:tab w:val="right" w:pos="8504"/>
      </w:tabs>
      <w:snapToGrid w:val="0"/>
    </w:pPr>
  </w:style>
  <w:style w:type="character" w:customStyle="1" w:styleId="ab">
    <w:name w:val="ヘッダー (文字)"/>
    <w:basedOn w:val="a0"/>
    <w:link w:val="aa"/>
    <w:uiPriority w:val="99"/>
    <w:rsid w:val="00DD753F"/>
  </w:style>
  <w:style w:type="paragraph" w:styleId="ac">
    <w:name w:val="footer"/>
    <w:basedOn w:val="a"/>
    <w:link w:val="ad"/>
    <w:uiPriority w:val="99"/>
    <w:unhideWhenUsed/>
    <w:rsid w:val="00DD753F"/>
    <w:pPr>
      <w:tabs>
        <w:tab w:val="center" w:pos="4252"/>
        <w:tab w:val="right" w:pos="8504"/>
      </w:tabs>
      <w:snapToGrid w:val="0"/>
    </w:pPr>
  </w:style>
  <w:style w:type="character" w:customStyle="1" w:styleId="ad">
    <w:name w:val="フッター (文字)"/>
    <w:basedOn w:val="a0"/>
    <w:link w:val="ac"/>
    <w:uiPriority w:val="99"/>
    <w:rsid w:val="00DD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459</Words>
  <Characters>2618</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叶煥発</dc:creator>
  <cp:keywords/>
  <dc:description/>
  <cp:lastModifiedBy>叶焕发</cp:lastModifiedBy>
  <cp:revision>8</cp:revision>
  <dcterms:created xsi:type="dcterms:W3CDTF">2024-08-06T01:36:00Z</dcterms:created>
  <dcterms:modified xsi:type="dcterms:W3CDTF">2024-10-26T15:40:00Z</dcterms:modified>
</cp:coreProperties>
</file>