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jc w:val="center"/>
      </w:pPr>
      <w:r>
        <w:rPr>
          <w:rFonts w:ascii="TH Sarabun New" w:hAnsi="TH Sarabun New" w:eastAsia="TH Sarabun New" w:cs="TH Sarabun New"/>
          <w:b/>
          <w:sz w:val="40"/>
          <w:szCs w:val="40"/>
          <w:bCs/>
        </w:rPr>
        <w:t>VIGIX แพลตฟอร์ม SOAR ที่​ใช้​เอ​เจนต์​ปัญญาประดิษฐ์​ช่วย​วิเคราะห์​และ​เสนอ​การ​ตอบสนอง​เหตุการณ์​ความปลอดภัย</w:t>
      </w:r>
    </w:p>
    <w:p>
      <w:pPr>
        <w:spacing w:after="80"/>
        <w:jc w:val="center"/>
      </w:pPr>
      <w:r>
        <w:rPr>
          <w:rFonts w:ascii="TH Sarabun New" w:hAnsi="TH Sarabun New" w:eastAsia="TH Sarabun New" w:cs="TH Sarabun New"/>
          <w:b/>
          <w:sz w:val="30"/>
          <w:szCs w:val="30"/>
          <w:bCs/>
        </w:rPr>
        <w:t>VIGIX: A MULTI-AGENT AI-ASSISTED SOAR PLATFORM WITH DETERMINISTIC VALIDATION AND HUMAN-APPROVED RESPONSE</w:t>
      </w:r>
    </w:p>
    <w:p>
      <w:pPr>
        <w:spacing w:after="160"/>
        <w:jc w:val="center"/>
      </w:pPr>
      <w:r>
        <w:rPr>
          <w:rFonts w:ascii="TH Sarabun New" w:hAnsi="TH Sarabun New" w:eastAsia="TH Sarabun New" w:cs="TH Sarabun New"/>
          <w:sz w:val="28"/>
          <w:szCs w:val="28"/>
        </w:rPr>
        <w:t>[ชื่อ​ผู้จัดทำ] · [มหาวิทยาลัย / คณะ / สาขา]</w:t>
      </w:r>
    </w:p>
    <w:p>
      <w:pPr>
        <w:sectPr>
          <w:headerReference w:type="default" r:id="rId9"/>
          <w:pgSz w:w="11906" w:h="16838"/>
          <w:pgMar w:top="1134" w:right="1134" w:bottom="1134" w:left="1134" w:header="567" w:footer="720" w:gutter="0"/>
          <w:cols w:space="720"/>
          <w:docGrid w:linePitch="360"/>
        </w:sectPr>
      </w:pPr>
    </w:p>
    <w:p>
      <w:pPr>
        <w:pStyle w:val="Heading1"/>
        <w:jc w:val="center"/>
      </w:pPr>
      <w:r>
        <w:t>บทคัดย่อ</w:t>
      </w:r>
    </w:p>
    <w:p>
      <w:pPr>
        <w:spacing w:after="0"/>
        <w:ind w:firstLine="425"/>
        <w:jc w:val="thaiDistribute"/>
      </w:pPr>
      <w:r>
        <w:t>โครงงาน​สหกิจศึกษา​นี้​พัฒนา VIGIX แพลตฟอร์ม SOAR ที่​รับ​การ​แจ้ง​เตือน​จาก Wazuh และ​ใช้​เอ​เจนต์​ปัญญาประดิษฐ์​ช่วย​วิเคราะห์​และ​เสนอ​การ​ตอบสนอง​เหตุการณ์​ความปลอดภัย งาน​พัฒนา​มุ่ง​ที่​กลไก​ซึ่ง​ให้ AI ทำหน้าที่​เสนอ​เท่านั้น ให้​ระบบ​ตรวจ และ​ให้​มนุษย์​ตัดสินใจ ผู้จัดทำ​พัฒนา​ระบบ​ระหว่าง​ปฏิบัติงาน​ใน​ตำแหน่ง SOC Analyst Tier 1 ณ บริษัท T-NET IT Solution ระบบ​ประกอบด้วย​ไปป์​ไลน์​เอ​เจนต์​สำหรับ​ตรวจ​ข่าวกรอง​ภัย​คุกคาม จับคู่ MITRE ATT&amp;CK และ​ค้น​คืน​ความรู้​ด้วย RAG ตัว​ตรวจ​คำแนะนำ 5 เงื่อนไข​ที่​ปฏิเสธ​การกระทำ​หรือ​เป้าหมาย​ที่​ไม่​มี​หลักฐาน​รองรับ การอนุมัติ​โดย​ทีม​ตอบสนอง​เหตุการณ์ และ​การ​ค้น​ซ้ำ​ใน Wazuh เพื่อ​ยืนยัน​ผล การประเมิน​ประกอบด้วย​ชุด​ทดสอบ​อัตโนมัติ 210 กรณี และ​การ​แจ้ง​เตือน​จริง​จาก Wazuh 10 กรณี​ที่​เทียบ​กับ​คำตอบ​อ้างอิง​ที่​ตรึง​ไว้​ล่วงหน้า ผล​คือ​ชุด​ทด​สอบผ่าน​ทั้งหมด คำแนะนำ​ตรง​กับ​คำตอบ​อ้างอิง​แบบ​เข้มงวด 4 จาก 10 กรณี โดย​กรณี​ที่​ไม่​ตรง​ส่วนใหญ่​เสนอ​การกระทำ​เกิน​มา IOC Recall 21 จาก 23 และ​ดำเนินการ​ครบ​เส้นทาง 7 จาก 10 กรณี ผลงาน​ที่​เตรียม​ส่ง​มอบให้​บริษัท​คือ​ซอร์ส​โค้ด​ของ​แพลตฟอร์ม​พร้อม​เอกสาร​การ​ติดตั้ง</w:t>
      </w:r>
    </w:p>
    <w:p>
      <w:pPr>
        <w:spacing w:after="120"/>
      </w:pPr>
      <w:r>
        <w:rPr>
          <w:rFonts w:ascii="TH Sarabun New" w:hAnsi="TH Sarabun New" w:eastAsia="TH Sarabun New" w:cs="TH Sarabun New"/>
          <w:b/>
          <w:sz w:val="28"/>
          <w:szCs w:val="28"/>
          <w:bCs/>
        </w:rPr>
        <w:t xml:space="preserve">คำสำคัญ: </w:t>
      </w:r>
      <w:r>
        <w:t>สหกิจศึกษา, SOAR, ศูนย์ปฏิบัติการ​ความปลอดภัย, ปัญญาประดิษฐ์, การ​ตอบสนอง​เหตุการณ์</w:t>
      </w:r>
    </w:p>
    <w:p>
      <w:pPr>
        <w:pStyle w:val="Heading1"/>
        <w:jc w:val="center"/>
      </w:pPr>
      <w:r>
        <w:t>ABSTRACT</w:t>
      </w:r>
    </w:p>
    <w:p>
      <w:pPr>
        <w:spacing w:after="0"/>
        <w:ind w:firstLine="425"/>
        <w:jc w:val="thaiDistribute"/>
      </w:pPr>
      <w:r>
        <w:t>This cooperative education project developed VIGIX, a SOAR platform that ingests Wazuh alerts and uses AI agents to analyze security incidents and recommend responses. The work focused on mechanisms that let AI only recommend, while the system validates and humans decide. The student developed the platform during a SOC Analyst Tier 1 placement at T-NET IT Solution. The platform comprises an agent pipeline for threat intelligence, MITRE ATT&amp;CK mapping, and RAG-based knowledge retrieval; a five-condition validator that rejects actions or targets without supporting evidence; approval by the incident response team; and Wazuh re-hunting to verify outcomes. Evaluation comprised 210 automated tests and ten real Wazuh alerts compared against a ground truth frozen in advance. All tests passed. Recommendations matched the ground truth under strict scoring in 4 of 10 cases, and most mismatches added extra actions. IOC recall was 21 of 23, and seven cases completed the full workflow. The platform source code and installation guide are the planned deliverables to the company.</w:t>
      </w:r>
    </w:p>
    <w:p>
      <w:pPr>
        <w:spacing w:after="120"/>
      </w:pPr>
      <w:r>
        <w:rPr>
          <w:rFonts w:ascii="TH Sarabun New" w:hAnsi="TH Sarabun New" w:eastAsia="TH Sarabun New" w:cs="TH Sarabun New"/>
          <w:b/>
          <w:sz w:val="28"/>
          <w:szCs w:val="28"/>
          <w:bCs/>
        </w:rPr>
        <w:t xml:space="preserve">Keywords: </w:t>
      </w:r>
      <w:r>
        <w:t>cooperative education, SOAR, security operations center, artificial intelligence, incident response</w:t>
      </w:r>
    </w:p>
    <w:p>
      <w:pPr>
        <w:pStyle w:val="Heading1"/>
      </w:pPr>
      <w:r>
        <w:t>1. บทนำ</w:t>
      </w:r>
    </w:p>
    <w:p>
      <w:pPr>
        <w:pStyle w:val="Heading2"/>
      </w:pPr>
      <w:r>
        <w:t>1.1 ที่มาของโครงงาน</w:t>
      </w:r>
    </w:p>
    <w:p>
      <w:pPr>
        <w:spacing w:after="0"/>
        <w:ind w:firstLine="425"/>
        <w:jc w:val="thaiDistribute"/>
      </w:pPr>
      <w:r>
        <w:t>งาน​ของ​ศูนย์ปฏิบัติการ​ความปลอดภัย (Security Operations Center: SOC) เริ่ม​จาก​การ​แจ้ง​เตือน​ที่​ระบบ SIEM สร้าง​จาก​เหตุการณ์​ของ​เครื่อง​ปลายทาง เครือข่าย และ​บริการ​ต่าง ๆ ผู้​วิเคราะห์​ต้อง​คัดแยก​การ​แจ้ง​เตือน​ก่อน แล้ว​รวบรวม​หลักฐาน ตรวจ​ตัวบ่งชี้​การ​บุกรุก (Indicator of Compromise: IOC) กับ​แหล่ง​ข่าวกรอง​ภัย​คุกคาม และ​จับคู่​พฤติกรรม​กับ​เทคนิค​การ​โจมตี จากนั้น​จึง​เลือก​วิธี​ตอบสนอง​ตาม​ขั้นตอน​ของ​องค์กร แนวทาง NIST SP 800-61 จัดการ​ตอบสนอง​เหตุการณ์​เป็น​ส่วนหนึ่ง​ของ​การบริหาร​ความเสี่ยง​ด้าน​ความปลอดภัย​ไซเบอร์ ตั้งแต่​การ​ตรวจ​พบ​จนถึง​การกู้​คืน [1] แต่​การ​ทำ​แต่ละ​ขั้นตอน​และ​การ​เชื่อม​ข้อมูล​ข้าม​เครื่องมือ​ยัง​เป็นงาน​ที่​ผู้​วิเคราะห์​ต้อง​ทำ​เอง</w:t>
      </w:r>
    </w:p>
    <w:p>
      <w:pPr>
        <w:spacing w:after="0"/>
        <w:ind w:firstLine="425"/>
        <w:jc w:val="thaiDistribute"/>
      </w:pPr>
      <w:r>
        <w:t>แบบจำลอง​ภาษา​ขนาดใหญ่ (Large Language Model: LLM) สามารถ​สรุป​หลักฐาน​และ​เสนอ​แนวทาง​ตอบสนอง​ได้ แต่​คำตอบ​ของ​โมเดล​อาจ​อ้าง​ถึง​เป้าหมาย คำสั่ง หรือ IOC ที่​ไม่​มี​อยู่​ใน​หลักฐาน ถ้า​ระบบ​นำ​คำตอบ​ดังกล่าว​ไป​สั่งการ​โดยตรง ผล​อาจ​กระทบ​ผู้ใช้​หรือ​เครื่อง​ที่​ไม่​เกี่ยวข้อง การนำ AI มา​ใช้​ใน​งาน​ตอบสนอง​เหตุการณ์​จึง​ต้อง​มี​กลไก​ที่​ตรวจ​คำแนะนำ​ของ AI กับ​หลักฐาน​และ​ขั้นตอน​ของ​องค์กร​ก่อน และ​ต้อง​ให้​ผู้รับผิดชอบ​เป็น​ผู้ตัดสินใจ​ขั้นสุดท้าย</w:t>
      </w:r>
    </w:p>
    <w:p>
      <w:pPr>
        <w:spacing w:after="0"/>
        <w:ind w:firstLine="425"/>
        <w:jc w:val="thaiDistribute"/>
      </w:pPr>
      <w:r>
        <w:t>ผู้จัดทำ​จึง​พัฒนา VIGIX เป็น​แพลตฟอร์ม SOAR (Security Orchestration, Automation and Response) ที่​รับ​การ​แจ้ง​เตือน​จาก Wazuh [2] แล้ว​ส่ง​ให้​เอ​เจนต์ AI หลาย​ตัว​ทำงาน​ต่อกัน​เป็นลำดับ ได้แก่ การ​ตรวจ​ข่าวกรอง​ภัย​คุกคาม การ​จับคู่​กับ MITRE ATT&amp;CK [3] การ​ค้น​คืน​ขั้นตอน​ปฏิบัติ​จาก​คลัง​ความรู้ และ​การ​วิเคราะห์​โดย LLM จากนั้น​ระบบ​สร้าง​คำแนะนำ​การ​ตอบสนอง​จาก​เพลย์​บุ๊ก​ที่​องค์กร​กำหนด และ​ตรวจ​คำแนะนำ​นั้น​ด้วย​กฎ​เชิง​กำหนด​ก่อน​บันทึก คำแนะนำ​ที่​ผ่าน​การ​ตรวจ​ต้อง​ได้รับ​การอนุมัติ​จาก​ทีม​ตอบสนอง​เหตุการณ์​ก่อน​สั่งการ หลัง​ตอบสนอง​แล้ว ระบบ​ค้น​เหตุการณ์​ซ้ำ​ใน Wazuh (re-hunt) เพื่อ​ตรวจ​ว่า​ยัง​พบ​พฤติกรรม​เดิม​หรือไม่</w:t>
      </w:r>
    </w:p>
    <w:p>
      <w:pPr>
        <w:spacing w:after="0"/>
        <w:ind w:firstLine="425"/>
        <w:jc w:val="thaiDistribute"/>
      </w:pPr>
      <w:r>
        <w:t>งาน​พัฒนา​มุ่ง​ที่​เส้นทาง​หลัก​ของ​ระบบ ได้แก่ การ​รับ​และ​คัดแยก​การ​แจ้ง​เตือน การ​วิเคราะห์​ด้วย​เอ​เจนต์ การ​ตรวจ​คำแนะนำ การอนุมัติ และ​การ​ยืนยัน​ผล AI ใน​ระบบ​นี้​ทำหน้าที่​วิเคราะห์​และ​เสนอ​เท่านั้น ส่วน​การ​สั่งการ​ตอบสนอง​ต้อง​ผ่าน​กฎ​ของ​ระบบ​และ​การตัดสินใจ​ของ​มนุษย์</w:t>
      </w:r>
    </w:p>
    <w:p>
      <w:pPr>
        <w:pStyle w:val="Heading2"/>
      </w:pPr>
      <w:r>
        <w:t>1.2 วัตถุประสงค์</w:t>
      </w:r>
    </w:p>
    <w:p>
      <w:pPr>
        <w:spacing w:after="0"/>
        <w:ind w:firstLine="425"/>
        <w:jc w:val="thaiDistribute"/>
      </w:pPr>
      <w:r>
        <w:t>โครงงาน​มี​วัตถุประสงค์ 4 ข้อ ข้อ​แรก​คือ​พัฒนา​ส่วน​รับ​การ​แจ้ง​เตือน​จาก Wazuh ที่​จัด​ระดับ​ความรุนแรง​ตาม​ระดับ​ของ​กฎ และ​แยก​การ​แจ้ง​เตือน​แต่ละ​ระดับ​ไป​ยัง​เส้นทาง​ที่​เหมาะสม ข้อ​ที่สอง​คือ​พัฒนา​ไปป์​ไลน์​เอ​เจนต์ AI ที่​ส่งต่อ​ผล​การ​ตรวจ IOC เทคนิค MITRE และ​ขั้นตอน​ปฏิบัติ​จาก​คลัง​ความรู้​ไป​ให้การ​วิเคราะห์​และ​การสร้างคำ​แนะนำ ข้อ​ที่สาม​คือ​พัฒนา​ตัว​ตรวจ​คำแนะนำ​ที่​ปฏิเสธ​การกระทำ​หรือ​เป้าหมาย​ที่​ไม่​มี​ใน​เพลย์​บุ๊ก ไม่​มี​ใน​หลักฐาน หรือ​ขัด​กับ​นโยบาย ข้อ​ที่สี่​คือ​พัฒนา​เส้นทาง​การอนุมัติ การ​ตอบสนอง และ​การ​ค้น​ซ้ำ พร้อม​บันทึก​การ​ตรวจสอบ (audit log) เพื่อให้​ตรวจ​ย้อนหลัง​ได้​ว่า​แต่ละ​เหตุการณ์​ผ่าน​ขั้นตอน​ใด​บ้าง</w:t>
      </w:r>
    </w:p>
    <w:p>
      <w:pPr>
        <w:pStyle w:val="Heading2"/>
      </w:pPr>
      <w:r>
        <w:t>1.3 ขอบเขตการพัฒนา</w:t>
      </w:r>
    </w:p>
    <w:p>
      <w:pPr>
        <w:spacing w:after="0"/>
        <w:ind w:firstLine="425"/>
        <w:jc w:val="thaiDistribute"/>
      </w:pPr>
      <w:r>
        <w:t>ระบบ​เป็น​เว็บ​แอปพลิเคชัน​ที่​มี​ผู้ใช้​สอง​บทบาท​หลัก SOC ทำหน้าที่​คัดแยก​การ​แจ้ง​เตือน​และ​ยืนยัน​ความรุนแรง​ของ​เหตุการณ์ ส่วน IR_TEAM ทำหน้าที่​อนุมัติ​หรือ​ปฏิเสธ​แผน​ตอบสนอง การ​แจ้ง​เตือน​ระดับ​ต่ำ​จะ​ถูก​บันทึก​ไว้​แต่​ไม่​เข้า​กระบวนการ ระดับ​กลาง​เข้าคิว​ให้ SOC ตรวจ ส่วน​ระดับสูง​และ​วิกฤต​เปิด​เหตุการณ์ (incident) อัตโนมัติ คำแนะนำ​เลือก​ได้​จาก​การกระทำ​ที่​ระบบ​รองรับ 12 ประเภท เช่น การ​บล็อก IP หรือ​โดเมน การ​กักกัน​ไฟล์ การ​ปิดบัญชี​ผู้ใช้ และ​การ​แยก​เครื่อง​ออกจาก​เครือข่าย การ​สั่งการ​ทำ​ผ่าน n8n ระบบ​ยังมี​โครงสร้าง adapter สำหรับ SIEM อื่น​อยู่ แต่​ไม่​ได้​ประเมิน​ใน​รายงาน​นี้ เพราะ​การประเมิน​ใช้ Wazuh เป็น​แหล่ง​การ​แจ้ง​เตือน​เพียง​แหล่ง​เดียว</w:t>
      </w:r>
    </w:p>
    <w:p>
      <w:pPr>
        <w:spacing w:after="0"/>
        <w:ind w:firstLine="425"/>
        <w:jc w:val="thaiDistribute"/>
      </w:pPr>
      <w:r>
        <w:t>รายงาน​ครอบคลุม​การ​ออกแบบ​และ​พัฒนา​ต้นแบบ การปรับปรุง​ตาม​ปัญหา​ที่​พบ​ระหว่าง​ใช้งาน และ​ผล​การประเมิน​ด้วย​การ​แจ้ง​เตือน​จริง​จาก Wazuh ใน​สภาพแวดล้อม​ทดลอง 10 กรณี รวมถึง​การประเมิน​เพิ่มเติม​ใน​ส่วน​การ​แจ้ง​เตือน​ระดับ​ต่ำ การ​แจ้ง​เตือน​ผิดพลาด (false positive) และ​การ​ค้น​คืน​ความรู้ ข้อมูล​การ​ดำเนินงาน​ใน​รายงาน​สิ้นสุด​วันที่ 4 ตุลาคม 2026 โดย​มี​ซอร์ส​โค้ด​ของ​แพลตฟอร์ม​และ​เอกสาร​การ​ติดตั้ง​เป็น​สิ่ง​ส่งมอบ​ที่​เตรียม​ให้​บริษัท T-NET IT Solution</w:t>
      </w:r>
    </w:p>
    <w:p>
      <w:pPr>
        <w:pStyle w:val="Heading1"/>
      </w:pPr>
      <w:r>
        <w:t>2. การปฏิบัติงานสหกิจศึกษา</w:t>
      </w:r>
    </w:p>
    <w:p>
      <w:pPr>
        <w:pStyle w:val="Heading2"/>
      </w:pPr>
      <w:r>
        <w:t>2.1 สถานประกอบการและหน้าที่</w:t>
      </w:r>
    </w:p>
    <w:p>
      <w:pPr>
        <w:spacing w:after="0"/>
        <w:ind w:firstLine="425"/>
        <w:jc w:val="thaiDistribute"/>
      </w:pPr>
      <w:r>
        <w:t>ผู้จัดทำ​ปฏิบัติงาน​สหกิจศึกษา​ใน​ตำแหน่ง SOC Analyst Tier 1 ณ บริษัท T-NET IT Solution ระหว่าง​วันที่ 16 มิถุนายน ถึง​วันที่ 16 ตุลาคม 2026 โดย​มี​นาย​ธน​พล กระจ่าง​ธร ตำแหน่ง SOC Analyst เป็น​พนักงาน​พี่เลี้ยง งาน​ใน​ตำแหน่ง​นี้​ไม่​ได้​เป็น​งานประจำวัน แต่​แบ่ง​ตาม​หัวข้อ​ที่​ได้​รับมอบหมาย​ใน​แต่ละ​สัปดาห์ หน้าที่​หลัก​คือ​ศึกษา​กระบวน​การทำงาน​ของ SOC ศึกษา​เนื้อหา​ตาม​หัวข้อ ออกแบบ​ลำดับ​การทำงาน (flow) ของ​ระบบ​ตาม​หัวข้อ​นั้น และ​นำเสนอ​งาน​ประจำสัปดาห์</w:t>
      </w:r>
    </w:p>
    <w:p>
      <w:pPr>
        <w:spacing w:after="0"/>
        <w:ind w:firstLine="425"/>
        <w:jc w:val="thaiDistribute"/>
      </w:pPr>
      <w:r>
        <w:t>หัวข้อ​ที่​ได้​รับมอบหมาย ได้แก่ Cyber Threat Intelligence (CTI), Retrieval-Augmented Generation (RAG) และ SOAR ใน​แต่ละ​หัวข้อ ผู้จัดทำ​ต้อง​ระบุ​ผู้ทำงาน ข้อมูลเข้า และ​จุด​ที่​ต้อง​ตัดสินใจ แล้ว​จัด​เป็น flow ของ​ระบบ การ​นำเสนอ​รายสัปดาห์​ทำให้​ได้รับ​ข้อเสนอแนะ​จาก​พี่เลี้ยง​เพื่อ​นำ​ไป​ปรับ flow ใน​รอบ​ถัดไป วิธี​ทำงาน​นี้​จึง​เป็น​พื้นฐาน​ของ​การ​ออกแบบ​เส้นทาง​การทำงาน​ใน VIGIX</w:t>
      </w:r>
    </w:p>
    <w:p>
      <w:pPr>
        <w:pStyle w:val="Heading2"/>
      </w:pPr>
      <w:r>
        <w:t>2.2 การฝึกเฝ้าระวัง Log ภายในมหาวิทยาลัย</w:t>
      </w:r>
    </w:p>
    <w:p>
      <w:pPr>
        <w:spacing w:after="0"/>
        <w:ind w:firstLine="425"/>
        <w:jc w:val="thaiDistribute"/>
      </w:pPr>
      <w:r>
        <w:t>นอกจาก​งาน​ออกแบบ​แล้ว ผู้จัดทำ​ได้​ฝึก​เฝ้า​ระวัง (monitor) log ของ​ระบบ​ภายใน​มหาวิทยาลัย​ผ่าน Grafana ที่​บริษัท​จัด​ให้ เพื่อ​หา​เหตุการณ์​ที่​ผิดปกติ งาน​ส่วน​นี้​เป็นการ​ฝึก​เพื่อ​การเรียนรู้ ไม่​ได้​เป็น​หน้าที่​ประจำ แต่​ทำให้​เห็น​ลักษณะ​ของ log และ​การ​แจ้ง​เตือน​จริง ได้แก่ ระดับ​ความรุนแรง​ที่​ต่างกัน เหตุการณ์​จำนวนมาก​ที่​ไม่​ใช่​ภัย​คุกคาม และ​ข้อมูล​ที่​ต้อง​ดูก่อน​ตัดสิน​ว่า​เหตุการณ์​ใด​ควร​ตรวจ​ต่อ</w:t>
      </w:r>
    </w:p>
    <w:p>
      <w:pPr>
        <w:spacing w:after="0"/>
        <w:ind w:firstLine="425"/>
        <w:jc w:val="thaiDistribute"/>
      </w:pPr>
      <w:r>
        <w:t>รายงาน​ฉบับ​นี้​นำเสนอ​เฉพาะ​ลักษณะ​งาน​ที่​เกี่ยวข้อง​กับ​การเรียนรู้ และ​ไม่​ได้​รวม​รายละเอียด​ของ​ระบบ​หรือ​ข้อมูล log ที่​เฝ้า​ระวัง​ไว้ ประสบการณ์​คัดแยก​การ​แจ้ง​เตือน​เป็น​ที่มา​ของ​การ​ออกแบบ VIGIX ให้​แยก​เส้นทาง​ตาม​ระดับ​ความรุนแรง และ​ให้ SOC ปิด​การ​แจ้ง​เตือน​ที่​เป็น false positive ได้​โดย​ไม่ต้อง​เรียก​ใช้ AI ตาราง​ที่ 1 สรุป​ความเกี่ยวข้อง​ของ​งาน​สห​กิจ​กับ​โครงงาน</w:t>
      </w:r>
    </w:p>
    <w:p>
      <w:pPr>
        <w:keepNext/>
        <w:spacing w:before="80" w:after="40"/>
        <w:jc w:val="center"/>
      </w:pPr>
      <w:r>
        <w:rPr>
          <w:rFonts w:ascii="TH Sarabun New" w:hAnsi="TH Sarabun New" w:eastAsia="TH Sarabun New" w:cs="TH Sarabun New"/>
          <w:b/>
          <w:sz w:val="26"/>
          <w:szCs w:val="26"/>
          <w:bCs/>
        </w:rPr>
        <w:t xml:space="preserve">ตารางที่ 1 </w:t>
      </w:r>
      <w:r>
        <w:rPr>
          <w:rFonts w:ascii="TH Sarabun New" w:hAnsi="TH Sarabun New" w:eastAsia="TH Sarabun New" w:cs="TH Sarabun New"/>
          <w:sz w:val="26"/>
          <w:szCs w:val="26"/>
        </w:rPr>
        <w:t>ลักษณะ​งาน​สหกิจศึกษา​และ​ความเกี่ยวข้อง​กับ​โครงงาน</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94"/>
            <w:shd w:val="clear" w:color="auto" w:fill="E7E6E6"/>
          </w:tcPr>
          <w:p>
            <w:pPr>
              <w:jc w:val="center"/>
            </w:pPr>
            <w:r/>
            <w:r>
              <w:rPr>
                <w:rFonts w:ascii="TH Sarabun New" w:hAnsi="TH Sarabun New" w:eastAsia="TH Sarabun New" w:cs="TH Sarabun New"/>
                <w:b/>
                <w:sz w:val="24"/>
                <w:szCs w:val="24"/>
                <w:bCs/>
              </w:rPr>
              <w:t>ลักษณะ​งาน</w:t>
            </w:r>
          </w:p>
        </w:tc>
        <w:tc>
          <w:tcPr>
            <w:tcW w:type="dxa" w:w="2154"/>
            <w:shd w:val="clear" w:color="auto" w:fill="E7E6E6"/>
          </w:tcPr>
          <w:p>
            <w:pPr>
              <w:jc w:val="center"/>
            </w:pPr>
            <w:r/>
            <w:r>
              <w:rPr>
                <w:rFonts w:ascii="TH Sarabun New" w:hAnsi="TH Sarabun New" w:eastAsia="TH Sarabun New" w:cs="TH Sarabun New"/>
                <w:b/>
                <w:sz w:val="24"/>
                <w:szCs w:val="24"/>
                <w:bCs/>
              </w:rPr>
              <w:t>ความเกี่ยวข้อง</w:t>
            </w:r>
          </w:p>
        </w:tc>
      </w:tr>
      <w:tr>
        <w:tc>
          <w:tcPr>
            <w:tcW w:type="dxa" w:w="2494"/>
          </w:tcPr>
          <w:p>
            <w:pPr>
              <w:jc w:val="left"/>
            </w:pPr>
            <w:r/>
            <w:r>
              <w:rPr>
                <w:rFonts w:ascii="TH Sarabun New" w:hAnsi="TH Sarabun New" w:eastAsia="TH Sarabun New" w:cs="TH Sarabun New"/>
                <w:sz w:val="24"/>
                <w:szCs w:val="24"/>
              </w:rPr>
              <w:t>ศึกษา​กระบวนการ SOC</w:t>
            </w:r>
          </w:p>
        </w:tc>
        <w:tc>
          <w:tcPr>
            <w:tcW w:type="dxa" w:w="2154"/>
          </w:tcPr>
          <w:p>
            <w:pPr>
              <w:jc w:val="left"/>
            </w:pPr>
            <w:r/>
            <w:r>
              <w:rPr>
                <w:rFonts w:ascii="TH Sarabun New" w:hAnsi="TH Sarabun New" w:eastAsia="TH Sarabun New" w:cs="TH Sarabun New"/>
                <w:sz w:val="24"/>
                <w:szCs w:val="24"/>
              </w:rPr>
              <w:t>เข้าใจ​บทบาท​และ​ลำดับ​การ​คัดแยก​เหตุการณ์</w:t>
            </w:r>
          </w:p>
        </w:tc>
      </w:tr>
      <w:tr>
        <w:tc>
          <w:tcPr>
            <w:tcW w:type="dxa" w:w="2494"/>
          </w:tcPr>
          <w:p>
            <w:pPr>
              <w:jc w:val="left"/>
            </w:pPr>
            <w:r/>
            <w:r>
              <w:rPr>
                <w:rFonts w:ascii="TH Sarabun New" w:hAnsi="TH Sarabun New" w:eastAsia="TH Sarabun New" w:cs="TH Sarabun New"/>
                <w:sz w:val="24"/>
                <w:szCs w:val="24"/>
              </w:rPr>
              <w:t>ออกแบบ flow CTI</w:t>
            </w:r>
          </w:p>
        </w:tc>
        <w:tc>
          <w:tcPr>
            <w:tcW w:type="dxa" w:w="2154"/>
          </w:tcPr>
          <w:p>
            <w:pPr>
              <w:jc w:val="left"/>
            </w:pPr>
            <w:r/>
            <w:r>
              <w:rPr>
                <w:rFonts w:ascii="TH Sarabun New" w:hAnsi="TH Sarabun New" w:eastAsia="TH Sarabun New" w:cs="TH Sarabun New"/>
                <w:sz w:val="24"/>
                <w:szCs w:val="24"/>
              </w:rPr>
              <w:t>ที่มา​ของ Threat Intel Agent และ​การ​ตรวจ IOC</w:t>
            </w:r>
          </w:p>
        </w:tc>
      </w:tr>
      <w:tr>
        <w:tc>
          <w:tcPr>
            <w:tcW w:type="dxa" w:w="2494"/>
          </w:tcPr>
          <w:p>
            <w:pPr>
              <w:jc w:val="left"/>
            </w:pPr>
            <w:r/>
            <w:r>
              <w:rPr>
                <w:rFonts w:ascii="TH Sarabun New" w:hAnsi="TH Sarabun New" w:eastAsia="TH Sarabun New" w:cs="TH Sarabun New"/>
                <w:sz w:val="24"/>
                <w:szCs w:val="24"/>
              </w:rPr>
              <w:t>ออกแบบ flow RAG</w:t>
            </w:r>
          </w:p>
        </w:tc>
        <w:tc>
          <w:tcPr>
            <w:tcW w:type="dxa" w:w="2154"/>
          </w:tcPr>
          <w:p>
            <w:pPr>
              <w:jc w:val="left"/>
            </w:pPr>
            <w:r/>
            <w:r>
              <w:rPr>
                <w:rFonts w:ascii="TH Sarabun New" w:hAnsi="TH Sarabun New" w:eastAsia="TH Sarabun New" w:cs="TH Sarabun New"/>
                <w:sz w:val="24"/>
                <w:szCs w:val="24"/>
              </w:rPr>
              <w:t>ที่มา​ของ​คลัง​ความรู้​และ RAG Agent</w:t>
            </w:r>
          </w:p>
        </w:tc>
      </w:tr>
      <w:tr>
        <w:tc>
          <w:tcPr>
            <w:tcW w:type="dxa" w:w="2494"/>
          </w:tcPr>
          <w:p>
            <w:pPr>
              <w:jc w:val="left"/>
            </w:pPr>
            <w:r/>
            <w:r>
              <w:rPr>
                <w:rFonts w:ascii="TH Sarabun New" w:hAnsi="TH Sarabun New" w:eastAsia="TH Sarabun New" w:cs="TH Sarabun New"/>
                <w:sz w:val="24"/>
                <w:szCs w:val="24"/>
              </w:rPr>
              <w:t>ออกแบบ flow SOAR</w:t>
            </w:r>
          </w:p>
        </w:tc>
        <w:tc>
          <w:tcPr>
            <w:tcW w:type="dxa" w:w="2154"/>
          </w:tcPr>
          <w:p>
            <w:pPr>
              <w:jc w:val="left"/>
            </w:pPr>
            <w:r/>
            <w:r>
              <w:rPr>
                <w:rFonts w:ascii="TH Sarabun New" w:hAnsi="TH Sarabun New" w:eastAsia="TH Sarabun New" w:cs="TH Sarabun New"/>
                <w:sz w:val="24"/>
                <w:szCs w:val="24"/>
              </w:rPr>
              <w:t>ที่มา​ของ​เส้นทาง​อนุมัติ​และ​ตอบสนอง</w:t>
            </w:r>
          </w:p>
        </w:tc>
      </w:tr>
      <w:tr>
        <w:tc>
          <w:tcPr>
            <w:tcW w:type="dxa" w:w="2494"/>
          </w:tcPr>
          <w:p>
            <w:pPr>
              <w:jc w:val="left"/>
            </w:pPr>
            <w:r/>
            <w:r>
              <w:rPr>
                <w:rFonts w:ascii="TH Sarabun New" w:hAnsi="TH Sarabun New" w:eastAsia="TH Sarabun New" w:cs="TH Sarabun New"/>
                <w:sz w:val="24"/>
                <w:szCs w:val="24"/>
              </w:rPr>
              <w:t>นำเสนอ​งาน​รายสัปดาห์</w:t>
            </w:r>
          </w:p>
        </w:tc>
        <w:tc>
          <w:tcPr>
            <w:tcW w:type="dxa" w:w="2154"/>
          </w:tcPr>
          <w:p>
            <w:pPr>
              <w:jc w:val="left"/>
            </w:pPr>
            <w:r/>
            <w:r>
              <w:rPr>
                <w:rFonts w:ascii="TH Sarabun New" w:hAnsi="TH Sarabun New" w:eastAsia="TH Sarabun New" w:cs="TH Sarabun New"/>
                <w:sz w:val="24"/>
                <w:szCs w:val="24"/>
              </w:rPr>
              <w:t>ปรับ flow ตาม​ข้อเสนอแนะ</w:t>
            </w:r>
          </w:p>
        </w:tc>
      </w:tr>
      <w:tr>
        <w:tc>
          <w:tcPr>
            <w:tcW w:type="dxa" w:w="2494"/>
          </w:tcPr>
          <w:p>
            <w:pPr>
              <w:jc w:val="left"/>
            </w:pPr>
            <w:r/>
            <w:r>
              <w:rPr>
                <w:rFonts w:ascii="TH Sarabun New" w:hAnsi="TH Sarabun New" w:eastAsia="TH Sarabun New" w:cs="TH Sarabun New"/>
                <w:sz w:val="24"/>
                <w:szCs w:val="24"/>
              </w:rPr>
              <w:t>ฝึก​เฝ้า​ระวัง log ผ่าน Grafana</w:t>
            </w:r>
          </w:p>
        </w:tc>
        <w:tc>
          <w:tcPr>
            <w:tcW w:type="dxa" w:w="2154"/>
          </w:tcPr>
          <w:p>
            <w:pPr>
              <w:jc w:val="left"/>
            </w:pPr>
            <w:r/>
            <w:r>
              <w:rPr>
                <w:rFonts w:ascii="TH Sarabun New" w:hAnsi="TH Sarabun New" w:eastAsia="TH Sarabun New" w:cs="TH Sarabun New"/>
                <w:sz w:val="24"/>
                <w:szCs w:val="24"/>
              </w:rPr>
              <w:t>เห็น​ลักษณะ​การ​แจ้ง​เตือน​และ false positive</w:t>
            </w:r>
          </w:p>
        </w:tc>
      </w:tr>
    </w:tbl>
    <w:p>
      <w:pPr>
        <w:spacing w:after="80"/>
      </w:pPr>
    </w:p>
    <w:p>
      <w:pPr>
        <w:pStyle w:val="Heading2"/>
      </w:pPr>
      <w:r>
        <w:t>2.3 ที่มาของ VIGIX และความรับผิดชอบ</w:t>
      </w:r>
    </w:p>
    <w:p>
      <w:pPr>
        <w:spacing w:after="0"/>
        <w:ind w:firstLine="425"/>
        <w:jc w:val="thaiDistribute"/>
      </w:pPr>
      <w:r>
        <w:t>หัวข้อ CTI, RAG และ SOAR ที่​ได้​รับมอบหมาย​เป็น​องค์ประกอบ​ที่ทำงาน​ต่อกัน​ได้ ผู้จัดทำ​จึง​นำ SOAR มา​เป็น​แกน​ของ​โครงงาน และ​นำ flow ของ CTI กับ RAG มา​เป็น​ขั้นตอน​วิเคราะห์​ภายใน​ระบบ แล้ว​พัฒนา​ต่อ​เป็น VIGIX ที่​ใช้​เอ​เจนต์ AI ช่วย​วิเคราะห์​และ​เสนอ​การ​ตอบสนอง ใน​ระบบ​นี้ กฎ​ของ​ระบบ​ยัง​เป็นตัว​ตรวจ​คำแนะนำ และ​ผู้รับผิดชอบ​ยัง​เป็น​ผู้อนุมัติ พี่เลี้ยง​ให้คำปรึกษา​ด้าน​กระบวน​การทำงาน​ของ SOC และ​ให้​ข้อเสนอแนะ​ต่อ flow ที่​ผู้จัดทำ​ออกแบบ</w:t>
      </w:r>
    </w:p>
    <w:p>
      <w:pPr>
        <w:spacing w:after="0"/>
        <w:ind w:firstLine="425"/>
        <w:jc w:val="thaiDistribute"/>
      </w:pPr>
      <w:r>
        <w:t>ผู้จัดทำ​ได้​รับมอบหมาย​ให้​พัฒนา​ระบบ​นี้​ให้​กับ​บริษัท และ​รับผิดชอบ​การ​ออกแบบ flow และ​ข้อมูล การพัฒนา​หน้า​เว็บ API และ​ไปป์​ไลน์​เอ​เจนต์ การ​เชื่อมต่อ​กับ Wazuh และ​บริการ​ภายนอก การ​เตรียม​สภาพแวดล้อม​ทดลอง และ​การ​ออกแบบ​และ​ดำเนิน​การประเมินผล บริษัท​สนับสนุน LLM Gateway และ​เครื่อง​ให้บริการ AI ที่​ใช้​รัน​แบบจำลอง​ภาษา​ของ​ระบบ และ​ระบบ Grafana สำหรับ​ฝึก​เฝ้า​ระวัง log สิ่ง​ที่​ตั้งใจ​ส่ง​มอบให้​บริษัท​คือ​ซอร์ส​โค้ด​ของ​แพลตฟอร์ม​พร้อม​เอกสาร​การ​ติดตั้ง ขณะ​จัดทำ​รายงาน ระบบ​ผ่านการทดสอบ​ใน​สภาพแวดล้อม​ทดลอง​แล้ว แต่​ยัง​ไม่​ได้​นำไปใช้​งาน​จริง​ใน​องค์กร</w:t>
      </w:r>
    </w:p>
    <w:p>
      <w:pPr>
        <w:pStyle w:val="Heading1"/>
      </w:pPr>
      <w:r>
        <w:t>3. ความรู้พื้นฐานและงานที่เกี่ยวข้อง</w:t>
      </w:r>
    </w:p>
    <w:p>
      <w:pPr>
        <w:pStyle w:val="Heading2"/>
      </w:pPr>
      <w:r>
        <w:t>3.1 SIEM, SOAR และการตอบสนองเหตุการณ์</w:t>
      </w:r>
    </w:p>
    <w:p>
      <w:pPr>
        <w:spacing w:after="0"/>
        <w:ind w:firstLine="425"/>
        <w:jc w:val="thaiDistribute"/>
      </w:pPr>
      <w:r>
        <w:t>SIEM (Security Information and Event Management) รวบรวม log จาก​หลาย​แหล่ง แล้ว​ใช้​กฎ​ตรวจหา​เหตุการณ์​ที่​ผิดปกติ​และ​สร้าง​การ​แจ้ง​เตือน Wazuh เป็น SIEM แบบ​โอเพน​ซอร์ส​ที่​กำหนด​ระดับ​ของ​กฎ​ไว้​ตั้งแต่ 0 ถึง 15 ยิ่ง​ระดับสูง​ก็​ยิ่ง​มีความสำคัญ​มาก [2] VIGIX ใช้​ระดับ​นี้​แปลง​เป็น​ความรุนแรง​โดยตรง ระดับ 0–6 เป็น low ระดับ 7–10 เป็น medium ระดับ 11–13 เป็น high และ​ระดับ 14–15 เป็น critical การ​แปลง​นี้​ทำ​ด้วย​กฎ​ตายตัว และ​ไม่​มี​เอ​เจนต์ AI ตัว​ใด​กำหนด​หรือ​เปลี่ยน​ความรุนแรง​ได้</w:t>
      </w:r>
    </w:p>
    <w:p>
      <w:pPr>
        <w:spacing w:after="0"/>
        <w:ind w:firstLine="425"/>
        <w:jc w:val="thaiDistribute"/>
      </w:pPr>
      <w:r>
        <w:t>SOAR (Security Orchestration, Automation and Response) ทำงานต่อ​จาก SIEM โดย​รับ​การ​แจ้ง​เตือน​มา​จัดลำดับ​การ​ตรวจสอบ เรียก​เครื่องมือ​ที่​เกี่ยวข้อง และ​สั่งการ​ตอบสนอง​ตาม​เพลย์​บุ๊ก แนวทาง NIST SP 800-61 กำหนด​ให้การ​จัดการ​เหตุการณ์​ครอบคลุม​ตั้งแต่​การ​ตรวจ​พบ การ​วิเคราะห์ การ​จำกัด​วง การ​กำจัด​ภัย จนถึง​การกู้​คืน [1] VIGIX ใช้​ลำดับ​นี้​เป็น​โครง​ของ​เส้นทาง​การทำงาน และ​เพิ่ม​การ​ค้น​ซ้ำ (re-hunt) หลัง​ตอบสนอง​เพื่อ​ยืนยัน​ผล</w:t>
      </w:r>
    </w:p>
    <w:p>
      <w:pPr>
        <w:pStyle w:val="Heading2"/>
      </w:pPr>
      <w:r>
        <w:t>3.2 ข่าวกรองภัยคุกคามและ MITRE ATT&amp;CK</w:t>
      </w:r>
    </w:p>
    <w:p>
      <w:pPr>
        <w:spacing w:after="0"/>
        <w:ind w:firstLine="425"/>
        <w:jc w:val="thaiDistribute"/>
      </w:pPr>
      <w:r>
        <w:t>ข่าวกรอง​ภัย​คุกคาม (Cyber Threat Intelligence: CTI) ใช้​ตรวจ​ว่า IOC เช่น IP โดเมน URL หรือ​ค่า​แฮ​ช เคย​ถูก​รายงาน​ว่า​เกี่ยวกับ​การ​โจมตี​หรือไม่ VIGIX ตรวจ IOC กับ VirusTotal, AbuseIPDB และ MISP ที่​ติดตั้ง​เอง MISP เป็น​แพลตฟอร์ม​แบ่งปัน​ข้อมูล​ภัย​คุกคาม​ที่​ให้​องค์กร​เก็บ​และ​แลกเปลี่ยน IOC ได้ [4] ระบบ​รวม​ผล​จาก​หลาย​แหล่ง​เป็น​คะแนน​เดียว และ​ยัง​เก็บ​ผล​ของ​แต่ละ​แหล่ง​ไว้​ให้​ตรวจ​ย้อนหลัง​ได้</w:t>
      </w:r>
    </w:p>
    <w:p>
      <w:pPr>
        <w:spacing w:after="0"/>
        <w:ind w:firstLine="425"/>
        <w:jc w:val="thaiDistribute"/>
      </w:pPr>
      <w:r>
        <w:t>MITRE ATT&amp;CK เป็น​ฐานความรู้​ที่​จัด​พฤติกรรม​ของ​ผู้​โจมตี​เป็น​กลวิธี (tactic) และ​เทคนิค (technique) [3] การ​จับคู่​การ​แจ้ง​เตือน​กับ​เทคนิค​ช่วย​ให้​รู้​ว่า​เหตุการณ์​อยู่​ใน​ขั้น​ใด​ของ​การ​โจมตี และ​เป็น​ข้อมูล​ให้​ขั้น​ค้น​คืน​ความรู้​เลือก​ขั้นตอน​ปฏิบัติ​ที่​ตรง​กับ​พฤติกรรม</w:t>
      </w:r>
    </w:p>
    <w:p>
      <w:pPr>
        <w:pStyle w:val="Heading2"/>
      </w:pPr>
      <w:r>
        <w:t>3.3 LLM, RAG และการควบคุมผลลัพธ์</w:t>
      </w:r>
    </w:p>
    <w:p>
      <w:pPr>
        <w:spacing w:after="0"/>
        <w:ind w:firstLine="425"/>
        <w:jc w:val="thaiDistribute"/>
      </w:pPr>
      <w:r>
        <w:t>RAG (Retrieval-Augmented Generation) ค้น​เอกสาร​ที่​เกี่ยวข้อง​จาก​คลัง​ความรู้​แล้ว​ส่ง​ไป​พร้อม​คำถาม​ให้​แบบจำลอง​ภาษา คำตอบ​จึง​อ้างอิง​เนื้อหา​ที่​ค้น​ได้ ไม่​ได้​มาจาก​ความรู้​ภายใน​โมเดล​อย่าง​เดียว [5] VIGIX เก็บ​เพลย์​บุ๊ก​และ​รัน​บุ๊ก​เป็น​เอกสาร Markdown แบ่ง​เป็นช่วง (chunk) แปลง​เป็น​เวกเตอร์ และ​เก็บ​ไว้​ใน Qdrant เพื่อให้​ค้น​ด้วย​ความหมาย​ได้</w:t>
      </w:r>
    </w:p>
    <w:p>
      <w:pPr>
        <w:spacing w:after="0"/>
        <w:ind w:firstLine="425"/>
        <w:jc w:val="thaiDistribute"/>
      </w:pPr>
      <w:r>
        <w:t>แม้​จะ​มี​เอกสารอ้างอิง​แล้ว LLM ยัง​อาจ​สร้าง​เนื้อหา​ที่​ไม่​มี​ใน​ข้อมูล​ต้นทาง (hallucination) [6] ถ้า​ให้​ระบบ​ที่​ใช้ LLM สั่งการ​เอง​โดย​ไม่​มี​การควบคุม ความผิดพลาด​ของ​โมเดล​จะ​ส่งผล​ถึง​ระบบ​จริง​โดยตรง VIGIX จึง​บังคับ​ให้​คำตอบ​ของ AI เป็น​ข้อมูล​ที่​มี​โครงสร้าง แล้ว​ตรวจ​ทุก​ค่า​กับ​รายการ​การกระทำ เพลย์​บุ๊ก และ​หลักฐาน​ที่​ระบบ​มี​อยู่ ถ้า​พบ​ค่าที่​ไม่​มี​ที่มา ระบบ​จะ​ปฏิเสธ​ทั้ง​คำแนะนำ ลำดับ​การทำงาน​ของ​เอ​เจนต์​ใช้ LangGraph กำหนด​เป็น​กราฟ [7] เพื่อให้​แต่ละ​เอ​เจนต์​อ่าน​ผล​ของ​เอ​เจนต์​ก่อนหน้า​จาก​สถานะ​กลาง​ชุด​เดียวกัน</w:t>
      </w:r>
    </w:p>
    <w:p>
      <w:pPr>
        <w:pStyle w:val="Heading2"/>
      </w:pPr>
      <w:r>
        <w:t>3.4 ระบบที่เกี่ยวข้อง</w:t>
      </w:r>
    </w:p>
    <w:p>
      <w:pPr>
        <w:spacing w:after="0"/>
        <w:ind w:firstLine="425"/>
        <w:jc w:val="thaiDistribute"/>
      </w:pPr>
      <w:r>
        <w:t>Wazuh มี​ความสามารถ Active Response ที่​สั่ง​คำสั่ง​บน​เครื่อง​ปลาย​ทางได้​ทันที​เมื่อ​กฎ​ตรง​เงื่อนไข [2] แต่​การตัดสินใจ​ทั้งหมด​ผูก​อยู่​กับ​กฎ​ที่ตั้ง​ไว้​ล่วงหน้า Shuffle เป็น SOAR แบบ​โอเพน​ซอร์ส​ที่​ให้​ผู้ใช้​สร้าง workflow เชื่อม​เครื่องมือ​ต่าง ๆ [8] ซึ่ง​ต้อง​กำหนด​ขั้นตอน​เอง​ทุก​กรณี VIGIX อยู่​ระหว่าง​สอง​แนวทาง​นี้ AI วิเคราะห์​และ​เลือก​การกระทำ​จาก​เพลย์​บุ๊ก​ตาม​หลักฐาน​ของ​แต่ละ​เหตุการณ์ แต่​การ​เลือก​นั้น​ต้อง​ผ่าน​ตัว​ตรวจ​เชิง​กำหนด​และ​การอนุมัติ​ของ​มนุษย์​ก่อน​เสมอ ตาราง​ที่ 2 สรุป​ตำแหน่ง​ของ​แต่ละ​แนวทาง</w:t>
      </w:r>
    </w:p>
    <w:p>
      <w:pPr>
        <w:keepNext/>
        <w:spacing w:before="80" w:after="40"/>
        <w:jc w:val="center"/>
      </w:pPr>
      <w:r>
        <w:rPr>
          <w:rFonts w:ascii="TH Sarabun New" w:hAnsi="TH Sarabun New" w:eastAsia="TH Sarabun New" w:cs="TH Sarabun New"/>
          <w:b/>
          <w:sz w:val="26"/>
          <w:szCs w:val="26"/>
          <w:bCs/>
        </w:rPr>
        <w:t xml:space="preserve">ตารางที่ 2 </w:t>
      </w:r>
      <w:r>
        <w:rPr>
          <w:rFonts w:ascii="TH Sarabun New" w:hAnsi="TH Sarabun New" w:eastAsia="TH Sarabun New" w:cs="TH Sarabun New"/>
          <w:sz w:val="26"/>
          <w:szCs w:val="26"/>
        </w:rPr>
        <w:t>ตำแหน่ง​ของ VIGIX เมื่อ​เทียบ​กับ​แนวทาง​ที่​เกี่ยวข้อง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94"/>
            <w:shd w:val="clear" w:color="auto" w:fill="E7E6E6"/>
          </w:tcPr>
          <w:p>
            <w:pPr>
              <w:jc w:val="center"/>
            </w:pPr>
            <w:r/>
            <w:r>
              <w:rPr>
                <w:rFonts w:ascii="TH Sarabun New" w:hAnsi="TH Sarabun New" w:eastAsia="TH Sarabun New" w:cs="TH Sarabun New"/>
                <w:b/>
                <w:sz w:val="24"/>
                <w:szCs w:val="24"/>
                <w:bCs/>
              </w:rPr>
              <w:t>แนวทาง</w:t>
            </w:r>
          </w:p>
        </w:tc>
        <w:tc>
          <w:tcPr>
            <w:tcW w:type="dxa" w:w="2154"/>
            <w:shd w:val="clear" w:color="auto" w:fill="E7E6E6"/>
          </w:tcPr>
          <w:p>
            <w:pPr>
              <w:jc w:val="center"/>
            </w:pPr>
            <w:r/>
            <w:r>
              <w:rPr>
                <w:rFonts w:ascii="TH Sarabun New" w:hAnsi="TH Sarabun New" w:eastAsia="TH Sarabun New" w:cs="TH Sarabun New"/>
                <w:b/>
                <w:sz w:val="24"/>
                <w:szCs w:val="24"/>
                <w:bCs/>
              </w:rPr>
              <w:t>ประเด็น​ที่​เกี่ยวข้อง</w:t>
            </w:r>
          </w:p>
        </w:tc>
      </w:tr>
      <w:tr>
        <w:tc>
          <w:tcPr>
            <w:tcW w:type="dxa" w:w="2494"/>
          </w:tcPr>
          <w:p>
            <w:pPr>
              <w:jc w:val="left"/>
            </w:pPr>
            <w:r/>
            <w:r>
              <w:rPr>
                <w:rFonts w:ascii="TH Sarabun New" w:hAnsi="TH Sarabun New" w:eastAsia="TH Sarabun New" w:cs="TH Sarabun New"/>
                <w:sz w:val="24"/>
                <w:szCs w:val="24"/>
              </w:rPr>
              <w:t>NIST SP 800-61 [1]</w:t>
            </w:r>
          </w:p>
        </w:tc>
        <w:tc>
          <w:tcPr>
            <w:tcW w:type="dxa" w:w="2154"/>
          </w:tcPr>
          <w:p>
            <w:pPr>
              <w:jc w:val="left"/>
            </w:pPr>
            <w:r/>
            <w:r>
              <w:rPr>
                <w:rFonts w:ascii="TH Sarabun New" w:hAnsi="TH Sarabun New" w:eastAsia="TH Sarabun New" w:cs="TH Sarabun New"/>
                <w:sz w:val="24"/>
                <w:szCs w:val="24"/>
              </w:rPr>
              <w:t>วงจร​การ​จัดการ​เหตุการณ์</w:t>
            </w:r>
          </w:p>
        </w:tc>
      </w:tr>
      <w:tr>
        <w:tc>
          <w:tcPr>
            <w:tcW w:type="dxa" w:w="2494"/>
          </w:tcPr>
          <w:p>
            <w:pPr>
              <w:jc w:val="left"/>
            </w:pPr>
            <w:r/>
            <w:r>
              <w:rPr>
                <w:rFonts w:ascii="TH Sarabun New" w:hAnsi="TH Sarabun New" w:eastAsia="TH Sarabun New" w:cs="TH Sarabun New"/>
                <w:sz w:val="24"/>
                <w:szCs w:val="24"/>
              </w:rPr>
              <w:t>MITRE ATT&amp;CK [3]</w:t>
            </w:r>
          </w:p>
        </w:tc>
        <w:tc>
          <w:tcPr>
            <w:tcW w:type="dxa" w:w="2154"/>
          </w:tcPr>
          <w:p>
            <w:pPr>
              <w:jc w:val="left"/>
            </w:pPr>
            <w:r/>
            <w:r>
              <w:rPr>
                <w:rFonts w:ascii="TH Sarabun New" w:hAnsi="TH Sarabun New" w:eastAsia="TH Sarabun New" w:cs="TH Sarabun New"/>
                <w:sz w:val="24"/>
                <w:szCs w:val="24"/>
              </w:rPr>
              <w:t>จัด​พฤติกรรม​ผู้​โจมตี​เป็น​เทคนิค</w:t>
            </w:r>
          </w:p>
        </w:tc>
      </w:tr>
      <w:tr>
        <w:tc>
          <w:tcPr>
            <w:tcW w:type="dxa" w:w="2494"/>
          </w:tcPr>
          <w:p>
            <w:pPr>
              <w:jc w:val="left"/>
            </w:pPr>
            <w:r/>
            <w:r>
              <w:rPr>
                <w:rFonts w:ascii="TH Sarabun New" w:hAnsi="TH Sarabun New" w:eastAsia="TH Sarabun New" w:cs="TH Sarabun New"/>
                <w:sz w:val="24"/>
                <w:szCs w:val="24"/>
              </w:rPr>
              <w:t>Wazuh Active Response [2]</w:t>
            </w:r>
          </w:p>
        </w:tc>
        <w:tc>
          <w:tcPr>
            <w:tcW w:type="dxa" w:w="2154"/>
          </w:tcPr>
          <w:p>
            <w:pPr>
              <w:jc w:val="left"/>
            </w:pPr>
            <w:r/>
            <w:r>
              <w:rPr>
                <w:rFonts w:ascii="TH Sarabun New" w:hAnsi="TH Sarabun New" w:eastAsia="TH Sarabun New" w:cs="TH Sarabun New"/>
                <w:sz w:val="24"/>
                <w:szCs w:val="24"/>
              </w:rPr>
              <w:t>ตอบสนอง​อัตโนมัติ​ตาม​กฎ​ตายตัว</w:t>
            </w:r>
          </w:p>
        </w:tc>
      </w:tr>
      <w:tr>
        <w:tc>
          <w:tcPr>
            <w:tcW w:type="dxa" w:w="2494"/>
          </w:tcPr>
          <w:p>
            <w:pPr>
              <w:jc w:val="left"/>
            </w:pPr>
            <w:r/>
            <w:r>
              <w:rPr>
                <w:rFonts w:ascii="TH Sarabun New" w:hAnsi="TH Sarabun New" w:eastAsia="TH Sarabun New" w:cs="TH Sarabun New"/>
                <w:sz w:val="24"/>
                <w:szCs w:val="24"/>
              </w:rPr>
              <w:t>Shuffle [8]</w:t>
            </w:r>
          </w:p>
        </w:tc>
        <w:tc>
          <w:tcPr>
            <w:tcW w:type="dxa" w:w="2154"/>
          </w:tcPr>
          <w:p>
            <w:pPr>
              <w:jc w:val="left"/>
            </w:pPr>
            <w:r/>
            <w:r>
              <w:rPr>
                <w:rFonts w:ascii="TH Sarabun New" w:hAnsi="TH Sarabun New" w:eastAsia="TH Sarabun New" w:cs="TH Sarabun New"/>
                <w:sz w:val="24"/>
                <w:szCs w:val="24"/>
              </w:rPr>
              <w:t>Workflow SOAR ที่​ผู้ใช้​กำหนด​เอง</w:t>
            </w:r>
          </w:p>
        </w:tc>
      </w:tr>
      <w:tr>
        <w:tc>
          <w:tcPr>
            <w:tcW w:type="dxa" w:w="2494"/>
          </w:tcPr>
          <w:p>
            <w:pPr>
              <w:jc w:val="left"/>
            </w:pPr>
            <w:r/>
            <w:r>
              <w:rPr>
                <w:rFonts w:ascii="TH Sarabun New" w:hAnsi="TH Sarabun New" w:eastAsia="TH Sarabun New" w:cs="TH Sarabun New"/>
                <w:sz w:val="24"/>
                <w:szCs w:val="24"/>
              </w:rPr>
              <w:t>VIGIX</w:t>
            </w:r>
          </w:p>
        </w:tc>
        <w:tc>
          <w:tcPr>
            <w:tcW w:type="dxa" w:w="2154"/>
          </w:tcPr>
          <w:p>
            <w:pPr>
              <w:jc w:val="left"/>
            </w:pPr>
            <w:r/>
            <w:r>
              <w:rPr>
                <w:rFonts w:ascii="TH Sarabun New" w:hAnsi="TH Sarabun New" w:eastAsia="TH Sarabun New" w:cs="TH Sarabun New"/>
                <w:sz w:val="24"/>
                <w:szCs w:val="24"/>
              </w:rPr>
              <w:t>AI เสนอ ระบบ​ตรวจ มนุษย์​อนุมัติ</w:t>
            </w:r>
          </w:p>
        </w:tc>
      </w:tr>
    </w:tbl>
    <w:p>
      <w:pPr>
        <w:spacing w:after="80"/>
      </w:pPr>
    </w:p>
    <w:p>
      <w:pPr>
        <w:pStyle w:val="Heading1"/>
      </w:pPr>
      <w:r>
        <w:t>4. ปัญหาและข้อกำหนดระบบ</w:t>
      </w:r>
    </w:p>
    <w:p>
      <w:pPr>
        <w:pStyle w:val="Heading2"/>
      </w:pPr>
      <w:r>
        <w:t>4.1 ปัญหาที่เลือกพัฒนา</w:t>
      </w:r>
    </w:p>
    <w:p>
      <w:pPr>
        <w:spacing w:after="0"/>
        <w:ind w:firstLine="425"/>
        <w:jc w:val="thaiDistribute"/>
      </w:pPr>
      <w:r>
        <w:t>ปัญหา​หลัก​คือ​การนำ AI มา​ช่วย​วิเคราะห์​และ​เสนอ​การ​ตอบสนอง​เหตุการณ์ โดย​ไม่​ให้​ข้อผิดพลาด​ของ​โมเดล​ถูก​ส่ง​ต่อไป​ถึง​ระบบ​จริง ใน​งาน​ตอบสนอง คำแนะนำ​หนึ่ง​รายการ​ประกอบด้วย​การกระทำ​และ​เป้าหมาย เช่น บล็อก IP ใด หรือ​ปิดบัญชี​ผู้ใช้​ใด ถ้า​โมเดล​เลือก​เป้าหมาย​ที่​ไม่​มี​ใน​หลักฐาน หรือ​เลือก​การกระทำ​ที่​ไม่​อยู่​ใน​เพลย์​บุ๊ก​ของ​เหตุการณ์​ประเภท​นั้น ผล​จะ​กระทบ​ผู้ใช้​หรือ​เครื่อง​ที่​ไม่​เกี่ยวข้อง ระบบ​จึง​ต้อง​ตรวจ​คำแนะนำ​ทุก​ค่า​กับ​ข้อมูล​ที่​ระบบ​มี​อยู่​ก่อน​บันทึก และ​ต้อง​ปฏิเสธ​คำแนะนำ​ที่​ตรวจ​ไม่​ผ่าน แทนที่จะ​ซ่อม​ให้​บางส่วน</w:t>
      </w:r>
    </w:p>
    <w:p>
      <w:pPr>
        <w:spacing w:after="0"/>
        <w:ind w:firstLine="425"/>
        <w:jc w:val="thaiDistribute"/>
      </w:pPr>
      <w:r>
        <w:t>ปัญหา​ถัดมา​คือ​การ​ติดตาม​ที่มา​ของ​ผล เหตุการณ์​หนึ่ง​ผ่าน​หลาย​ขั้น ได้แก่ การ​แจ้ง​เตือน การสืบสวน การ​วิเคราะห์​ของ​เอ​เจนต์ คำแนะนำ การอนุมัติ การ​ตอบสนอง และ​การ​ยืนยัน​ผล ผู้ตรวจสอบ​ต้อง​รู้​ได้​ว่า​คำแนะนำ​อ้างอิง​หลักฐาน​และ​เพลย์​บุ๊ก​ฉบับ​ใด ใคร​เป็น​ผู้อนุมัติ และ​หลัง​ตอบสนอง​แล้ว​ยัง​พบ​พฤติกรรม​เดิม​หรือไม่ การ​ออกแบบ​จึง​ต้อง​เชื่อม​ข้อมูล​ทุก​ขั้น​เข้ากับ​เหตุการณ์​เดียวกัน และ​บันทึก​การกระทำ​ทุกครั้ง​ลง​ใน audit log</w:t>
      </w:r>
    </w:p>
    <w:p>
      <w:pPr>
        <w:pStyle w:val="Heading2"/>
      </w:pPr>
      <w:r>
        <w:t>4.2 บทบาทผู้ใช้งาน</w:t>
      </w:r>
    </w:p>
    <w:p>
      <w:pPr>
        <w:spacing w:after="0"/>
        <w:ind w:firstLine="425"/>
        <w:jc w:val="thaiDistribute"/>
      </w:pPr>
      <w:r>
        <w:t>ระบบ​แบ่ง​ผู้ใช้​เป็น​สาม​บทบาท SOC ตรวจการ​แจ้ง​เตือน​ระดับ medium ปิด​รายการ​ที่​เป็น false positive ยืนยัน​ความรุนแรง​ของ​เหตุการณ์ และ​สั่ง​ให้​ระบบ​สร้าง​คำแนะนำ IR_TEAM อนุมัติ​หรือ​ปฏิเสธ​แผน​ตอบสนอง และ​ติดตาม​ผล​การ​ยืนยัน Admin จัดการ​การ​ตั้งค่า​ของ​ระบบ ส่วน AI ไม่​ได้​เป็น​ผู้ใช้​ที่​มีสิทธิ์​สั่งการ เพราะ​ทำหน้าที่​วิเคราะห์​และ​เสนอ​เท่านั้น</w:t>
      </w:r>
    </w:p>
    <w:p>
      <w:pPr>
        <w:spacing w:after="0"/>
        <w:ind w:firstLine="425"/>
        <w:jc w:val="thaiDistribute"/>
      </w:pPr>
      <w:r>
        <w:t>การ​แบ่ง​บทบาท​นี้​แยก​ผู้ตรวจ​พบ​ออกจาก​ผู้ตัดสินใจ​ตอบสนอง SOC รับผิดชอบ​ความถูกต้อง​ของ​เหตุการณ์ ส่วน IR_TEAM รับผิดชอบ​ผลกระทบ​ของ​การ​ตอบสนอง กฎ​ของ​ระบบ​กำหนด​ว่า​ทุก​แผน​ตอบสนอง​ต้อง​ผ่าน​การอนุมัติ​ของ IR_TEAM ก่อน​เริ่ม​ทำงาน ตาราง​ที่ 3 แสดง​ข้อกำหนด​เชิง​หน้าที่​ที่​ใช้​ใน​การพัฒนา</w:t>
      </w:r>
    </w:p>
    <w:p>
      <w:pPr>
        <w:keepNext/>
        <w:spacing w:before="80" w:after="40"/>
        <w:jc w:val="center"/>
      </w:pPr>
      <w:r>
        <w:rPr>
          <w:rFonts w:ascii="TH Sarabun New" w:hAnsi="TH Sarabun New" w:eastAsia="TH Sarabun New" w:cs="TH Sarabun New"/>
          <w:b/>
          <w:sz w:val="26"/>
          <w:szCs w:val="26"/>
          <w:bCs/>
        </w:rPr>
        <w:t xml:space="preserve">ตารางที่ 3 </w:t>
      </w:r>
      <w:r>
        <w:rPr>
          <w:rFonts w:ascii="TH Sarabun New" w:hAnsi="TH Sarabun New" w:eastAsia="TH Sarabun New" w:cs="TH Sarabun New"/>
          <w:sz w:val="26"/>
          <w:szCs w:val="26"/>
        </w:rPr>
        <w:t>ข้อกำหนด​เชิง​หน้าที่​ของ​องค์ประกอบ​หลัก</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80"/>
            <w:shd w:val="clear" w:color="auto" w:fill="E7E6E6"/>
          </w:tcPr>
          <w:p>
            <w:pPr>
              <w:jc w:val="center"/>
            </w:pPr>
            <w:r/>
            <w:r>
              <w:rPr>
                <w:rFonts w:ascii="TH Sarabun New" w:hAnsi="TH Sarabun New" w:eastAsia="TH Sarabun New" w:cs="TH Sarabun New"/>
                <w:b/>
                <w:sz w:val="24"/>
                <w:szCs w:val="24"/>
                <w:bCs/>
              </w:rPr>
              <w:t>รหัส</w:t>
            </w:r>
          </w:p>
        </w:tc>
        <w:tc>
          <w:tcPr>
            <w:tcW w:type="dxa" w:w="3969"/>
            <w:shd w:val="clear" w:color="auto" w:fill="E7E6E6"/>
          </w:tcPr>
          <w:p>
            <w:pPr>
              <w:jc w:val="center"/>
            </w:pPr>
            <w:r/>
            <w:r>
              <w:rPr>
                <w:rFonts w:ascii="TH Sarabun New" w:hAnsi="TH Sarabun New" w:eastAsia="TH Sarabun New" w:cs="TH Sarabun New"/>
                <w:b/>
                <w:sz w:val="24"/>
                <w:szCs w:val="24"/>
                <w:bCs/>
              </w:rPr>
              <w:t>ข้อกำหนด</w:t>
            </w:r>
          </w:p>
        </w:tc>
      </w:tr>
      <w:tr>
        <w:tc>
          <w:tcPr>
            <w:tcW w:type="dxa" w:w="680"/>
          </w:tcPr>
          <w:p>
            <w:pPr>
              <w:jc w:val="left"/>
            </w:pPr>
            <w:r/>
            <w:r>
              <w:rPr>
                <w:rFonts w:ascii="TH Sarabun New" w:hAnsi="TH Sarabun New" w:eastAsia="TH Sarabun New" w:cs="TH Sarabun New"/>
                <w:sz w:val="24"/>
                <w:szCs w:val="24"/>
              </w:rPr>
              <w:t>F1</w:t>
            </w:r>
          </w:p>
        </w:tc>
        <w:tc>
          <w:tcPr>
            <w:tcW w:type="dxa" w:w="3969"/>
          </w:tcPr>
          <w:p>
            <w:pPr>
              <w:jc w:val="left"/>
            </w:pPr>
            <w:r/>
            <w:r>
              <w:rPr>
                <w:rFonts w:ascii="TH Sarabun New" w:hAnsi="TH Sarabun New" w:eastAsia="TH Sarabun New" w:cs="TH Sarabun New"/>
                <w:sz w:val="24"/>
                <w:szCs w:val="24"/>
              </w:rPr>
              <w:t>รับ​การ​แจ้ง​เตือน​และ​จัด​ความรุนแรง​ตาม​ระดับ​กฎ</w:t>
            </w:r>
          </w:p>
        </w:tc>
      </w:tr>
      <w:tr>
        <w:tc>
          <w:tcPr>
            <w:tcW w:type="dxa" w:w="680"/>
          </w:tcPr>
          <w:p>
            <w:pPr>
              <w:jc w:val="left"/>
            </w:pPr>
            <w:r/>
            <w:r>
              <w:rPr>
                <w:rFonts w:ascii="TH Sarabun New" w:hAnsi="TH Sarabun New" w:eastAsia="TH Sarabun New" w:cs="TH Sarabun New"/>
                <w:sz w:val="24"/>
                <w:szCs w:val="24"/>
              </w:rPr>
              <w:t>F2</w:t>
            </w:r>
          </w:p>
        </w:tc>
        <w:tc>
          <w:tcPr>
            <w:tcW w:type="dxa" w:w="3969"/>
          </w:tcPr>
          <w:p>
            <w:pPr>
              <w:jc w:val="left"/>
            </w:pPr>
            <w:r/>
            <w:r>
              <w:rPr>
                <w:rFonts w:ascii="TH Sarabun New" w:hAnsi="TH Sarabun New" w:eastAsia="TH Sarabun New" w:cs="TH Sarabun New"/>
                <w:sz w:val="24"/>
                <w:szCs w:val="24"/>
              </w:rPr>
              <w:t>แยก​เส้นทาง​ตาม​ความรุนแรง​และ​ให้ SOC คัดแยก</w:t>
            </w:r>
          </w:p>
        </w:tc>
      </w:tr>
      <w:tr>
        <w:tc>
          <w:tcPr>
            <w:tcW w:type="dxa" w:w="680"/>
          </w:tcPr>
          <w:p>
            <w:pPr>
              <w:jc w:val="left"/>
            </w:pPr>
            <w:r/>
            <w:r>
              <w:rPr>
                <w:rFonts w:ascii="TH Sarabun New" w:hAnsi="TH Sarabun New" w:eastAsia="TH Sarabun New" w:cs="TH Sarabun New"/>
                <w:sz w:val="24"/>
                <w:szCs w:val="24"/>
              </w:rPr>
              <w:t>F3</w:t>
            </w:r>
          </w:p>
        </w:tc>
        <w:tc>
          <w:tcPr>
            <w:tcW w:type="dxa" w:w="3969"/>
          </w:tcPr>
          <w:p>
            <w:pPr>
              <w:jc w:val="left"/>
            </w:pPr>
            <w:r/>
            <w:r>
              <w:rPr>
                <w:rFonts w:ascii="TH Sarabun New" w:hAnsi="TH Sarabun New" w:eastAsia="TH Sarabun New" w:cs="TH Sarabun New"/>
                <w:sz w:val="24"/>
                <w:szCs w:val="24"/>
              </w:rPr>
              <w:t>สกัด IOC และ​ตรวจ​กับ​แหล่ง​ข่าวกรอง</w:t>
            </w:r>
          </w:p>
        </w:tc>
      </w:tr>
      <w:tr>
        <w:tc>
          <w:tcPr>
            <w:tcW w:type="dxa" w:w="680"/>
          </w:tcPr>
          <w:p>
            <w:pPr>
              <w:jc w:val="left"/>
            </w:pPr>
            <w:r/>
            <w:r>
              <w:rPr>
                <w:rFonts w:ascii="TH Sarabun New" w:hAnsi="TH Sarabun New" w:eastAsia="TH Sarabun New" w:cs="TH Sarabun New"/>
                <w:sz w:val="24"/>
                <w:szCs w:val="24"/>
              </w:rPr>
              <w:t>F4</w:t>
            </w:r>
          </w:p>
        </w:tc>
        <w:tc>
          <w:tcPr>
            <w:tcW w:type="dxa" w:w="3969"/>
          </w:tcPr>
          <w:p>
            <w:pPr>
              <w:jc w:val="left"/>
            </w:pPr>
            <w:r/>
            <w:r>
              <w:rPr>
                <w:rFonts w:ascii="TH Sarabun New" w:hAnsi="TH Sarabun New" w:eastAsia="TH Sarabun New" w:cs="TH Sarabun New"/>
                <w:sz w:val="24"/>
                <w:szCs w:val="24"/>
              </w:rPr>
              <w:t>จับคู่ MITRE และ​ค้น​คืน​ขั้นตอน​จาก​คลัง​ความรู้</w:t>
            </w:r>
          </w:p>
        </w:tc>
      </w:tr>
      <w:tr>
        <w:tc>
          <w:tcPr>
            <w:tcW w:type="dxa" w:w="680"/>
          </w:tcPr>
          <w:p>
            <w:pPr>
              <w:jc w:val="left"/>
            </w:pPr>
            <w:r/>
            <w:r>
              <w:rPr>
                <w:rFonts w:ascii="TH Sarabun New" w:hAnsi="TH Sarabun New" w:eastAsia="TH Sarabun New" w:cs="TH Sarabun New"/>
                <w:sz w:val="24"/>
                <w:szCs w:val="24"/>
              </w:rPr>
              <w:t>F5</w:t>
            </w:r>
          </w:p>
        </w:tc>
        <w:tc>
          <w:tcPr>
            <w:tcW w:type="dxa" w:w="3969"/>
          </w:tcPr>
          <w:p>
            <w:pPr>
              <w:jc w:val="left"/>
            </w:pPr>
            <w:r/>
            <w:r>
              <w:rPr>
                <w:rFonts w:ascii="TH Sarabun New" w:hAnsi="TH Sarabun New" w:eastAsia="TH Sarabun New" w:cs="TH Sarabun New"/>
                <w:sz w:val="24"/>
                <w:szCs w:val="24"/>
              </w:rPr>
              <w:t>สร้าง​คำแนะนำ​จาก​เพลย์​บุ๊ก​ของ​เหตุการณ์</w:t>
            </w:r>
          </w:p>
        </w:tc>
      </w:tr>
      <w:tr>
        <w:tc>
          <w:tcPr>
            <w:tcW w:type="dxa" w:w="680"/>
          </w:tcPr>
          <w:p>
            <w:pPr>
              <w:jc w:val="left"/>
            </w:pPr>
            <w:r/>
            <w:r>
              <w:rPr>
                <w:rFonts w:ascii="TH Sarabun New" w:hAnsi="TH Sarabun New" w:eastAsia="TH Sarabun New" w:cs="TH Sarabun New"/>
                <w:sz w:val="24"/>
                <w:szCs w:val="24"/>
              </w:rPr>
              <w:t>F6</w:t>
            </w:r>
          </w:p>
        </w:tc>
        <w:tc>
          <w:tcPr>
            <w:tcW w:type="dxa" w:w="3969"/>
          </w:tcPr>
          <w:p>
            <w:pPr>
              <w:jc w:val="left"/>
            </w:pPr>
            <w:r/>
            <w:r>
              <w:rPr>
                <w:rFonts w:ascii="TH Sarabun New" w:hAnsi="TH Sarabun New" w:eastAsia="TH Sarabun New" w:cs="TH Sarabun New"/>
                <w:sz w:val="24"/>
                <w:szCs w:val="24"/>
              </w:rPr>
              <w:t>ตรวจ​คำแนะนำ​กับ​หลักฐาน เพลย์​บุ๊ก และ​นโยบาย</w:t>
            </w:r>
          </w:p>
        </w:tc>
      </w:tr>
      <w:tr>
        <w:tc>
          <w:tcPr>
            <w:tcW w:type="dxa" w:w="680"/>
          </w:tcPr>
          <w:p>
            <w:pPr>
              <w:jc w:val="left"/>
            </w:pPr>
            <w:r/>
            <w:r>
              <w:rPr>
                <w:rFonts w:ascii="TH Sarabun New" w:hAnsi="TH Sarabun New" w:eastAsia="TH Sarabun New" w:cs="TH Sarabun New"/>
                <w:sz w:val="24"/>
                <w:szCs w:val="24"/>
              </w:rPr>
              <w:t>F7</w:t>
            </w:r>
          </w:p>
        </w:tc>
        <w:tc>
          <w:tcPr>
            <w:tcW w:type="dxa" w:w="3969"/>
          </w:tcPr>
          <w:p>
            <w:pPr>
              <w:jc w:val="left"/>
            </w:pPr>
            <w:r/>
            <w:r>
              <w:rPr>
                <w:rFonts w:ascii="TH Sarabun New" w:hAnsi="TH Sarabun New" w:eastAsia="TH Sarabun New" w:cs="TH Sarabun New"/>
                <w:sz w:val="24"/>
                <w:szCs w:val="24"/>
              </w:rPr>
              <w:t>บังคับ​การอนุมัติ​ก่อน​สั่งการ​ตอบสนอง</w:t>
            </w:r>
          </w:p>
        </w:tc>
      </w:tr>
      <w:tr>
        <w:tc>
          <w:tcPr>
            <w:tcW w:type="dxa" w:w="680"/>
          </w:tcPr>
          <w:p>
            <w:pPr>
              <w:jc w:val="left"/>
            </w:pPr>
            <w:r/>
            <w:r>
              <w:rPr>
                <w:rFonts w:ascii="TH Sarabun New" w:hAnsi="TH Sarabun New" w:eastAsia="TH Sarabun New" w:cs="TH Sarabun New"/>
                <w:sz w:val="24"/>
                <w:szCs w:val="24"/>
              </w:rPr>
              <w:t>F8</w:t>
            </w:r>
          </w:p>
        </w:tc>
        <w:tc>
          <w:tcPr>
            <w:tcW w:type="dxa" w:w="3969"/>
          </w:tcPr>
          <w:p>
            <w:pPr>
              <w:jc w:val="left"/>
            </w:pPr>
            <w:r/>
            <w:r>
              <w:rPr>
                <w:rFonts w:ascii="TH Sarabun New" w:hAnsi="TH Sarabun New" w:eastAsia="TH Sarabun New" w:cs="TH Sarabun New"/>
                <w:sz w:val="24"/>
                <w:szCs w:val="24"/>
              </w:rPr>
              <w:t>ค้น​ซ้ำ​เพื่อ​ยืนยัน​ผล​และ​ยกระดับ​เมื่อ​ไม่​หาย</w:t>
            </w:r>
          </w:p>
        </w:tc>
      </w:tr>
      <w:tr>
        <w:tc>
          <w:tcPr>
            <w:tcW w:type="dxa" w:w="680"/>
          </w:tcPr>
          <w:p>
            <w:pPr>
              <w:jc w:val="left"/>
            </w:pPr>
            <w:r/>
            <w:r>
              <w:rPr>
                <w:rFonts w:ascii="TH Sarabun New" w:hAnsi="TH Sarabun New" w:eastAsia="TH Sarabun New" w:cs="TH Sarabun New"/>
                <w:sz w:val="24"/>
                <w:szCs w:val="24"/>
              </w:rPr>
              <w:t>F9</w:t>
            </w:r>
          </w:p>
        </w:tc>
        <w:tc>
          <w:tcPr>
            <w:tcW w:type="dxa" w:w="3969"/>
          </w:tcPr>
          <w:p>
            <w:pPr>
              <w:jc w:val="left"/>
            </w:pPr>
            <w:r/>
            <w:r>
              <w:rPr>
                <w:rFonts w:ascii="TH Sarabun New" w:hAnsi="TH Sarabun New" w:eastAsia="TH Sarabun New" w:cs="TH Sarabun New"/>
                <w:sz w:val="24"/>
                <w:szCs w:val="24"/>
              </w:rPr>
              <w:t>บันทึก audit log ทุก​ขั้น​ของ​เหตุการณ์</w:t>
            </w:r>
          </w:p>
        </w:tc>
      </w:tr>
    </w:tbl>
    <w:p>
      <w:pPr>
        <w:spacing w:after="80"/>
      </w:pPr>
    </w:p>
    <w:p>
      <w:pPr>
        <w:pStyle w:val="Heading2"/>
      </w:pPr>
      <w:r>
        <w:t>4.3 ข้อกำหนดด้านการแสดงผล</w:t>
      </w:r>
    </w:p>
    <w:p>
      <w:pPr>
        <w:spacing w:after="0"/>
        <w:ind w:firstLine="425"/>
        <w:jc w:val="thaiDistribute"/>
      </w:pPr>
      <w:r>
        <w:t>หน้า​เหตุการณ์​ต้อง​แสดง​สถานะ​ปัจจุบัน​และ​ขั้นตอน​ถัดไป​ที่​ผู้ใช้​ต้อง​ทำ เพื่อให้​ผู้ใช้​ที่​ไม่​คุ้น​กับ​ระบบ​รู้​ว่า​ต้อง​ทำ​อะไร​ต่อ ผล​ของ​เอ​เจนต์​ต้อง​แสดง​พร้อม​ที่มา ได้แก่ IOC และ​ผล​จาก​แต่ละ​แหล่ง​ข่าวกรอง เทคนิค MITRE และ​เอกสาร​ที่​ค้น​คืน​ได้ ถ้า​ระบบ​สร้าง​คำแนะนำ​ไม่​สำเร็จ ต้อง​แสดง​เหตุผล​ที่​คำแนะนำ​ถูก​ปฏิเสธ​ด้วย ไม่​ใช่​แสดง​เพียง​ว่า​ล้มเหลว</w:t>
      </w:r>
    </w:p>
    <w:p>
      <w:pPr>
        <w:spacing w:after="0"/>
        <w:ind w:firstLine="425"/>
        <w:jc w:val="thaiDistribute"/>
      </w:pPr>
      <w:r>
        <w:t>ผู้ใช้​แต่ละ​บทบาท​ต้อง​เห็น​ราย​การงาน​ของ​ตน​แยกจาก​รายการ​ทั้งหมด หน้าจอ​รองรับ​ทั้ง​ภาษาไทย​และ​ภาษาอังกฤษ และ​มี​ทัวร์​แนะนำ​สำหรับ​ผู้ใช้​ครั้งแรก นอกจากนี้​หน้า​ภาพรวม​และ​รายงาน​ต้อง​เลือก​ช่วงเวลา​ได้ เพื่อ​ใช้​สรุป​จำนวน​เหตุการณ์​และ​ผล​การ​ตอบสนอง​ตาม​รอบ​การ​รายงาน</w:t>
      </w:r>
    </w:p>
    <w:p>
      <w:pPr>
        <w:pStyle w:val="Heading1"/>
      </w:pPr>
      <w:r>
        <w:t>5. สถาปัตยกรรมและการจัดเก็บข้อมูล</w:t>
      </w:r>
    </w:p>
    <w:p>
      <w:pPr>
        <w:pStyle w:val="Heading2"/>
      </w:pPr>
      <w:r>
        <w:t>5.1 องค์ประกอบของระบบ</w:t>
      </w:r>
    </w:p>
    <w:p>
      <w:pPr>
        <w:spacing w:after="0"/>
        <w:ind w:firstLine="425"/>
        <w:jc w:val="thaiDistribute"/>
      </w:pPr>
      <w:r>
        <w:t>สถาปัตยกรรม​ของ VIGIX ประกอบด้วย Frontend, Backend API, AI Orchestrator, PostgreSQL, Qdrant และ​บริการ​ภายนอก ได้แก่ Wazuh, แหล่ง​ข่าวกรอง​ภัย​คุกคาม, LLM Gateway และ n8n ดัง​รูป​ที่ 1 Frontend พัฒนา​ด้วย Vue ทำหน้าที่​แสดง​ข้อมูล​และ​รับ​คำสั่ง​จาก​ผู้ใช้ Backend พัฒนา​ด้วย Node.js และ TypeScript แบบ Clean Architecture ทำหน้าที่​ตรวจ​สิทธิ์ จัดการ​สถานะ​ของ​เหตุการณ์ ตรวจ​คำแนะนำ และ​บันทึก​ข้อมูล​ลง PostgreSQL ผ่าน Prisma ส่วน AI Orchestrator พัฒนา​ด้วย Python, FastAPI และ LangGraph ทำหน้าที่​เรียก​เอ​เจนต์​ตามลำดับ​และ​เรียก LLM</w:t>
      </w:r>
    </w:p>
    <w:p>
      <w:pPr>
        <w:keepNext/>
        <w:spacing w:before="80"/>
        <w:jc w:val="center"/>
      </w:pPr>
      <w:r>
        <w:drawing>
          <wp:inline xmlns:a="http://schemas.openxmlformats.org/drawingml/2006/main" xmlns:pic="http://schemas.openxmlformats.org/drawingml/2006/picture">
            <wp:extent cx="2844000" cy="326223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2844000" cy="3262235"/>
                    </a:xfrm>
                    <a:prstGeom prst="rect"/>
                  </pic:spPr>
                </pic:pic>
              </a:graphicData>
            </a:graphic>
          </wp:inline>
        </w:drawing>
      </w:r>
    </w:p>
    <w:p>
      <w:pPr>
        <w:keepNext/>
        <w:spacing w:before="20" w:after="120"/>
        <w:jc w:val="center"/>
      </w:pPr>
      <w:r>
        <w:rPr>
          <w:rFonts w:ascii="TH Sarabun New" w:hAnsi="TH Sarabun New" w:eastAsia="TH Sarabun New" w:cs="TH Sarabun New"/>
          <w:b/>
          <w:sz w:val="26"/>
          <w:szCs w:val="26"/>
          <w:bCs/>
        </w:rPr>
        <w:t xml:space="preserve">รูปที่ 1 </w:t>
      </w:r>
      <w:r>
        <w:rPr>
          <w:rFonts w:ascii="TH Sarabun New" w:hAnsi="TH Sarabun New" w:eastAsia="TH Sarabun New" w:cs="TH Sarabun New"/>
          <w:sz w:val="26"/>
          <w:szCs w:val="26"/>
        </w:rPr>
        <w:t>สถาปัตยกรรม​และ​การ​เชื่อมต่อ​ส่วนประกอบ​ของ VIGIX</w:t>
      </w:r>
    </w:p>
    <w:p>
      <w:pPr>
        <w:spacing w:after="0"/>
        <w:ind w:firstLine="425"/>
        <w:jc w:val="thaiDistribute"/>
      </w:pPr>
      <w:r>
        <w:t>การ​แจ้ง​เตือน​เข้าสู่ระบบ​ผ่าน integration ของ Wazuh Manager ซึ่ง​ตั้ง​ให้​ส่ง​การ​แจ้ง​เตือน​ที่​มีระดับ​ตั้งแต่ 7 ขึ้นไป​ไป​ยัง webhook ของ Backend ใน​รูปแบบ JSON ข้อมูล​ที่​ระบบ​ใช้ ได้แก่ Rule ID, Rule Level, Agent ID, Timestamp, Source IP, Destination IP และ​ข้อมูล​ของ​เหตุการณ์ Backend แปลง​ระดับ​ของ​กฎ​เป็น​ความรุนแรง แล้ว​บันทึก​การ​แจ้ง​เตือน ถ้า​เงื่อนไข​ครบ ระบบ​จะ​เปิด​เหตุการณ์​ใหม่</w:t>
      </w:r>
    </w:p>
    <w:p>
      <w:pPr>
        <w:spacing w:after="0"/>
        <w:ind w:firstLine="425"/>
        <w:jc w:val="thaiDistribute"/>
      </w:pPr>
      <w:r>
        <w:t>งาน​วิเคราะห์​ด้วย AI ใช้เวลา​หลาย​สิบ​วินาที​ต่อ​เหตุการณ์ Backend จึง​ไม่​เรียก AI ระหว่าง​ตอบ​คำขอ​ของ​ผู้ใช้ แต่​สร้าง​งาน​ใน​คิว​ที่เก็บ​ใน PostgreSQL แล้ว​ให้ worker ภายใน Backend ดึง​งาน​ไป​ทำ​ทีละ​งาน worker เรียก AI Orchestrator ผ่าน /pipeline/run เมื่อ​วิเคราะห์​เสร็จ​จึง​บันทึก​ผล​กลับ ถ้า worker หยุด​ระหว่าง​ทำงาน งาน​ที่​ค้าง​จะ​ถูก​นำ​กลับมา​ทำ​ใหม่​เมื่อ worker เริ่ม​ทำงาน​อีกครั้ง หน้า​เว็บ​อ่าน​สถานะ​จาก API จึง​ติดตาม​ความคืบหน้า​ได้​ระหว่าง​ที่ AI ทำงาน</w:t>
      </w:r>
    </w:p>
    <w:p>
      <w:pPr>
        <w:spacing w:after="0"/>
        <w:ind w:firstLine="425"/>
        <w:jc w:val="thaiDistribute"/>
      </w:pPr>
      <w:r>
        <w:t>การ​เรียก LLM เกิด​ใน AI Orchestrator เท่านั้น โดย​เรียก​ผ่าน API แบบ OpenAI-compatible ของ LLM Gateway (Bifrost) ของ​บริษัท ซึ่ง​ส่ง​ต่อไป​ยัง​เครื่อง​ให้บริการ vLLM Backend ส่ง context ของ​เหตุการณ์​ไป​ให้ Orchestrator เพื่อ​เติม​ข้อมูล​จาก RAG และ​เรียก​โมเดล แต่ Backend ไม่​ใช้​คำตอบ​ที่​ได้รับ​จนกว่า​คำตอบ​จะ​ผ่าน RecommendationValidator ที่อยู่​ใน Backend การ​แยกส่วน​นี้​ทำให้​กฎ​การ​ตรวจ​ทั้งหมด​อยู่​ใน​ฝั่ง​เดียว​กับ​ข้อมูล​ที่​ใช้​ตรวจ ส่วน​การ​สั่งการ​ตอบสนอง​ทำ​ผ่าน webhook ของ n8n และ​การ​ค้น​ซ้ำ​ทำ​ผ่าน Wazuh Indexer แบบ​อ่าน​อย่าง​เดียว</w:t>
      </w:r>
    </w:p>
    <w:p>
      <w:pPr>
        <w:pStyle w:val="Heading2"/>
      </w:pPr>
      <w:r>
        <w:t>5.2 แบบจำลองข้อมูลของเหตุการณ์</w:t>
      </w:r>
    </w:p>
    <w:p>
      <w:pPr>
        <w:spacing w:after="0"/>
        <w:ind w:firstLine="425"/>
        <w:jc w:val="thaiDistribute"/>
      </w:pPr>
      <w:r>
        <w:t>ข้อมูล​ของ​ระบบ​แบ่ง​เป็น​สอง​กลุ่ม กลุ่ม​แรก​คือ​ข้อมูล​ความรู้ ได้แก่ Policy, Playbook, Runbook และ Action ซึ่ง​เก็บ​ใน PostgreSQL และ​เอกสาร​ชุด​เดียวกัน​ถูก​แปลง​เป็น​เวกเตอร์​เก็บ​ใน Qdrant เพื่อ​ใช้​ค้น​คืน กลุ่ม​ที่สอง​คือ​ข้อมูล​การทำงาน​ของ​แต่ละ​เหตุการณ์ ซึ่ง​เชื่อม​กัน​ตั้งแต่​การ​แจ้ง​เตือน​จนถึง​การ​ยืนยัน​ผล</w:t>
      </w:r>
    </w:p>
    <w:p>
      <w:pPr>
        <w:spacing w:after="0"/>
        <w:ind w:firstLine="425"/>
        <w:jc w:val="thaiDistribute"/>
      </w:pPr>
      <w:r>
        <w:t>Incident เป็น​ศูนย์กลาง​ของ​ข้อมูล​การทำงาน หนึ่ง Incident มี​ได้​หลาย Alert และ​มี Investigation เป็น​รอบ​การสืบสวน เมื่อ​การ​ยืนยัน​ผล​ไม่​ผ่าน​และ​ระบบ​เปิด​รอบ​ใหม่ หมายเลข Investigation จะ​เพิ่มขึ้น คำแนะนำ​ของ​รอบ​ใหม่​จึง​สร้าง​จาก​หลักฐาน​ของ​รอบ​นั้น ไม่​ใช่​สำเนา​ของ​คำแนะนำ​เดิม ตาราง​ที่ 4 แสดง​ข้อมูล​หลัก​ที่​ใช้​ติดตาม​การทำงาน</w:t>
      </w:r>
    </w:p>
    <w:p>
      <w:pPr>
        <w:keepNext/>
        <w:spacing w:before="80" w:after="40"/>
        <w:jc w:val="center"/>
      </w:pPr>
      <w:r>
        <w:rPr>
          <w:rFonts w:ascii="TH Sarabun New" w:hAnsi="TH Sarabun New" w:eastAsia="TH Sarabun New" w:cs="TH Sarabun New"/>
          <w:b/>
          <w:sz w:val="26"/>
          <w:szCs w:val="26"/>
          <w:bCs/>
        </w:rPr>
        <w:t xml:space="preserve">ตารางที่ 4 </w:t>
      </w:r>
      <w:r>
        <w:rPr>
          <w:rFonts w:ascii="TH Sarabun New" w:hAnsi="TH Sarabun New" w:eastAsia="TH Sarabun New" w:cs="TH Sarabun New"/>
          <w:sz w:val="26"/>
          <w:szCs w:val="26"/>
        </w:rPr>
        <w:t>องค์ประกอบ​ข้อมูล​และ​หน้าที่​ใน​การ​ติดตาม​ผล</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94"/>
            <w:shd w:val="clear" w:color="auto" w:fill="E7E6E6"/>
          </w:tcPr>
          <w:p>
            <w:pPr>
              <w:jc w:val="center"/>
            </w:pPr>
            <w:r/>
            <w:r>
              <w:rPr>
                <w:rFonts w:ascii="TH Sarabun New" w:hAnsi="TH Sarabun New" w:eastAsia="TH Sarabun New" w:cs="TH Sarabun New"/>
                <w:b/>
                <w:sz w:val="24"/>
                <w:szCs w:val="24"/>
                <w:bCs/>
              </w:rPr>
              <w:t>ข้อมูล</w:t>
            </w:r>
          </w:p>
        </w:tc>
        <w:tc>
          <w:tcPr>
            <w:tcW w:type="dxa" w:w="2154"/>
            <w:shd w:val="clear" w:color="auto" w:fill="E7E6E6"/>
          </w:tcPr>
          <w:p>
            <w:pPr>
              <w:jc w:val="center"/>
            </w:pPr>
            <w:r/>
            <w:r>
              <w:rPr>
                <w:rFonts w:ascii="TH Sarabun New" w:hAnsi="TH Sarabun New" w:eastAsia="TH Sarabun New" w:cs="TH Sarabun New"/>
                <w:b/>
                <w:sz w:val="24"/>
                <w:szCs w:val="24"/>
                <w:bCs/>
              </w:rPr>
              <w:t>หน้าที่</w:t>
            </w:r>
          </w:p>
        </w:tc>
      </w:tr>
      <w:tr>
        <w:tc>
          <w:tcPr>
            <w:tcW w:type="dxa" w:w="2494"/>
          </w:tcPr>
          <w:p>
            <w:pPr>
              <w:jc w:val="left"/>
            </w:pPr>
            <w:r/>
            <w:r>
              <w:rPr>
                <w:rFonts w:ascii="TH Sarabun New" w:hAnsi="TH Sarabun New" w:eastAsia="TH Sarabun New" w:cs="TH Sarabun New"/>
                <w:sz w:val="24"/>
                <w:szCs w:val="24"/>
              </w:rPr>
              <w:t>Alert</w:t>
            </w:r>
          </w:p>
        </w:tc>
        <w:tc>
          <w:tcPr>
            <w:tcW w:type="dxa" w:w="2154"/>
          </w:tcPr>
          <w:p>
            <w:pPr>
              <w:jc w:val="left"/>
            </w:pPr>
            <w:r/>
            <w:r>
              <w:rPr>
                <w:rFonts w:ascii="TH Sarabun New" w:hAnsi="TH Sarabun New" w:eastAsia="TH Sarabun New" w:cs="TH Sarabun New"/>
                <w:sz w:val="24"/>
                <w:szCs w:val="24"/>
              </w:rPr>
              <w:t>เก็บ​การ​แจ้ง​เตือน​และ​ความรุนแรง​จาก Wazuh</w:t>
            </w:r>
          </w:p>
        </w:tc>
      </w:tr>
      <w:tr>
        <w:tc>
          <w:tcPr>
            <w:tcW w:type="dxa" w:w="2494"/>
          </w:tcPr>
          <w:p>
            <w:pPr>
              <w:jc w:val="left"/>
            </w:pPr>
            <w:r/>
            <w:r>
              <w:rPr>
                <w:rFonts w:ascii="TH Sarabun New" w:hAnsi="TH Sarabun New" w:eastAsia="TH Sarabun New" w:cs="TH Sarabun New"/>
                <w:sz w:val="24"/>
                <w:szCs w:val="24"/>
              </w:rPr>
              <w:t>Incident</w:t>
            </w:r>
          </w:p>
        </w:tc>
        <w:tc>
          <w:tcPr>
            <w:tcW w:type="dxa" w:w="2154"/>
          </w:tcPr>
          <w:p>
            <w:pPr>
              <w:jc w:val="left"/>
            </w:pPr>
            <w:r/>
            <w:r>
              <w:rPr>
                <w:rFonts w:ascii="TH Sarabun New" w:hAnsi="TH Sarabun New" w:eastAsia="TH Sarabun New" w:cs="TH Sarabun New"/>
                <w:sz w:val="24"/>
                <w:szCs w:val="24"/>
              </w:rPr>
              <w:t>รวม Alert และ​เก็บ​สถานะ​เหตุการณ์</w:t>
            </w:r>
          </w:p>
        </w:tc>
      </w:tr>
      <w:tr>
        <w:tc>
          <w:tcPr>
            <w:tcW w:type="dxa" w:w="2494"/>
          </w:tcPr>
          <w:p>
            <w:pPr>
              <w:jc w:val="left"/>
            </w:pPr>
            <w:r/>
            <w:r>
              <w:rPr>
                <w:rFonts w:ascii="TH Sarabun New" w:hAnsi="TH Sarabun New" w:eastAsia="TH Sarabun New" w:cs="TH Sarabun New"/>
                <w:sz w:val="24"/>
                <w:szCs w:val="24"/>
              </w:rPr>
              <w:t>Investigation</w:t>
            </w:r>
          </w:p>
        </w:tc>
        <w:tc>
          <w:tcPr>
            <w:tcW w:type="dxa" w:w="2154"/>
          </w:tcPr>
          <w:p>
            <w:pPr>
              <w:jc w:val="left"/>
            </w:pPr>
            <w:r/>
            <w:r>
              <w:rPr>
                <w:rFonts w:ascii="TH Sarabun New" w:hAnsi="TH Sarabun New" w:eastAsia="TH Sarabun New" w:cs="TH Sarabun New"/>
                <w:sz w:val="24"/>
                <w:szCs w:val="24"/>
              </w:rPr>
              <w:t>ระบุ​รอบ​การสืบสวน​ของ​เหตุการณ์</w:t>
            </w:r>
          </w:p>
        </w:tc>
      </w:tr>
      <w:tr>
        <w:tc>
          <w:tcPr>
            <w:tcW w:type="dxa" w:w="2494"/>
          </w:tcPr>
          <w:p>
            <w:pPr>
              <w:jc w:val="left"/>
            </w:pPr>
            <w:r/>
            <w:r>
              <w:rPr>
                <w:rFonts w:ascii="TH Sarabun New" w:hAnsi="TH Sarabun New" w:eastAsia="TH Sarabun New" w:cs="TH Sarabun New"/>
                <w:sz w:val="24"/>
                <w:szCs w:val="24"/>
              </w:rPr>
              <w:t>Evidence / EvidenceIoc</w:t>
            </w:r>
          </w:p>
        </w:tc>
        <w:tc>
          <w:tcPr>
            <w:tcW w:type="dxa" w:w="2154"/>
          </w:tcPr>
          <w:p>
            <w:pPr>
              <w:jc w:val="left"/>
            </w:pPr>
            <w:r/>
            <w:r>
              <w:rPr>
                <w:rFonts w:ascii="TH Sarabun New" w:hAnsi="TH Sarabun New" w:eastAsia="TH Sarabun New" w:cs="TH Sarabun New"/>
                <w:sz w:val="24"/>
                <w:szCs w:val="24"/>
              </w:rPr>
              <w:t>เก็บ​หลักฐาน​และ IOC ที่​สกัด​ได้</w:t>
            </w:r>
          </w:p>
        </w:tc>
      </w:tr>
      <w:tr>
        <w:tc>
          <w:tcPr>
            <w:tcW w:type="dxa" w:w="2494"/>
          </w:tcPr>
          <w:p>
            <w:pPr>
              <w:jc w:val="left"/>
            </w:pPr>
            <w:r/>
            <w:r>
              <w:rPr>
                <w:rFonts w:ascii="TH Sarabun New" w:hAnsi="TH Sarabun New" w:eastAsia="TH Sarabun New" w:cs="TH Sarabun New"/>
                <w:sz w:val="24"/>
                <w:szCs w:val="24"/>
              </w:rPr>
              <w:t>AgentExecution / AgentResult</w:t>
            </w:r>
          </w:p>
        </w:tc>
        <w:tc>
          <w:tcPr>
            <w:tcW w:type="dxa" w:w="2154"/>
          </w:tcPr>
          <w:p>
            <w:pPr>
              <w:jc w:val="left"/>
            </w:pPr>
            <w:r/>
            <w:r>
              <w:rPr>
                <w:rFonts w:ascii="TH Sarabun New" w:hAnsi="TH Sarabun New" w:eastAsia="TH Sarabun New" w:cs="TH Sarabun New"/>
                <w:sz w:val="24"/>
                <w:szCs w:val="24"/>
              </w:rPr>
              <w:t>บันทึก​ผล​ของ​เอ​เจนต์​แต่ละ​ตัว</w:t>
            </w:r>
          </w:p>
        </w:tc>
      </w:tr>
      <w:tr>
        <w:tc>
          <w:tcPr>
            <w:tcW w:type="dxa" w:w="2494"/>
          </w:tcPr>
          <w:p>
            <w:pPr>
              <w:jc w:val="left"/>
            </w:pPr>
            <w:r/>
            <w:r>
              <w:rPr>
                <w:rFonts w:ascii="TH Sarabun New" w:hAnsi="TH Sarabun New" w:eastAsia="TH Sarabun New" w:cs="TH Sarabun New"/>
                <w:sz w:val="24"/>
                <w:szCs w:val="24"/>
              </w:rPr>
              <w:t>Recommendation / Step</w:t>
            </w:r>
          </w:p>
        </w:tc>
        <w:tc>
          <w:tcPr>
            <w:tcW w:type="dxa" w:w="2154"/>
          </w:tcPr>
          <w:p>
            <w:pPr>
              <w:jc w:val="left"/>
            </w:pPr>
            <w:r/>
            <w:r>
              <w:rPr>
                <w:rFonts w:ascii="TH Sarabun New" w:hAnsi="TH Sarabun New" w:eastAsia="TH Sarabun New" w:cs="TH Sarabun New"/>
                <w:sz w:val="24"/>
                <w:szCs w:val="24"/>
              </w:rPr>
              <w:t>เก็บ​คำแนะนำ​ที่​ผ่าน​การ​ตรวจ</w:t>
            </w:r>
          </w:p>
        </w:tc>
      </w:tr>
      <w:tr>
        <w:tc>
          <w:tcPr>
            <w:tcW w:type="dxa" w:w="2494"/>
          </w:tcPr>
          <w:p>
            <w:pPr>
              <w:jc w:val="left"/>
            </w:pPr>
            <w:r/>
            <w:r>
              <w:rPr>
                <w:rFonts w:ascii="TH Sarabun New" w:hAnsi="TH Sarabun New" w:eastAsia="TH Sarabun New" w:cs="TH Sarabun New"/>
                <w:sz w:val="24"/>
                <w:szCs w:val="24"/>
              </w:rPr>
              <w:t>PlaybookSnapshot</w:t>
            </w:r>
          </w:p>
        </w:tc>
        <w:tc>
          <w:tcPr>
            <w:tcW w:type="dxa" w:w="2154"/>
          </w:tcPr>
          <w:p>
            <w:pPr>
              <w:jc w:val="left"/>
            </w:pPr>
            <w:r/>
            <w:r>
              <w:rPr>
                <w:rFonts w:ascii="TH Sarabun New" w:hAnsi="TH Sarabun New" w:eastAsia="TH Sarabun New" w:cs="TH Sarabun New"/>
                <w:sz w:val="24"/>
                <w:szCs w:val="24"/>
              </w:rPr>
              <w:t>เก็บ​เพลย์​บุ๊ก​ที่​คำแนะนำ​อ้างอิง</w:t>
            </w:r>
          </w:p>
        </w:tc>
      </w:tr>
      <w:tr>
        <w:tc>
          <w:tcPr>
            <w:tcW w:type="dxa" w:w="2494"/>
          </w:tcPr>
          <w:p>
            <w:pPr>
              <w:jc w:val="left"/>
            </w:pPr>
            <w:r/>
            <w:r>
              <w:rPr>
                <w:rFonts w:ascii="TH Sarabun New" w:hAnsi="TH Sarabun New" w:eastAsia="TH Sarabun New" w:cs="TH Sarabun New"/>
                <w:sz w:val="24"/>
                <w:szCs w:val="24"/>
              </w:rPr>
              <w:t>Approval</w:t>
            </w:r>
          </w:p>
        </w:tc>
        <w:tc>
          <w:tcPr>
            <w:tcW w:type="dxa" w:w="2154"/>
          </w:tcPr>
          <w:p>
            <w:pPr>
              <w:jc w:val="left"/>
            </w:pPr>
            <w:r/>
            <w:r>
              <w:rPr>
                <w:rFonts w:ascii="TH Sarabun New" w:hAnsi="TH Sarabun New" w:eastAsia="TH Sarabun New" w:cs="TH Sarabun New"/>
                <w:sz w:val="24"/>
                <w:szCs w:val="24"/>
              </w:rPr>
              <w:t>บันทึก​การตัดสินใจ​ของ IR_TEAM</w:t>
            </w:r>
          </w:p>
        </w:tc>
      </w:tr>
      <w:tr>
        <w:tc>
          <w:tcPr>
            <w:tcW w:type="dxa" w:w="2494"/>
          </w:tcPr>
          <w:p>
            <w:pPr>
              <w:jc w:val="left"/>
            </w:pPr>
            <w:r/>
            <w:r>
              <w:rPr>
                <w:rFonts w:ascii="TH Sarabun New" w:hAnsi="TH Sarabun New" w:eastAsia="TH Sarabun New" w:cs="TH Sarabun New"/>
                <w:sz w:val="24"/>
                <w:szCs w:val="24"/>
              </w:rPr>
              <w:t>ResponsePlan / StepExecution</w:t>
            </w:r>
          </w:p>
        </w:tc>
        <w:tc>
          <w:tcPr>
            <w:tcW w:type="dxa" w:w="2154"/>
          </w:tcPr>
          <w:p>
            <w:pPr>
              <w:jc w:val="left"/>
            </w:pPr>
            <w:r/>
            <w:r>
              <w:rPr>
                <w:rFonts w:ascii="TH Sarabun New" w:hAnsi="TH Sarabun New" w:eastAsia="TH Sarabun New" w:cs="TH Sarabun New"/>
                <w:sz w:val="24"/>
                <w:szCs w:val="24"/>
              </w:rPr>
              <w:t>เก็บ​แผน​และ​ผล​การ​ตอบสนอง</w:t>
            </w:r>
          </w:p>
        </w:tc>
      </w:tr>
      <w:tr>
        <w:tc>
          <w:tcPr>
            <w:tcW w:type="dxa" w:w="2494"/>
          </w:tcPr>
          <w:p>
            <w:pPr>
              <w:jc w:val="left"/>
            </w:pPr>
            <w:r/>
            <w:r>
              <w:rPr>
                <w:rFonts w:ascii="TH Sarabun New" w:hAnsi="TH Sarabun New" w:eastAsia="TH Sarabun New" w:cs="TH Sarabun New"/>
                <w:sz w:val="24"/>
                <w:szCs w:val="24"/>
              </w:rPr>
              <w:t>Verification</w:t>
            </w:r>
          </w:p>
        </w:tc>
        <w:tc>
          <w:tcPr>
            <w:tcW w:type="dxa" w:w="2154"/>
          </w:tcPr>
          <w:p>
            <w:pPr>
              <w:jc w:val="left"/>
            </w:pPr>
            <w:r/>
            <w:r>
              <w:rPr>
                <w:rFonts w:ascii="TH Sarabun New" w:hAnsi="TH Sarabun New" w:eastAsia="TH Sarabun New" w:cs="TH Sarabun New"/>
                <w:sz w:val="24"/>
                <w:szCs w:val="24"/>
              </w:rPr>
              <w:t>เก็บ​ผล​การ​ค้น​ซ้ำ​แต่ละ​รอบ</w:t>
            </w:r>
          </w:p>
        </w:tc>
      </w:tr>
      <w:tr>
        <w:tc>
          <w:tcPr>
            <w:tcW w:type="dxa" w:w="2494"/>
          </w:tcPr>
          <w:p>
            <w:pPr>
              <w:jc w:val="left"/>
            </w:pPr>
            <w:r/>
            <w:r>
              <w:rPr>
                <w:rFonts w:ascii="TH Sarabun New" w:hAnsi="TH Sarabun New" w:eastAsia="TH Sarabun New" w:cs="TH Sarabun New"/>
                <w:sz w:val="24"/>
                <w:szCs w:val="24"/>
              </w:rPr>
              <w:t>AuditLog</w:t>
            </w:r>
          </w:p>
        </w:tc>
        <w:tc>
          <w:tcPr>
            <w:tcW w:type="dxa" w:w="2154"/>
          </w:tcPr>
          <w:p>
            <w:pPr>
              <w:jc w:val="left"/>
            </w:pPr>
            <w:r/>
            <w:r>
              <w:rPr>
                <w:rFonts w:ascii="TH Sarabun New" w:hAnsi="TH Sarabun New" w:eastAsia="TH Sarabun New" w:cs="TH Sarabun New"/>
                <w:sz w:val="24"/>
                <w:szCs w:val="24"/>
              </w:rPr>
              <w:t>บันทึก​การกระทำ​ทุกครั้ง</w:t>
            </w:r>
          </w:p>
        </w:tc>
      </w:tr>
    </w:tbl>
    <w:p>
      <w:pPr>
        <w:spacing w:after="80"/>
      </w:pPr>
    </w:p>
    <w:p>
      <w:pPr>
        <w:pStyle w:val="Heading2"/>
      </w:pPr>
      <w:r>
        <w:t>5.3 หลักฐาน Snapshot และบันทึกการตรวจสอบ</w:t>
      </w:r>
    </w:p>
    <w:p>
      <w:pPr>
        <w:spacing w:after="0"/>
        <w:ind w:firstLine="425"/>
        <w:jc w:val="thaiDistribute"/>
      </w:pPr>
      <w:r>
        <w:t>Evidence เก็บ​หลักฐาน​ที่​รวบรวม​ได้​ระหว่าง​การสืบสวน ส่วน EvidenceIoc เก็บ IOC ที่​สกัด​จาก​หลักฐาน​พร้อม​ชนิด​ของ​ค่า เช่น IP, โดเมน, แฮ​ช หรือ​ชื่อ​ผู้ใช้ ค่า​ใน​สอง​ส่วน​นี้​เป็น​รายการ​อ้างอิง​ที่​ตัว​ตรวจ​ใช้​ตัดสิน​ว่า​เป้าหมาย​ใน​คำแนะนำ​มี​อยู่​จริง​หรือไม่ ถ้า IOC ใด​ไม่​ได้​ถูก​สกัด​ไว้ ระบบ​จะ​ใช้​ค่า​นั้น​เป็น​เป้าหมาย​ไม่​ได้ แม้​ค่า​นั้น​จะ​ปรากฏ​ใน​ข้อความ​ของ​การ​แจ้ง​เตือน​ก็ตาม</w:t>
      </w:r>
    </w:p>
    <w:p>
      <w:pPr>
        <w:spacing w:after="0"/>
        <w:ind w:firstLine="425"/>
        <w:jc w:val="thaiDistribute"/>
      </w:pPr>
      <w:r>
        <w:t>ผล​ของ​เอ​เจนต์​แต่ละ​ตัว​ถูก​เก็บ​แยก​ไว้​ใน AgentResult ผู้ตรวจสอบ​จึง​ดู​ย้อนหลัง​ได้​ว่า IOC ใด​ได้​คะแนน​จาก​แหล่ง​ข่าวกรอง​ใด จับคู่ MITRE ได้​เทคนิค​ใด และ​ค้น​คืน​เอกสาร​ใด​ได้ เมื่อ​คำแนะนำ​ผ่าน​การ​ตรวจ ระบบ​บันทึก PlaybookSnapshot ของ​เพลย์​บุ๊ก รัน​บุ๊ก และ​ผล​นโยบาย​ที่​ใช้​ตอนนั้น​ไว้​ด้วย ถ้า​เพลย์​บุ๊ก​ถูก​แก้​ภายหลัง คำแนะนำ​เดิม​ก็​ยัง​เชื่อม​กับ​เนื้อหา​ที่​ใช้​ตัดสิน​ในขณะนั้น</w:t>
      </w:r>
    </w:p>
    <w:p>
      <w:pPr>
        <w:spacing w:after="0"/>
        <w:ind w:firstLine="425"/>
        <w:jc w:val="thaiDistribute"/>
      </w:pPr>
      <w:r>
        <w:t>AuditLog บันทึก​การกระทำ​ที่​เปลี่ยน​สถานะ​ของ​เหตุการณ์ ได้แก่ Incident ID, Recommendation ID, Action, Target, การตัดสินใจ​ของ IR พร้อม​หมายเหตุ สถานะ​และ​ผล​การ​ตอบสนอง การ​ปรับ​ความรุนแรง​โดย SOC และ​เวลา​ที่​เกิดขึ้น เมื่อ​การสร้างคำ​แนะนำ​ล้มเหลว ระบบ​จะ​บันทึก​รหัส​การ​ละเมิด​ของ​ทุกครั้งที่​ลอง​สร้าง​ไว้​ใน AuditLog ด้วย จึง​ตรวจ​ย้อนหลัง​ได้​ว่า​คำแนะนำ​ถูก​ปฏิเสธ​เพราะอะไร</w:t>
      </w:r>
    </w:p>
    <w:p>
      <w:pPr>
        <w:pStyle w:val="Heading1"/>
      </w:pPr>
      <w:r>
        <w:t>6. การพัฒนาองค์ประกอบหลัก</w:t>
      </w:r>
    </w:p>
    <w:p>
      <w:pPr>
        <w:pStyle w:val="Heading2"/>
      </w:pPr>
      <w:r>
        <w:t>6.1 ภาพรวมของเส้นทางการทำงาน</w:t>
      </w:r>
    </w:p>
    <w:p>
      <w:pPr>
        <w:spacing w:after="0"/>
        <w:ind w:firstLine="425"/>
        <w:jc w:val="thaiDistribute"/>
      </w:pPr>
      <w:r>
        <w:t>VIGIX แบ่ง​การทำงาน​เป็น 4 ระยะ​ต่อเนื่อง​กัน ได้แก่ (1) การ​รับ​การ​แจ้ง​เตือน​และ​จัดการ​เหตุการณ์ (2) การสืบสวน​และ​สร้าง​คำแนะนำ​ด้วย AI (3) การตัดสินใจ​ของ IR และ​การ​ตอบสนอง และ (4) การ​ยืนยัน​ผล​ด้วย​การ​ค้น​ซ้ำ ถ้า​ผล​การ​ยืนยัน​ยัง​ไม่​ผ่าน ระบบ​จะ​เปิด​การสืบสวน​รอบ​ใหม่ ระยะ​ที่ 2 ถึง 4 จึง​วน​ซ้ำ​ได้​ไม่​เกิน​จำนวน​รอบ​ที่​กำหนด รูป​ที่ 2 แสดง​เส้นทาง​ทั้งหมด</w:t>
      </w:r>
    </w:p>
    <w:p>
      <w:pPr>
        <w:keepNext/>
        <w:spacing w:before="80"/>
        <w:jc w:val="center"/>
      </w:pPr>
      <w:r>
        <w:drawing>
          <wp:inline xmlns:a="http://schemas.openxmlformats.org/drawingml/2006/main" xmlns:pic="http://schemas.openxmlformats.org/drawingml/2006/picture">
            <wp:extent cx="2844000" cy="4684235"/>
            <wp:docPr id="2" name="Picture 2"/>
            <wp:cNvGraphicFramePr>
              <a:graphicFrameLocks noChangeAspect="1"/>
            </wp:cNvGraphicFramePr>
            <a:graphic>
              <a:graphicData uri="http://schemas.openxmlformats.org/drawingml/2006/picture">
                <pic:pic>
                  <pic:nvPicPr>
                    <pic:cNvPr id="0" name="fig2_workflow.png"/>
                    <pic:cNvPicPr/>
                  </pic:nvPicPr>
                  <pic:blipFill>
                    <a:blip r:embed="rId11"/>
                    <a:stretch>
                      <a:fillRect/>
                    </a:stretch>
                  </pic:blipFill>
                  <pic:spPr>
                    <a:xfrm>
                      <a:off x="0" y="0"/>
                      <a:ext cx="2844000" cy="4684235"/>
                    </a:xfrm>
                    <a:prstGeom prst="rect"/>
                  </pic:spPr>
                </pic:pic>
              </a:graphicData>
            </a:graphic>
          </wp:inline>
        </w:drawing>
      </w:r>
    </w:p>
    <w:p>
      <w:pPr>
        <w:keepNext/>
        <w:spacing w:before="20" w:after="120"/>
        <w:jc w:val="center"/>
      </w:pPr>
      <w:r>
        <w:rPr>
          <w:rFonts w:ascii="TH Sarabun New" w:hAnsi="TH Sarabun New" w:eastAsia="TH Sarabun New" w:cs="TH Sarabun New"/>
          <w:b/>
          <w:sz w:val="26"/>
          <w:szCs w:val="26"/>
          <w:bCs/>
        </w:rPr>
        <w:t xml:space="preserve">รูปที่ 2 </w:t>
      </w:r>
      <w:r>
        <w:rPr>
          <w:rFonts w:ascii="TH Sarabun New" w:hAnsi="TH Sarabun New" w:eastAsia="TH Sarabun New" w:cs="TH Sarabun New"/>
          <w:sz w:val="26"/>
          <w:szCs w:val="26"/>
        </w:rPr>
        <w:t>เส้นทาง​การทำงาน​หลัก​ของ VIGIX</w:t>
      </w:r>
    </w:p>
    <w:p>
      <w:pPr>
        <w:pStyle w:val="Heading2"/>
      </w:pPr>
      <w:r>
        <w:t>6.2 การรับการแจ้งเตือนและการคัดแยก</w:t>
      </w:r>
    </w:p>
    <w:p>
      <w:pPr>
        <w:spacing w:after="0"/>
        <w:ind w:firstLine="425"/>
        <w:jc w:val="thaiDistribute"/>
      </w:pPr>
      <w:r>
        <w:t>Backend รับ​การ​แจ้ง​เตือน​จาก webhook แปลง​ให้​อยู่​ใน​รูปแบบ​กลาง แล้ว​กำหนด​ความรุนแรง​จาก​ระดับ​ของ​กฎ ความรุนแรง​เป็น​ตัวเลือก​เส้นทาง​ของ​การ​แจ้ง​เตือน ดัง​ตาราง​ที่ 5 การ​แจ้ง​เตือน​ระดับ medium จะ​ไม่​เปิด​เหตุการณ์​เอง แต่​เข้าคิว​ให้ SOC ตัดสิน​ก่อน SOC ปิด​รายการ​ที่​เป็น false positive ได้​โดย​ไม่​เรียก​ใช้ AI ระบบ​จึง​ไม่​ใช้​ทรัพยากร​วิเคราะห์​กับ​การ​แจ้ง​เตือน​ที่​ยัง​ไม่​ได้รับ​การ​ยืนยัน</w:t>
      </w:r>
    </w:p>
    <w:p>
      <w:pPr>
        <w:keepNext/>
        <w:spacing w:before="80" w:after="40"/>
        <w:jc w:val="center"/>
      </w:pPr>
      <w:r>
        <w:rPr>
          <w:rFonts w:ascii="TH Sarabun New" w:hAnsi="TH Sarabun New" w:eastAsia="TH Sarabun New" w:cs="TH Sarabun New"/>
          <w:b/>
          <w:sz w:val="26"/>
          <w:szCs w:val="26"/>
          <w:bCs/>
        </w:rPr>
        <w:t xml:space="preserve">ตารางที่ 5 </w:t>
      </w:r>
      <w:r>
        <w:rPr>
          <w:rFonts w:ascii="TH Sarabun New" w:hAnsi="TH Sarabun New" w:eastAsia="TH Sarabun New" w:cs="TH Sarabun New"/>
          <w:sz w:val="26"/>
          <w:szCs w:val="26"/>
        </w:rPr>
        <w:t>ระดับ​กฎ ความรุนแรง และ​การ​จัดการ</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64"/>
            <w:shd w:val="clear" w:color="auto" w:fill="E7E6E6"/>
          </w:tcPr>
          <w:p>
            <w:pPr>
              <w:jc w:val="center"/>
            </w:pPr>
            <w:r/>
            <w:r>
              <w:rPr>
                <w:rFonts w:ascii="TH Sarabun New" w:hAnsi="TH Sarabun New" w:eastAsia="TH Sarabun New" w:cs="TH Sarabun New"/>
                <w:b/>
                <w:sz w:val="24"/>
                <w:szCs w:val="24"/>
                <w:bCs/>
              </w:rPr>
              <w:t>ระดับ​กฎ</w:t>
            </w:r>
          </w:p>
        </w:tc>
        <w:tc>
          <w:tcPr>
            <w:tcW w:type="dxa" w:w="1474"/>
            <w:shd w:val="clear" w:color="auto" w:fill="E7E6E6"/>
          </w:tcPr>
          <w:p>
            <w:pPr>
              <w:jc w:val="center"/>
            </w:pPr>
            <w:r/>
            <w:r>
              <w:rPr>
                <w:rFonts w:ascii="TH Sarabun New" w:hAnsi="TH Sarabun New" w:eastAsia="TH Sarabun New" w:cs="TH Sarabun New"/>
                <w:b/>
                <w:sz w:val="24"/>
                <w:szCs w:val="24"/>
                <w:bCs/>
              </w:rPr>
              <w:t>ความรุนแรง</w:t>
            </w:r>
          </w:p>
        </w:tc>
        <w:tc>
          <w:tcPr>
            <w:tcW w:type="dxa" w:w="2211"/>
            <w:shd w:val="clear" w:color="auto" w:fill="E7E6E6"/>
          </w:tcPr>
          <w:p>
            <w:pPr>
              <w:jc w:val="center"/>
            </w:pPr>
            <w:r/>
            <w:r>
              <w:rPr>
                <w:rFonts w:ascii="TH Sarabun New" w:hAnsi="TH Sarabun New" w:eastAsia="TH Sarabun New" w:cs="TH Sarabun New"/>
                <w:b/>
                <w:sz w:val="24"/>
                <w:szCs w:val="24"/>
                <w:bCs/>
              </w:rPr>
              <w:t>การ​จัดการ</w:t>
            </w:r>
          </w:p>
        </w:tc>
      </w:tr>
      <w:tr>
        <w:tc>
          <w:tcPr>
            <w:tcW w:type="dxa" w:w="964"/>
          </w:tcPr>
          <w:p>
            <w:pPr>
              <w:jc w:val="center"/>
            </w:pPr>
            <w:r/>
            <w:r>
              <w:rPr>
                <w:rFonts w:ascii="TH Sarabun New" w:hAnsi="TH Sarabun New" w:eastAsia="TH Sarabun New" w:cs="TH Sarabun New"/>
                <w:sz w:val="24"/>
                <w:szCs w:val="24"/>
              </w:rPr>
              <w:t>0–6</w:t>
            </w:r>
          </w:p>
        </w:tc>
        <w:tc>
          <w:tcPr>
            <w:tcW w:type="dxa" w:w="1474"/>
          </w:tcPr>
          <w:p>
            <w:pPr>
              <w:jc w:val="left"/>
            </w:pPr>
            <w:r/>
            <w:r>
              <w:rPr>
                <w:rFonts w:ascii="TH Sarabun New" w:hAnsi="TH Sarabun New" w:eastAsia="TH Sarabun New" w:cs="TH Sarabun New"/>
                <w:sz w:val="24"/>
                <w:szCs w:val="24"/>
              </w:rPr>
              <w:t>low</w:t>
            </w:r>
          </w:p>
        </w:tc>
        <w:tc>
          <w:tcPr>
            <w:tcW w:type="dxa" w:w="2211"/>
          </w:tcPr>
          <w:p>
            <w:pPr>
              <w:jc w:val="left"/>
            </w:pPr>
            <w:r/>
            <w:r>
              <w:rPr>
                <w:rFonts w:ascii="TH Sarabun New" w:hAnsi="TH Sarabun New" w:eastAsia="TH Sarabun New" w:cs="TH Sarabun New"/>
                <w:sz w:val="24"/>
                <w:szCs w:val="24"/>
              </w:rPr>
              <w:t>บันทึก​ไว้ ไม่​เข้า​กระบวนการ SOC</w:t>
            </w:r>
          </w:p>
        </w:tc>
      </w:tr>
      <w:tr>
        <w:tc>
          <w:tcPr>
            <w:tcW w:type="dxa" w:w="964"/>
          </w:tcPr>
          <w:p>
            <w:pPr>
              <w:jc w:val="center"/>
            </w:pPr>
            <w:r/>
            <w:r>
              <w:rPr>
                <w:rFonts w:ascii="TH Sarabun New" w:hAnsi="TH Sarabun New" w:eastAsia="TH Sarabun New" w:cs="TH Sarabun New"/>
                <w:sz w:val="24"/>
                <w:szCs w:val="24"/>
              </w:rPr>
              <w:t>7–10</w:t>
            </w:r>
          </w:p>
        </w:tc>
        <w:tc>
          <w:tcPr>
            <w:tcW w:type="dxa" w:w="1474"/>
          </w:tcPr>
          <w:p>
            <w:pPr>
              <w:jc w:val="left"/>
            </w:pPr>
            <w:r/>
            <w:r>
              <w:rPr>
                <w:rFonts w:ascii="TH Sarabun New" w:hAnsi="TH Sarabun New" w:eastAsia="TH Sarabun New" w:cs="TH Sarabun New"/>
                <w:sz w:val="24"/>
                <w:szCs w:val="24"/>
              </w:rPr>
              <w:t>medium</w:t>
            </w:r>
          </w:p>
        </w:tc>
        <w:tc>
          <w:tcPr>
            <w:tcW w:type="dxa" w:w="2211"/>
          </w:tcPr>
          <w:p>
            <w:pPr>
              <w:jc w:val="left"/>
            </w:pPr>
            <w:r/>
            <w:r>
              <w:rPr>
                <w:rFonts w:ascii="TH Sarabun New" w:hAnsi="TH Sarabun New" w:eastAsia="TH Sarabun New" w:cs="TH Sarabun New"/>
                <w:sz w:val="24"/>
                <w:szCs w:val="24"/>
              </w:rPr>
              <w:t>เข้าคิว​ให้ SOC คัดแยก</w:t>
            </w:r>
          </w:p>
        </w:tc>
      </w:tr>
      <w:tr>
        <w:tc>
          <w:tcPr>
            <w:tcW w:type="dxa" w:w="964"/>
          </w:tcPr>
          <w:p>
            <w:pPr>
              <w:jc w:val="center"/>
            </w:pPr>
            <w:r/>
            <w:r>
              <w:rPr>
                <w:rFonts w:ascii="TH Sarabun New" w:hAnsi="TH Sarabun New" w:eastAsia="TH Sarabun New" w:cs="TH Sarabun New"/>
                <w:sz w:val="24"/>
                <w:szCs w:val="24"/>
              </w:rPr>
              <w:t>11–13</w:t>
            </w:r>
          </w:p>
        </w:tc>
        <w:tc>
          <w:tcPr>
            <w:tcW w:type="dxa" w:w="1474"/>
          </w:tcPr>
          <w:p>
            <w:pPr>
              <w:jc w:val="left"/>
            </w:pPr>
            <w:r/>
            <w:r>
              <w:rPr>
                <w:rFonts w:ascii="TH Sarabun New" w:hAnsi="TH Sarabun New" w:eastAsia="TH Sarabun New" w:cs="TH Sarabun New"/>
                <w:sz w:val="24"/>
                <w:szCs w:val="24"/>
              </w:rPr>
              <w:t>high</w:t>
            </w:r>
          </w:p>
        </w:tc>
        <w:tc>
          <w:tcPr>
            <w:tcW w:type="dxa" w:w="2211"/>
          </w:tcPr>
          <w:p>
            <w:pPr>
              <w:jc w:val="left"/>
            </w:pPr>
            <w:r/>
            <w:r>
              <w:rPr>
                <w:rFonts w:ascii="TH Sarabun New" w:hAnsi="TH Sarabun New" w:eastAsia="TH Sarabun New" w:cs="TH Sarabun New"/>
                <w:sz w:val="24"/>
                <w:szCs w:val="24"/>
              </w:rPr>
              <w:t>เปิด​เหตุการณ์​อัตโนมัติ</w:t>
            </w:r>
          </w:p>
        </w:tc>
      </w:tr>
      <w:tr>
        <w:tc>
          <w:tcPr>
            <w:tcW w:type="dxa" w:w="964"/>
          </w:tcPr>
          <w:p>
            <w:pPr>
              <w:jc w:val="center"/>
            </w:pPr>
            <w:r/>
            <w:r>
              <w:rPr>
                <w:rFonts w:ascii="TH Sarabun New" w:hAnsi="TH Sarabun New" w:eastAsia="TH Sarabun New" w:cs="TH Sarabun New"/>
                <w:sz w:val="24"/>
                <w:szCs w:val="24"/>
              </w:rPr>
              <w:t>14–15</w:t>
            </w:r>
          </w:p>
        </w:tc>
        <w:tc>
          <w:tcPr>
            <w:tcW w:type="dxa" w:w="1474"/>
          </w:tcPr>
          <w:p>
            <w:pPr>
              <w:jc w:val="left"/>
            </w:pPr>
            <w:r/>
            <w:r>
              <w:rPr>
                <w:rFonts w:ascii="TH Sarabun New" w:hAnsi="TH Sarabun New" w:eastAsia="TH Sarabun New" w:cs="TH Sarabun New"/>
                <w:sz w:val="24"/>
                <w:szCs w:val="24"/>
              </w:rPr>
              <w:t>critical</w:t>
            </w:r>
          </w:p>
        </w:tc>
        <w:tc>
          <w:tcPr>
            <w:tcW w:type="dxa" w:w="2211"/>
          </w:tcPr>
          <w:p>
            <w:pPr>
              <w:jc w:val="left"/>
            </w:pPr>
            <w:r/>
            <w:r>
              <w:rPr>
                <w:rFonts w:ascii="TH Sarabun New" w:hAnsi="TH Sarabun New" w:eastAsia="TH Sarabun New" w:cs="TH Sarabun New"/>
                <w:sz w:val="24"/>
                <w:szCs w:val="24"/>
              </w:rPr>
              <w:t>เปิด​เหตุการณ์​อัตโนมัติ</w:t>
            </w:r>
          </w:p>
        </w:tc>
      </w:tr>
    </w:tbl>
    <w:p>
      <w:pPr>
        <w:spacing w:after="80"/>
      </w:pPr>
    </w:p>
    <w:p>
      <w:pPr>
        <w:spacing w:after="0"/>
        <w:ind w:firstLine="425"/>
        <w:jc w:val="thaiDistribute"/>
      </w:pPr>
      <w:r>
        <w:t>integration ของ Wazuh ที่​ใช้​ใน​โครงงาน​ตั้ง​ให้​ส่ง​เฉพาะ​การ​แจ้ง​เตือน​ระดับ 7 ขึ้นไป ส่วน​การ​แจ้ง​เตือน​ระดับ low ที่​ถูก​ส่ง​เข้ามา​ทาง​อื่น Backend ยัง​จัด​การตาม​ตาราง​ที่ 5 การ​แจ้ง​เตือน​ที่อยู่​ใน​เหตุการณ์​แล้​วจะ​ปิด​จาก​หน้า​รายการ​แจ้ง​เตือน​ไม่​ได้ ต้อง​จัดการ​ผ่าน​เหตุการณ์​เท่านั้น เมื่อ​การ​แจ้ง​เตือน​ได้รับ​การ​ตัดสิน​แล้ว ระบบ​จะ​ไม่​รับ​การ​ตัดสิน​ครั้ง​ที่สอง​ซ้ำ การ​แจ้ง​เตือน​หนึ่ง​รายการ​จึง​อยู่​ใน​สถานะ​เดียว​เสมอ</w:t>
      </w:r>
    </w:p>
    <w:p>
      <w:pPr>
        <w:pStyle w:val="Heading2"/>
      </w:pPr>
      <w:r>
        <w:t>6.3 ไปป์ไลน์เอเจนต์</w:t>
      </w:r>
    </w:p>
    <w:p>
      <w:pPr>
        <w:spacing w:after="0"/>
        <w:ind w:firstLine="425"/>
        <w:jc w:val="thaiDistribute"/>
      </w:pPr>
      <w:r>
        <w:t>เมื่อ​มี​เหตุการณ์ Backend สร้าง​งาน​วิเคราะห์​ให้ worker ส่ง​ต่อไป​ยัง AI Orchestrator ซึ่ง​เรียก​เอ​เจนต์​ตามลำดับ​ใน LangGraph แต่ละ​เอ​เจนต์​อ่าน​ข้อมูล​จาก​สถานะ​กลาง แล้ว​เขียน​ผล​กลับ​ไป​ให้​เอ​เจนต์​ตัว​ถัดไป ลำดับ​นี้​กำหนด​ตาม​การ​พึ่งพา​ข้อมูล เช่น RAG ต้อง​ใช้​เทคนิค MITRE และ​ข้อมูล​จาก IOC ก่อน​สร้าง​คำ​ค้น จึง​ต้อง​ทำงาน​หลัง Threat Intel และ MITRE ตาราง​ที่ 6 แสดง​ข้อมูลเข้า​และ​ผล​ของ​แต่ละ​เอ​เจนต์</w:t>
      </w:r>
    </w:p>
    <w:p>
      <w:pPr>
        <w:keepNext/>
        <w:spacing w:before="80" w:after="40"/>
        <w:jc w:val="center"/>
      </w:pPr>
      <w:r>
        <w:rPr>
          <w:rFonts w:ascii="TH Sarabun New" w:hAnsi="TH Sarabun New" w:eastAsia="TH Sarabun New" w:cs="TH Sarabun New"/>
          <w:b/>
          <w:sz w:val="26"/>
          <w:szCs w:val="26"/>
          <w:bCs/>
        </w:rPr>
        <w:t xml:space="preserve">ตารางที่ 6 </w:t>
      </w:r>
      <w:r>
        <w:rPr>
          <w:rFonts w:ascii="TH Sarabun New" w:hAnsi="TH Sarabun New" w:eastAsia="TH Sarabun New" w:cs="TH Sarabun New"/>
          <w:sz w:val="26"/>
          <w:szCs w:val="26"/>
        </w:rPr>
        <w:t>ข้อมูลเข้า​และ​ผลลัพธ์​ของ​เอ​เจนต์</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E7E6E6"/>
          </w:tcPr>
          <w:p>
            <w:pPr>
              <w:jc w:val="center"/>
            </w:pPr>
            <w:r/>
            <w:r>
              <w:rPr>
                <w:rFonts w:ascii="TH Sarabun New" w:hAnsi="TH Sarabun New" w:eastAsia="TH Sarabun New" w:cs="TH Sarabun New"/>
                <w:b/>
                <w:sz w:val="24"/>
                <w:szCs w:val="24"/>
                <w:bCs/>
              </w:rPr>
              <w:t>เอ​เจนต์</w:t>
            </w:r>
          </w:p>
        </w:tc>
        <w:tc>
          <w:tcPr>
            <w:tcW w:type="dxa" w:w="2721"/>
            <w:shd w:val="clear" w:color="auto" w:fill="E7E6E6"/>
          </w:tcPr>
          <w:p>
            <w:pPr>
              <w:jc w:val="center"/>
            </w:pPr>
            <w:r/>
            <w:r>
              <w:rPr>
                <w:rFonts w:ascii="TH Sarabun New" w:hAnsi="TH Sarabun New" w:eastAsia="TH Sarabun New" w:cs="TH Sarabun New"/>
                <w:b/>
                <w:sz w:val="24"/>
                <w:szCs w:val="24"/>
                <w:bCs/>
              </w:rPr>
              <w:t>ข้อมูลเข้า​และ​ผลลัพธ์</w:t>
            </w:r>
          </w:p>
        </w:tc>
      </w:tr>
      <w:tr>
        <w:tc>
          <w:tcPr>
            <w:tcW w:type="dxa" w:w="1928"/>
          </w:tcPr>
          <w:p>
            <w:pPr>
              <w:jc w:val="left"/>
            </w:pPr>
            <w:r/>
            <w:r>
              <w:rPr>
                <w:rFonts w:ascii="TH Sarabun New" w:hAnsi="TH Sarabun New" w:eastAsia="TH Sarabun New" w:cs="TH Sarabun New"/>
                <w:sz w:val="24"/>
                <w:szCs w:val="24"/>
              </w:rPr>
              <w:t>Threat Intel</w:t>
            </w:r>
          </w:p>
        </w:tc>
        <w:tc>
          <w:tcPr>
            <w:tcW w:type="dxa" w:w="2721"/>
          </w:tcPr>
          <w:p>
            <w:pPr>
              <w:jc w:val="left"/>
            </w:pPr>
            <w:r/>
            <w:r>
              <w:rPr>
                <w:rFonts w:ascii="TH Sarabun New" w:hAnsi="TH Sarabun New" w:eastAsia="TH Sarabun New" w:cs="TH Sarabun New"/>
                <w:sz w:val="24"/>
                <w:szCs w:val="24"/>
              </w:rPr>
              <w:t>Alert → IOC และ​คะแนน​ภัย​คุกคาม</w:t>
            </w:r>
          </w:p>
        </w:tc>
      </w:tr>
      <w:tr>
        <w:tc>
          <w:tcPr>
            <w:tcW w:type="dxa" w:w="1928"/>
          </w:tcPr>
          <w:p>
            <w:pPr>
              <w:jc w:val="left"/>
            </w:pPr>
            <w:r/>
            <w:r>
              <w:rPr>
                <w:rFonts w:ascii="TH Sarabun New" w:hAnsi="TH Sarabun New" w:eastAsia="TH Sarabun New" w:cs="TH Sarabun New"/>
                <w:sz w:val="24"/>
                <w:szCs w:val="24"/>
              </w:rPr>
              <w:t>MITRE</w:t>
            </w:r>
          </w:p>
        </w:tc>
        <w:tc>
          <w:tcPr>
            <w:tcW w:type="dxa" w:w="2721"/>
          </w:tcPr>
          <w:p>
            <w:pPr>
              <w:jc w:val="left"/>
            </w:pPr>
            <w:r/>
            <w:r>
              <w:rPr>
                <w:rFonts w:ascii="TH Sarabun New" w:hAnsi="TH Sarabun New" w:eastAsia="TH Sarabun New" w:cs="TH Sarabun New"/>
                <w:sz w:val="24"/>
                <w:szCs w:val="24"/>
              </w:rPr>
              <w:t>พฤติกรรม​ใน Alert → เทคนิค ATT&amp;CK</w:t>
            </w:r>
          </w:p>
        </w:tc>
      </w:tr>
      <w:tr>
        <w:tc>
          <w:tcPr>
            <w:tcW w:type="dxa" w:w="1928"/>
          </w:tcPr>
          <w:p>
            <w:pPr>
              <w:jc w:val="left"/>
            </w:pPr>
            <w:r/>
            <w:r>
              <w:rPr>
                <w:rFonts w:ascii="TH Sarabun New" w:hAnsi="TH Sarabun New" w:eastAsia="TH Sarabun New" w:cs="TH Sarabun New"/>
                <w:sz w:val="24"/>
                <w:szCs w:val="24"/>
              </w:rPr>
              <w:t>RAG</w:t>
            </w:r>
          </w:p>
        </w:tc>
        <w:tc>
          <w:tcPr>
            <w:tcW w:type="dxa" w:w="2721"/>
          </w:tcPr>
          <w:p>
            <w:pPr>
              <w:jc w:val="left"/>
            </w:pPr>
            <w:r/>
            <w:r>
              <w:rPr>
                <w:rFonts w:ascii="TH Sarabun New" w:hAnsi="TH Sarabun New" w:eastAsia="TH Sarabun New" w:cs="TH Sarabun New"/>
                <w:sz w:val="24"/>
                <w:szCs w:val="24"/>
              </w:rPr>
              <w:t>เทคนิค​และ IOC → เอกสาร​ที่​เกี่ยวข้อง</w:t>
            </w:r>
          </w:p>
        </w:tc>
      </w:tr>
      <w:tr>
        <w:tc>
          <w:tcPr>
            <w:tcW w:type="dxa" w:w="1928"/>
          </w:tcPr>
          <w:p>
            <w:pPr>
              <w:jc w:val="left"/>
            </w:pPr>
            <w:r/>
            <w:r>
              <w:rPr>
                <w:rFonts w:ascii="TH Sarabun New" w:hAnsi="TH Sarabun New" w:eastAsia="TH Sarabun New" w:cs="TH Sarabun New"/>
                <w:sz w:val="24"/>
                <w:szCs w:val="24"/>
              </w:rPr>
              <w:t>LLM Analyst</w:t>
            </w:r>
          </w:p>
        </w:tc>
        <w:tc>
          <w:tcPr>
            <w:tcW w:type="dxa" w:w="2721"/>
          </w:tcPr>
          <w:p>
            <w:pPr>
              <w:jc w:val="left"/>
            </w:pPr>
            <w:r/>
            <w:r>
              <w:rPr>
                <w:rFonts w:ascii="TH Sarabun New" w:hAnsi="TH Sarabun New" w:eastAsia="TH Sarabun New" w:cs="TH Sarabun New"/>
                <w:sz w:val="24"/>
                <w:szCs w:val="24"/>
              </w:rPr>
              <w:t>หลักฐาน​และ​เอกสาร → ข้อ​ค้นพบ</w:t>
            </w:r>
          </w:p>
        </w:tc>
      </w:tr>
      <w:tr>
        <w:tc>
          <w:tcPr>
            <w:tcW w:type="dxa" w:w="1928"/>
          </w:tcPr>
          <w:p>
            <w:pPr>
              <w:jc w:val="left"/>
            </w:pPr>
            <w:r/>
            <w:r>
              <w:rPr>
                <w:rFonts w:ascii="TH Sarabun New" w:hAnsi="TH Sarabun New" w:eastAsia="TH Sarabun New" w:cs="TH Sarabun New"/>
                <w:sz w:val="24"/>
                <w:szCs w:val="24"/>
              </w:rPr>
              <w:t>Classification</w:t>
            </w:r>
          </w:p>
        </w:tc>
        <w:tc>
          <w:tcPr>
            <w:tcW w:type="dxa" w:w="2721"/>
          </w:tcPr>
          <w:p>
            <w:pPr>
              <w:jc w:val="left"/>
            </w:pPr>
            <w:r/>
            <w:r>
              <w:rPr>
                <w:rFonts w:ascii="TH Sarabun New" w:hAnsi="TH Sarabun New" w:eastAsia="TH Sarabun New" w:cs="TH Sarabun New"/>
                <w:sz w:val="24"/>
                <w:szCs w:val="24"/>
              </w:rPr>
              <w:t>ผล​วิเคราะห์ → ประเภท​เหตุการณ์</w:t>
            </w:r>
          </w:p>
        </w:tc>
      </w:tr>
      <w:tr>
        <w:tc>
          <w:tcPr>
            <w:tcW w:type="dxa" w:w="1928"/>
          </w:tcPr>
          <w:p>
            <w:pPr>
              <w:jc w:val="left"/>
            </w:pPr>
            <w:r/>
            <w:r>
              <w:rPr>
                <w:rFonts w:ascii="TH Sarabun New" w:hAnsi="TH Sarabun New" w:eastAsia="TH Sarabun New" w:cs="TH Sarabun New"/>
                <w:sz w:val="24"/>
                <w:szCs w:val="24"/>
              </w:rPr>
              <w:t>Recommendation</w:t>
            </w:r>
          </w:p>
        </w:tc>
        <w:tc>
          <w:tcPr>
            <w:tcW w:type="dxa" w:w="2721"/>
          </w:tcPr>
          <w:p>
            <w:pPr>
              <w:jc w:val="left"/>
            </w:pPr>
            <w:r/>
            <w:r>
              <w:rPr>
                <w:rFonts w:ascii="TH Sarabun New" w:hAnsi="TH Sarabun New" w:eastAsia="TH Sarabun New" w:cs="TH Sarabun New"/>
                <w:sz w:val="24"/>
                <w:szCs w:val="24"/>
              </w:rPr>
              <w:t>Context → ร่าง​คำแนะนำ</w:t>
            </w:r>
          </w:p>
        </w:tc>
      </w:tr>
      <w:tr>
        <w:tc>
          <w:tcPr>
            <w:tcW w:type="dxa" w:w="1928"/>
          </w:tcPr>
          <w:p>
            <w:pPr>
              <w:jc w:val="left"/>
            </w:pPr>
            <w:r/>
            <w:r>
              <w:rPr>
                <w:rFonts w:ascii="TH Sarabun New" w:hAnsi="TH Sarabun New" w:eastAsia="TH Sarabun New" w:cs="TH Sarabun New"/>
                <w:sz w:val="24"/>
                <w:szCs w:val="24"/>
              </w:rPr>
              <w:t>Decision</w:t>
            </w:r>
          </w:p>
        </w:tc>
        <w:tc>
          <w:tcPr>
            <w:tcW w:type="dxa" w:w="2721"/>
          </w:tcPr>
          <w:p>
            <w:pPr>
              <w:jc w:val="left"/>
            </w:pPr>
            <w:r/>
            <w:r>
              <w:rPr>
                <w:rFonts w:ascii="TH Sarabun New" w:hAnsi="TH Sarabun New" w:eastAsia="TH Sarabun New" w:cs="TH Sarabun New"/>
                <w:sz w:val="24"/>
                <w:szCs w:val="24"/>
              </w:rPr>
              <w:t>ผล​ทั้งหมด​และ​นโยบาย → เส้นทาง​อนุมัติ</w:t>
            </w:r>
          </w:p>
        </w:tc>
      </w:tr>
    </w:tbl>
    <w:p>
      <w:pPr>
        <w:spacing w:after="80"/>
      </w:pPr>
    </w:p>
    <w:p>
      <w:pPr>
        <w:spacing w:after="0"/>
        <w:ind w:firstLine="425"/>
        <w:jc w:val="thaiDistribute"/>
      </w:pPr>
      <w:r>
        <w:t>ทุก​เอ​เจนต์​จัดการ​ข้อผิดพลาด​ภายใน​ของ​ตัวเอง ถ้า​แหล่งข้อมูล​ภายนอก​ล้มเหลว เอ​เจนต์​จะ​บันทึก​ว่า​ข้อมูล​ส่วน​นั้น​ไม่​มี แทนที่จะ​หยุด​ไปป์​ไลน์​ทั้ง​สาย ส่วน Decision Agent ถ้า​เกิด​ข้อผิดพลาด​จะ​ส่ง​เหตุการณ์​ไป​ที่​เส้นทาง​ที่​ต้อง​ให้​มนุษย์​อนุมัติ​เสมอ ไม่​มี​กรณี​ที่​ข้อผิดพลาด​ทำให้​ระบบ​ตอบสนอง​อัตโนมัติ</w:t>
      </w:r>
    </w:p>
    <w:p>
      <w:pPr>
        <w:pStyle w:val="Heading2"/>
      </w:pPr>
      <w:r>
        <w:t>6.4 Threat Intel และการสกัด IOC</w:t>
      </w:r>
    </w:p>
    <w:p>
      <w:pPr>
        <w:spacing w:after="0"/>
        <w:ind w:firstLine="425"/>
        <w:jc w:val="thaiDistribute"/>
      </w:pPr>
      <w:r>
        <w:t>Threat Intel Agent สกัด IOC จาก​ฟิลด์​ของ​การ​แจ้ง​เตือน ปรับ​รูปแบบ​ค่า (normalize) และ​ตรวจ​ว่า​ค่า​เป็น​ชนิด​ที่​ถูกต้อง เช่น IP ต้อง​อยู่​ใน​รูปแบบ​ที่​ใช้ได้ และ​โดเมน​ต้อง​ไม่​ใช่​ข้อความ​ทั่วไป จากนั้น​จึง​ตรวจ​กับ VirusTotal, AbuseIPDB และ MISP แหล่ง​ที่​ยัง​ไม่​ได้​ตั้งค่า​จะ​รายงาน​ว่า​ปิด​อยู่​แทน​การ​ล้มเหลว ผล​ของ​ทุก​แหล่ง​รวม​เป็น​คะแนน​เดียว และ​ผล​แต่ละ​แหล่ง​ยัง​เก็บ​ไว้​แยก ผล​การ​ตรวจ​ถูก​เก็บ​ใน cache บน Redis เพื่อ​ไม่​เรียก​ค่า​เดิม​ซ้ำ​ภายใน​ช่วงเวลา​ที่​กำหนด</w:t>
      </w:r>
    </w:p>
    <w:p>
      <w:pPr>
        <w:spacing w:after="0"/>
        <w:ind w:firstLine="425"/>
        <w:jc w:val="thaiDistribute"/>
      </w:pPr>
      <w:r>
        <w:t>IOC ที่​สกัด​ได้​มีบทบาท​สอง​อย่าง อย่าง​แรก​เป็น​ข้อมูล​ประกอบการ​วิเคราะห์ อย่าง​ที่สอง​เป็น​รายการ​เป้าหมาย​ที่​คำแนะนำ​อ้างอิง​ได้ ถ้า IOC ยัง​ไม่​ถูก​ยกระดับ​เป็น​ค่าที่​ยืนยัน​แล้ว นักวิเคราะห์​ต้อง​ยืนยัน​ก่อน ระบบ​จึง​จะ​ใช้​ค่า​นั้น​เป็น​เป้าหมาย​ได้ การ​ยืนยัน​นี้​บันทึก​เป็นการ​แทรกแซง​ของ​นักวิเคราะห์ (intervention)</w:t>
      </w:r>
    </w:p>
    <w:p>
      <w:pPr>
        <w:pStyle w:val="Heading2"/>
      </w:pPr>
      <w:r>
        <w:t>6.5 คลังความรู้และ RAG</w:t>
      </w:r>
    </w:p>
    <w:p>
      <w:pPr>
        <w:spacing w:after="0"/>
        <w:ind w:firstLine="425"/>
        <w:jc w:val="thaiDistribute"/>
      </w:pPr>
      <w:r>
        <w:t>คลัง​ความรู้​ประกอบด้วย​เพลย์​บุ๊ก รัน​บุ๊ก ขั้นตอน​ปฏิบัติ และ​ข้อมูล​เทคนิค MITRE ซึ่ง​เขียน​เป็น Markdown ระบบ​แบ่ง​เอกสาร​เป็นช่วง สร้าง embedding ด้วย BAAI/bge-small-en-v1.5 แล้ว​เก็บ​ใน Qdrant RAG Agent สร้าง​คำ​ค้น​จาก​ประเภท​เหตุการณ์ เทคนิค MITRE และ​ข้อมูล​จาก IOC ค้น​เอกสาร แล้ว​จัดลำดับ​ใหม่ (rerank) ก่อน​ส่ง​เป็น context ให้ LLM Analyst</w:t>
      </w:r>
    </w:p>
    <w:p>
      <w:pPr>
        <w:spacing w:after="0"/>
        <w:ind w:firstLine="425"/>
        <w:jc w:val="thaiDistribute"/>
      </w:pPr>
      <w:r>
        <w:t>ผล​ของ RAG เป็น​ข้อมูล​ประกอบการ​วิเคราะห์ แต่​ไม่​ใช่​ตัวกำหนด​ว่า​คำแนะนำ​ทำ​อะไร​ได้ เพลย์​บุ๊ก​และ​การกระทำ​ที่​อนุญาต​ของ​แต่ละ​เหตุการณ์ Backend เลือก​จาก​ฐานข้อมูล​เอง​ด้วย​กฎ​ตายตัว ถ้า RAG ค้น​คืน​เอกสาร​ผิด คำแนะนำ​จึง​ยัง​ถูก​จำกัด​อยู่​ใน​เพลย์​บุ๊ก​ที่​ถูกต้อง</w:t>
      </w:r>
    </w:p>
    <w:p>
      <w:pPr>
        <w:pStyle w:val="Heading2"/>
      </w:pPr>
      <w:r>
        <w:t>6.6 การสร้างและตรวจคำแนะนำ</w:t>
      </w:r>
    </w:p>
    <w:p>
      <w:pPr>
        <w:spacing w:after="0"/>
        <w:ind w:firstLine="425"/>
        <w:jc w:val="thaiDistribute"/>
      </w:pPr>
      <w:r>
        <w:t>SOC หรือ IR_TEAM สั่ง​ให้​ระบบ​สร้าง​คำแนะนำ​ได้ ก่อน​เรียก AI Backend สร้าง context ประกอบด้วย​เพลย์​บุ๊ก​ของ​เหตุการณ์ การกระทำ​ที่​อนุญาต​พร้อม​รัน​บุ๊ก ผล​นโยบาย​ของ​แต่ละ​การกระทำ และ​รายการ​หลักฐาน​กับ IOC ที่​อ้างอิง​ได้ ถ้า​ไม่​มี​การกระทำ​ใด​ที่​หลักฐาน​รองรับ ระบบ​จะ​ไม่​ถาม AI และ​บันทึก​ว่า​ขาด​หลักฐาน​อะไร คำแนะนำ​หนึ่ง​รายการ​ประกอบด้วย​การกระทำ เป้าหมาย เหตุผล และ​หลักฐาน​ที่​อ้างอิง</w:t>
      </w:r>
    </w:p>
    <w:p>
      <w:pPr>
        <w:spacing w:after="0"/>
        <w:ind w:firstLine="425"/>
        <w:jc w:val="thaiDistribute"/>
      </w:pPr>
      <w:r>
        <w:t>RecommendationValidator ตรวจ​คำแนะนำ 5 เงื่อนไข ได้แก่ หลักฐาน​ที่​อ้างอิง​มี​อยู่​จริง (V_E) การกระทำ​อยู่​ใน​รายการ​ที่​ระบบ​รองรับ (V_A) เป้าหมาย​ตรง​กับ​ค่า​ใน​หลักฐาน​และ​มี​ชนิด​ตรง​กับ​การกระทำ (V_T) นโยบาย​อนุญาต​การกระทำ​นั้น (V_P) และ​การกระทำ​อยู่​ใน​เพลย์​บุ๊ก​ของ​เหตุการณ์ (V_PB) คำแนะนำ​ผ่าน​ก็ต่อเมื่อ​ผ่าน​ครบ​ทั้ง 5 ข้อ ถ้า​ไม่​ผ่าน​แม้​ข้อ​เดียว ระบบ​จะ​ปฏิเสธ​ทั้ง​คำแนะนำ โดย​ไม่​ตัด​ส่วน​ที่​ผิด​ออก​หรือ​แก้​ให้ เพราะ​คำแนะนำ​ที่​ระบบ​ซ่อม​แล้ว​ไม่​ใช่​คำแนะนำ​ของ AI อีกต่อไป ตาราง​ที่ 7 แสดง​กลุ่ม​รหัส​การ​ละเมิด</w:t>
      </w:r>
    </w:p>
    <w:p>
      <w:pPr>
        <w:keepNext/>
        <w:spacing w:before="80" w:after="40"/>
        <w:jc w:val="center"/>
      </w:pPr>
      <w:r>
        <w:rPr>
          <w:rFonts w:ascii="TH Sarabun New" w:hAnsi="TH Sarabun New" w:eastAsia="TH Sarabun New" w:cs="TH Sarabun New"/>
          <w:b/>
          <w:sz w:val="26"/>
          <w:szCs w:val="26"/>
          <w:bCs/>
        </w:rPr>
        <w:t xml:space="preserve">ตารางที่ 7 </w:t>
      </w:r>
      <w:r>
        <w:rPr>
          <w:rFonts w:ascii="TH Sarabun New" w:hAnsi="TH Sarabun New" w:eastAsia="TH Sarabun New" w:cs="TH Sarabun New"/>
          <w:sz w:val="26"/>
          <w:szCs w:val="26"/>
        </w:rPr>
        <w:t>เงื่อนไข​การ​ตรวจ​และ​รหัส​การ​ละเมิด</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E7E6E6"/>
          </w:tcPr>
          <w:p>
            <w:pPr>
              <w:jc w:val="center"/>
            </w:pPr>
            <w:r/>
            <w:r>
              <w:rPr>
                <w:rFonts w:ascii="TH Sarabun New" w:hAnsi="TH Sarabun New" w:eastAsia="TH Sarabun New" w:cs="TH Sarabun New"/>
                <w:b/>
                <w:sz w:val="24"/>
                <w:szCs w:val="24"/>
                <w:bCs/>
              </w:rPr>
              <w:t>เงื่อนไข</w:t>
            </w:r>
          </w:p>
        </w:tc>
        <w:tc>
          <w:tcPr>
            <w:tcW w:type="dxa" w:w="2721"/>
            <w:shd w:val="clear" w:color="auto" w:fill="E7E6E6"/>
          </w:tcPr>
          <w:p>
            <w:pPr>
              <w:jc w:val="center"/>
            </w:pPr>
            <w:r/>
            <w:r>
              <w:rPr>
                <w:rFonts w:ascii="TH Sarabun New" w:hAnsi="TH Sarabun New" w:eastAsia="TH Sarabun New" w:cs="TH Sarabun New"/>
                <w:b/>
                <w:sz w:val="24"/>
                <w:szCs w:val="24"/>
                <w:bCs/>
              </w:rPr>
              <w:t>ตัวอย่าง​รหัส</w:t>
            </w:r>
          </w:p>
        </w:tc>
      </w:tr>
      <w:tr>
        <w:tc>
          <w:tcPr>
            <w:tcW w:type="dxa" w:w="1928"/>
          </w:tcPr>
          <w:p>
            <w:pPr>
              <w:jc w:val="left"/>
            </w:pPr>
            <w:r/>
            <w:r>
              <w:rPr>
                <w:rFonts w:ascii="TH Sarabun New" w:hAnsi="TH Sarabun New" w:eastAsia="TH Sarabun New" w:cs="TH Sarabun New"/>
                <w:sz w:val="24"/>
                <w:szCs w:val="24"/>
              </w:rPr>
              <w:t>V_E หลักฐาน</w:t>
            </w:r>
          </w:p>
        </w:tc>
        <w:tc>
          <w:tcPr>
            <w:tcW w:type="dxa" w:w="2721"/>
          </w:tcPr>
          <w:p>
            <w:pPr>
              <w:jc w:val="left"/>
            </w:pPr>
            <w:r/>
            <w:r>
              <w:rPr>
                <w:rFonts w:ascii="TH Sarabun New" w:hAnsi="TH Sarabun New" w:eastAsia="TH Sarabun New" w:cs="TH Sarabun New"/>
                <w:sz w:val="24"/>
                <w:szCs w:val="24"/>
              </w:rPr>
              <w:t>INVENTED_EVIDENCE, NO_EVIDENCE</w:t>
            </w:r>
          </w:p>
        </w:tc>
      </w:tr>
      <w:tr>
        <w:tc>
          <w:tcPr>
            <w:tcW w:type="dxa" w:w="1928"/>
          </w:tcPr>
          <w:p>
            <w:pPr>
              <w:jc w:val="left"/>
            </w:pPr>
            <w:r/>
            <w:r>
              <w:rPr>
                <w:rFonts w:ascii="TH Sarabun New" w:hAnsi="TH Sarabun New" w:eastAsia="TH Sarabun New" w:cs="TH Sarabun New"/>
                <w:sz w:val="24"/>
                <w:szCs w:val="24"/>
              </w:rPr>
              <w:t>V_A การกระทำ</w:t>
            </w:r>
          </w:p>
        </w:tc>
        <w:tc>
          <w:tcPr>
            <w:tcW w:type="dxa" w:w="2721"/>
          </w:tcPr>
          <w:p>
            <w:pPr>
              <w:jc w:val="left"/>
            </w:pPr>
            <w:r/>
            <w:r>
              <w:rPr>
                <w:rFonts w:ascii="TH Sarabun New" w:hAnsi="TH Sarabun New" w:eastAsia="TH Sarabun New" w:cs="TH Sarabun New"/>
                <w:sz w:val="24"/>
                <w:szCs w:val="24"/>
              </w:rPr>
              <w:t>INVENTED_ACTION, DISABLED_ACTION</w:t>
            </w:r>
          </w:p>
        </w:tc>
      </w:tr>
      <w:tr>
        <w:tc>
          <w:tcPr>
            <w:tcW w:type="dxa" w:w="1928"/>
          </w:tcPr>
          <w:p>
            <w:pPr>
              <w:jc w:val="left"/>
            </w:pPr>
            <w:r/>
            <w:r>
              <w:rPr>
                <w:rFonts w:ascii="TH Sarabun New" w:hAnsi="TH Sarabun New" w:eastAsia="TH Sarabun New" w:cs="TH Sarabun New"/>
                <w:sz w:val="24"/>
                <w:szCs w:val="24"/>
              </w:rPr>
              <w:t>V_T เป้าหมาย</w:t>
            </w:r>
          </w:p>
        </w:tc>
        <w:tc>
          <w:tcPr>
            <w:tcW w:type="dxa" w:w="2721"/>
          </w:tcPr>
          <w:p>
            <w:pPr>
              <w:jc w:val="left"/>
            </w:pPr>
            <w:r/>
            <w:r>
              <w:rPr>
                <w:rFonts w:ascii="TH Sarabun New" w:hAnsi="TH Sarabun New" w:eastAsia="TH Sarabun New" w:cs="TH Sarabun New"/>
                <w:sz w:val="24"/>
                <w:szCs w:val="24"/>
              </w:rPr>
              <w:t>INVENTED_TARGET, TARGET_TYPE_MISMATCH</w:t>
            </w:r>
          </w:p>
        </w:tc>
      </w:tr>
      <w:tr>
        <w:tc>
          <w:tcPr>
            <w:tcW w:type="dxa" w:w="1928"/>
          </w:tcPr>
          <w:p>
            <w:pPr>
              <w:jc w:val="left"/>
            </w:pPr>
            <w:r/>
            <w:r>
              <w:rPr>
                <w:rFonts w:ascii="TH Sarabun New" w:hAnsi="TH Sarabun New" w:eastAsia="TH Sarabun New" w:cs="TH Sarabun New"/>
                <w:sz w:val="24"/>
                <w:szCs w:val="24"/>
              </w:rPr>
              <w:t>V_P นโยบาย</w:t>
            </w:r>
          </w:p>
        </w:tc>
        <w:tc>
          <w:tcPr>
            <w:tcW w:type="dxa" w:w="2721"/>
          </w:tcPr>
          <w:p>
            <w:pPr>
              <w:jc w:val="left"/>
            </w:pPr>
            <w:r/>
            <w:r>
              <w:rPr>
                <w:rFonts w:ascii="TH Sarabun New" w:hAnsi="TH Sarabun New" w:eastAsia="TH Sarabun New" w:cs="TH Sarabun New"/>
                <w:sz w:val="24"/>
                <w:szCs w:val="24"/>
              </w:rPr>
              <w:t>POLICY_BYPASS, WRONG_RESPONSIBLE_ROLE</w:t>
            </w:r>
          </w:p>
        </w:tc>
      </w:tr>
      <w:tr>
        <w:tc>
          <w:tcPr>
            <w:tcW w:type="dxa" w:w="1928"/>
          </w:tcPr>
          <w:p>
            <w:pPr>
              <w:jc w:val="left"/>
            </w:pPr>
            <w:r/>
            <w:r>
              <w:rPr>
                <w:rFonts w:ascii="TH Sarabun New" w:hAnsi="TH Sarabun New" w:eastAsia="TH Sarabun New" w:cs="TH Sarabun New"/>
                <w:sz w:val="24"/>
                <w:szCs w:val="24"/>
              </w:rPr>
              <w:t>V_PB เพลย์​บุ๊ก</w:t>
            </w:r>
          </w:p>
        </w:tc>
        <w:tc>
          <w:tcPr>
            <w:tcW w:type="dxa" w:w="2721"/>
          </w:tcPr>
          <w:p>
            <w:pPr>
              <w:jc w:val="left"/>
            </w:pPr>
            <w:r/>
            <w:r>
              <w:rPr>
                <w:rFonts w:ascii="TH Sarabun New" w:hAnsi="TH Sarabun New" w:eastAsia="TH Sarabun New" w:cs="TH Sarabun New"/>
                <w:sz w:val="24"/>
                <w:szCs w:val="24"/>
              </w:rPr>
              <w:t>PLAYBOOK_MISMATCH, ACTION_NOT_IN_PLAYBOOK</w:t>
            </w:r>
          </w:p>
        </w:tc>
      </w:tr>
    </w:tbl>
    <w:p>
      <w:pPr>
        <w:spacing w:after="80"/>
      </w:pPr>
    </w:p>
    <w:p>
      <w:pPr>
        <w:spacing w:after="0"/>
        <w:ind w:firstLine="425"/>
        <w:jc w:val="thaiDistribute"/>
      </w:pPr>
      <w:r>
        <w:t>ถ้า​คำแนะนำ​ไม่​ผ่าน​ด้วย​เหตุผล​ที่​โมเดล​แก้​ได้ เช่น คัดลอก​ค่า IOC ผิด ระบบ​จะ​ถาม​โมเดล​อีก​หนึ่ง​ครั้ง โดย​ส่ง​เฉพาะ​ผล​การ​ตรวจ​และ​ค่า​ใน​หลักฐาน​ที่​ใกล้เคียง​ที่สุด​ไป​ด้วย คำตอบ​ใหม่​ต้อง​ผ่าน​ตัว​ตรวจ​เดิม ถ้า​ไม่​ผ่าน​อีก​ถือว่า​ล้มเหลว ส่วน​ปัญหา​จาก context เช่น ไม่​มี​เพลย์​บุ๊ก​หรือ​ดึง​นโยบาย​ไม่​ได้ จะ​ไม่​ถาม​ซ้ำ ทุก​กรณี​ที่​ล้มเหลว​จะ​บันทึก​รหัส​การ​ละเมิด​ของ​ทุกครั้งที่​ลอง​ไว้ และ​ไม่​สร้าง​แผน​ตอบสนอง​ใด ๆ รูป​ที่ 3 แสดง​ลำดับ​นี้</w:t>
      </w:r>
    </w:p>
    <w:p>
      <w:pPr>
        <w:keepNext/>
        <w:spacing w:before="80"/>
        <w:jc w:val="center"/>
      </w:pPr>
      <w:r>
        <w:drawing>
          <wp:inline xmlns:a="http://schemas.openxmlformats.org/drawingml/2006/main" xmlns:pic="http://schemas.openxmlformats.org/drawingml/2006/picture">
            <wp:extent cx="2844000" cy="3596824"/>
            <wp:docPr id="3" name="Picture 3"/>
            <wp:cNvGraphicFramePr>
              <a:graphicFrameLocks noChangeAspect="1"/>
            </wp:cNvGraphicFramePr>
            <a:graphic>
              <a:graphicData uri="http://schemas.openxmlformats.org/drawingml/2006/picture">
                <pic:pic>
                  <pic:nvPicPr>
                    <pic:cNvPr id="0" name="fig3_validation.png"/>
                    <pic:cNvPicPr/>
                  </pic:nvPicPr>
                  <pic:blipFill>
                    <a:blip r:embed="rId12"/>
                    <a:stretch>
                      <a:fillRect/>
                    </a:stretch>
                  </pic:blipFill>
                  <pic:spPr>
                    <a:xfrm>
                      <a:off x="0" y="0"/>
                      <a:ext cx="2844000" cy="3596824"/>
                    </a:xfrm>
                    <a:prstGeom prst="rect"/>
                  </pic:spPr>
                </pic:pic>
              </a:graphicData>
            </a:graphic>
          </wp:inline>
        </w:drawing>
      </w:r>
    </w:p>
    <w:p>
      <w:pPr>
        <w:keepNext/>
        <w:spacing w:before="20" w:after="120"/>
        <w:jc w:val="center"/>
      </w:pPr>
      <w:r>
        <w:rPr>
          <w:rFonts w:ascii="TH Sarabun New" w:hAnsi="TH Sarabun New" w:eastAsia="TH Sarabun New" w:cs="TH Sarabun New"/>
          <w:b/>
          <w:sz w:val="26"/>
          <w:szCs w:val="26"/>
          <w:bCs/>
        </w:rPr>
        <w:t xml:space="preserve">รูปที่ 3 </w:t>
      </w:r>
      <w:r>
        <w:rPr>
          <w:rFonts w:ascii="TH Sarabun New" w:hAnsi="TH Sarabun New" w:eastAsia="TH Sarabun New" w:cs="TH Sarabun New"/>
          <w:sz w:val="26"/>
          <w:szCs w:val="26"/>
        </w:rPr>
        <w:t>การ​สร้าง ตรวจ และ​แก้​คำแนะนำ</w:t>
      </w:r>
    </w:p>
    <w:p>
      <w:pPr>
        <w:spacing w:after="0"/>
        <w:ind w:firstLine="425"/>
        <w:jc w:val="thaiDistribute"/>
      </w:pPr>
      <w:r>
        <w:t>คำแนะนำ​ใน​รอบ​การสืบสวน​ใหม่​ต้อง​เพิ่ม​คู่​การกระทำ​และ​เป้าหมาย​อย่าง​น้อย​หนึ่ง​คู่​ที่​ยัง​ไม่​เคย​เสนอ ถ้า​หลักฐาน​ไม่​เปิด​ให้​มี​คู่​ใหม่​เลย ระบบ​จะ​ไม่​ถาม AI และ​แจ้ง​ให้​เพิ่ม​หลักฐาน​หรือ​ยกระดับ​เหตุการณ์</w:t>
      </w:r>
    </w:p>
    <w:p>
      <w:pPr>
        <w:pStyle w:val="Heading2"/>
      </w:pPr>
      <w:r>
        <w:t>6.7 การอนุมัติและการตอบสนอง</w:t>
      </w:r>
    </w:p>
    <w:p>
      <w:pPr>
        <w:spacing w:after="0"/>
        <w:ind w:firstLine="425"/>
        <w:jc w:val="thaiDistribute"/>
      </w:pPr>
      <w:r>
        <w:t>คำแนะนำ​ที่​ผ่าน​การ​ตรวจ​แล้ว SOC จะ​ส่ง​ต่อให้ IR_TEAM สิทธิ์​อนุมัติ​หรือ​ปฏิเสธ​มี​เฉพาะ IR_TEAM SOC, Admin และ​เอ​เจนต์ AI อนุมัติ​แทน​ไม่​ได้ เมื่อ IR_TEAM อนุมัติ ระบบ​สร้าง ResponsePlan และ ticket ตาม​คู่​การกระทำ​และ​เป้าหมาย​ที่​ผ่าน​การ​ตรวจ แล้ว​ส่ง​ขั้นตอน​ไป​ยัง webhook ของ n8n ผล​ของ​แต่ละ​ขั้น​บันทึก​ใน StepExecution</w:t>
      </w:r>
    </w:p>
    <w:p>
      <w:pPr>
        <w:spacing w:after="0"/>
        <w:ind w:firstLine="425"/>
        <w:jc w:val="thaiDistribute"/>
      </w:pPr>
      <w:r>
        <w:t>เมื่อ IR_TEAM ปฏิเสธ ระบบ​ไม่​ดำเนินการ​ตามคำแนะนำ ไม่​ปิด​เหตุการณ์ และ​ไม่​สร้าง​คำแนะนำ​ใหม่​เอง สถานะ​จะ​รอ​การตัดสินใจ​โดยตรง​ของ IR ซึ่ง IR อาจ​บันทึก​การตัดสินใจ​และ​ตอบสนอง​เอง​พร้อม​เหตุผล หลังจากนั้น​เหตุการณ์​จะ​เข้าสู่​ขั้น​ยืนยัน​ผล​เหมือน​กรณี​ที่​อนุมัติ</w:t>
      </w:r>
    </w:p>
    <w:p>
      <w:pPr>
        <w:pStyle w:val="Heading2"/>
      </w:pPr>
      <w:r>
        <w:t>6.8 การยืนยันผลด้วยการค้นซ้ำ</w:t>
      </w:r>
    </w:p>
    <w:p>
      <w:pPr>
        <w:spacing w:after="0"/>
        <w:ind w:firstLine="425"/>
        <w:jc w:val="thaiDistribute"/>
      </w:pPr>
      <w:r>
        <w:t>หลัง​ตอบสนอง ระบบ​ค้น​เหตุการณ์​ใน Wazuh Indexer อีกครั้ง โดย​เริ่ม​ค้น​ตั้งแต่​เวลา​หลัง​การ​ตอบสนอง เอกสาร​ที่​ตรง​เงื่อนไข​คือ​เอกสาร​ที่​มี IOC ของ​เหตุการณ์ หรือ​เกิด​จาก​กฎ​เดียว​กับ​การ​แจ้ง​เตือน​เดิม ถ้า​พบ​บน​เครื่อง​เดิม​ถือว่า​เกิด​ซ้ำ ถ้า​พบ​บน​เครื่อง​อื่น​ถือว่า​แพร่กระจาย ผล​จัด​เป็น 4 สถานะ ได้แก่ RESOLVED, NOT_RESOLVED, THREAT_SPREAD และ NOT_CONTAINED โดย​ถ้า​พบ​หลาย​ลักษณะ​พร้อมกัน ระบบ​จะ​รายงาน​สถานะ​ที่​รุนแรง​ที่สุด ถ้า​เหตุการณ์​ไม่​มี IOC ชนิด​ที่​ค้น​ได้ เช่น มี​เพียง​ชื่อ​ผู้ใช้ ระบบ​จะ​รายงาน REHUNT_INSUFFICIENT_CRITERIA และ​ไม่​ถือว่า​ผ่าน</w:t>
      </w:r>
    </w:p>
    <w:p>
      <w:pPr>
        <w:spacing w:after="0"/>
        <w:ind w:firstLine="425"/>
        <w:jc w:val="thaiDistribute"/>
      </w:pPr>
      <w:r>
        <w:t>ถ้า​ผล​ไม่​ใช่ RESOLVED นโยบาย​การ​ยืนยัน (RULE-V01 ถึง V03) จะ​เปิด​การสืบสวน​รอบ​ใหม่ และ​นำ​ผล​การ​ค้น​ซ้ำ​เข้า​เป็น​หลักฐาน คำแนะนำ​ของ​รอบ​ใหม่​ยัง​ต้อง​รอ​การอนุมัติ​ของ IR เหมือนเดิม เมื่อ​ครบ 3 รอบ​แล้ว​ยัง​ไม่​ผ่าน ระบบ​เปลี่ยน​สถานะ​เป็น ESCALATED และ​หยุด​กระบวนการ​อัตโนมัติ รูป​ที่ 4 แสด​งวง​รอบ​นี้ ทั้งนี้ RESOLVED หมายถึง​ไม่​พบ​เหตุการณ์​ที่​เกี่ยวข้อง​ภายใน​ขอบเขต​และ​ช่วงเวลา​ที่​ค้น​เท่านั้น ไม่​ได้​ยืนยัน​ว่า​กำจัด​ภัย​ได้​หมด​แล้ว</w:t>
      </w:r>
    </w:p>
    <w:p>
      <w:pPr>
        <w:keepNext/>
        <w:spacing w:before="80"/>
        <w:jc w:val="center"/>
      </w:pPr>
      <w:r>
        <w:drawing>
          <wp:inline xmlns:a="http://schemas.openxmlformats.org/drawingml/2006/main" xmlns:pic="http://schemas.openxmlformats.org/drawingml/2006/picture">
            <wp:extent cx="2844000" cy="3847765"/>
            <wp:docPr id="4" name="Picture 4"/>
            <wp:cNvGraphicFramePr>
              <a:graphicFrameLocks noChangeAspect="1"/>
            </wp:cNvGraphicFramePr>
            <a:graphic>
              <a:graphicData uri="http://schemas.openxmlformats.org/drawingml/2006/picture">
                <pic:pic>
                  <pic:nvPicPr>
                    <pic:cNvPr id="0" name="fig4_rehunt.png"/>
                    <pic:cNvPicPr/>
                  </pic:nvPicPr>
                  <pic:blipFill>
                    <a:blip r:embed="rId13"/>
                    <a:stretch>
                      <a:fillRect/>
                    </a:stretch>
                  </pic:blipFill>
                  <pic:spPr>
                    <a:xfrm>
                      <a:off x="0" y="0"/>
                      <a:ext cx="2844000" cy="3847765"/>
                    </a:xfrm>
                    <a:prstGeom prst="rect"/>
                  </pic:spPr>
                </pic:pic>
              </a:graphicData>
            </a:graphic>
          </wp:inline>
        </w:drawing>
      </w:r>
    </w:p>
    <w:p>
      <w:pPr>
        <w:keepNext/>
        <w:spacing w:before="20" w:after="120"/>
        <w:jc w:val="center"/>
      </w:pPr>
      <w:r>
        <w:rPr>
          <w:rFonts w:ascii="TH Sarabun New" w:hAnsi="TH Sarabun New" w:eastAsia="TH Sarabun New" w:cs="TH Sarabun New"/>
          <w:b/>
          <w:sz w:val="26"/>
          <w:szCs w:val="26"/>
          <w:bCs/>
        </w:rPr>
        <w:t xml:space="preserve">รูปที่ 4 </w:t>
      </w:r>
      <w:r>
        <w:rPr>
          <w:rFonts w:ascii="TH Sarabun New" w:hAnsi="TH Sarabun New" w:eastAsia="TH Sarabun New" w:cs="TH Sarabun New"/>
          <w:sz w:val="26"/>
          <w:szCs w:val="26"/>
        </w:rPr>
        <w:t>วง​รอบ​การ​ค้น​ซ้ำ​และ​การ​ยกระดับ</w:t>
      </w:r>
    </w:p>
    <w:p>
      <w:pPr>
        <w:pStyle w:val="Heading2"/>
      </w:pPr>
      <w:r>
        <w:t>6.9 การแสดงผลและรายงาน</w:t>
      </w:r>
    </w:p>
    <w:p>
      <w:pPr>
        <w:spacing w:after="0"/>
        <w:ind w:firstLine="425"/>
        <w:jc w:val="thaiDistribute"/>
      </w:pPr>
      <w:r>
        <w:t>หน้า​เหตุการณ์​แสดง​สถานะ​ปัจจุบัน​พร้อม​การ์ด​ขั้นตอน​ถัดไป​ของ​ผู้ใช้​แต่ละ​บทบาท ผล​ของ​เอ​เจนต์​แสดง​พร้อม​ที่มา และ​ถ้า​การสร้างคำ​แนะนำ​ล้มเหลว​จะ​แสดง​รหัส​การ​ละเมิด​ให้​เห็น หน้า​รายงาน​ของ SOC เลือก​ช่วงเวลา​ได้ 4 แบบ ได้แก่ วันนี้ 7 วัน​ล่าสุด 1 เดือน และ 3 เดือน Backend เป็น​ผู้​คำนวณ​ช่วงเวลา​ตาม​เขต​เวลา Asia/Bangkok ตัวเลข​ใน​รายงาน​จึง​ตรงกัน​ไม่​ว่า​เซิร์ฟเวอร์​ตั้ง​เขต​เวลา​ใด​ไว้</w:t>
      </w:r>
    </w:p>
    <w:p>
      <w:pPr>
        <w:pStyle w:val="Heading1"/>
      </w:pPr>
      <w:r>
        <w:t>7. กระบวนการพัฒนาและการปรับปรุงต้นแบบ</w:t>
      </w:r>
    </w:p>
    <w:p>
      <w:pPr>
        <w:pStyle w:val="Heading2"/>
      </w:pPr>
      <w:r>
        <w:t>7.1 ลำดับการพัฒนา</w:t>
      </w:r>
    </w:p>
    <w:p>
      <w:pPr>
        <w:spacing w:after="0"/>
        <w:ind w:firstLine="425"/>
        <w:jc w:val="thaiDistribute"/>
      </w:pPr>
      <w:r>
        <w:t>การพัฒนา​ใช้​วิธี​สร้าง​ต้นแบบ ทดลอง​กับ​ข้อมูล หา​ปัญหา แล้ว​ปรับ​ส่วน​ที่​เกี่ยวข้อง ช่วงแรก​ใน​เดือน​สิงหาคม 2026 ผู้จัดทำ​พัฒนา Threat Intel Agent พร้อม​ชุด​ทดสอบ 141 กรณี และ​เชื่อม Orchestrator เข้ากับ Backend และ n8n ช่วง​ถัดมา​พัฒนา​เส้นทาง​การทำงาน​ของ SOC และ IR การ​วิเคราะห์​ด้วย AI การ​เชื่อม MISP และ​การ​จัด​การคลัง​ความรู้ จนได้​ระบบ​ที่ทำงาน​ครบ​เส้นทาง​เมื่อ​ปลายเดือน​กันยายน หลังจากนั้น​จึง​เชื่อม Wazuh ให้​ส่ง​การ​แจ้ง​เตือน​เข้ามา​เอง​ผ่าน webhook ที่​มี​การ​ลงลายมือชื่อ และ​ปรับ​เส้นทาง SOC/IR ให้​ตรง​กับ​แผนภาพ​การทำงาน​หลัก​ที่​ออกแบบ​ไว้</w:t>
      </w:r>
    </w:p>
    <w:p>
      <w:pPr>
        <w:spacing w:after="0"/>
        <w:ind w:firstLine="425"/>
        <w:jc w:val="thaiDistribute"/>
      </w:pPr>
      <w:r>
        <w:t>ข้อเสนอแนะ​จาก​การ​นำเสนอ​รายสัปดาห์​ใช้​กำหนด​ทิศทาง​ของ​งาน ส่วน​รายละเอียด​ของ​ระบบ​ปรับ​ตาม​ปัญหา​ที่​พบ​ระหว่าง​ทดลอง ปัญหา​ส่วนใหญ่​พบ​เมื่อ​เปลี่ยน​จาก​ข้อมูล​จำลอง​เป็นการ​แจ้ง​เตือน​จริง เพราะ​โครงสร้าง​ข้อมูลจริง​ต่าง​จาก​ที่​ออกแบบ​ไว้ ตาราง​ที่ 8 สรุป​ปัญหา​และ​แนวทาง​ที่​ใช้​แก้</w:t>
      </w:r>
    </w:p>
    <w:p>
      <w:pPr>
        <w:keepNext/>
        <w:spacing w:before="80" w:after="40"/>
        <w:jc w:val="center"/>
      </w:pPr>
      <w:r>
        <w:rPr>
          <w:rFonts w:ascii="TH Sarabun New" w:hAnsi="TH Sarabun New" w:eastAsia="TH Sarabun New" w:cs="TH Sarabun New"/>
          <w:b/>
          <w:sz w:val="26"/>
          <w:szCs w:val="26"/>
          <w:bCs/>
        </w:rPr>
        <w:t xml:space="preserve">ตารางที่ 8 </w:t>
      </w:r>
      <w:r>
        <w:rPr>
          <w:rFonts w:ascii="TH Sarabun New" w:hAnsi="TH Sarabun New" w:eastAsia="TH Sarabun New" w:cs="TH Sarabun New"/>
          <w:sz w:val="26"/>
          <w:szCs w:val="26"/>
        </w:rPr>
        <w:t>ปัญหา​ของ​ต้นแบบ​และ​แนวทาง​ปรับปรุง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94"/>
            <w:shd w:val="clear" w:color="auto" w:fill="E7E6E6"/>
          </w:tcPr>
          <w:p>
            <w:pPr>
              <w:jc w:val="center"/>
            </w:pPr>
            <w:r/>
            <w:r>
              <w:rPr>
                <w:rFonts w:ascii="TH Sarabun New" w:hAnsi="TH Sarabun New" w:eastAsia="TH Sarabun New" w:cs="TH Sarabun New"/>
                <w:b/>
                <w:sz w:val="24"/>
                <w:szCs w:val="24"/>
                <w:bCs/>
              </w:rPr>
              <w:t>ปัญหา</w:t>
            </w:r>
          </w:p>
        </w:tc>
        <w:tc>
          <w:tcPr>
            <w:tcW w:type="dxa" w:w="2154"/>
            <w:shd w:val="clear" w:color="auto" w:fill="E7E6E6"/>
          </w:tcPr>
          <w:p>
            <w:pPr>
              <w:jc w:val="center"/>
            </w:pPr>
            <w:r/>
            <w:r>
              <w:rPr>
                <w:rFonts w:ascii="TH Sarabun New" w:hAnsi="TH Sarabun New" w:eastAsia="TH Sarabun New" w:cs="TH Sarabun New"/>
                <w:b/>
                <w:sz w:val="24"/>
                <w:szCs w:val="24"/>
                <w:bCs/>
              </w:rPr>
              <w:t>แนวทาง​ออกแบบ</w:t>
            </w:r>
          </w:p>
        </w:tc>
      </w:tr>
      <w:tr>
        <w:tc>
          <w:tcPr>
            <w:tcW w:type="dxa" w:w="2494"/>
          </w:tcPr>
          <w:p>
            <w:pPr>
              <w:jc w:val="left"/>
            </w:pPr>
            <w:r/>
            <w:r>
              <w:rPr>
                <w:rFonts w:ascii="TH Sarabun New" w:hAnsi="TH Sarabun New" w:eastAsia="TH Sarabun New" w:cs="TH Sarabun New"/>
                <w:sz w:val="24"/>
                <w:szCs w:val="24"/>
              </w:rPr>
              <w:t>ข้อมูล​จำลอง​ไม่​สะท้อน Wazuh จริง</w:t>
            </w:r>
          </w:p>
        </w:tc>
        <w:tc>
          <w:tcPr>
            <w:tcW w:type="dxa" w:w="2154"/>
          </w:tcPr>
          <w:p>
            <w:pPr>
              <w:jc w:val="left"/>
            </w:pPr>
            <w:r/>
            <w:r>
              <w:rPr>
                <w:rFonts w:ascii="TH Sarabun New" w:hAnsi="TH Sarabun New" w:eastAsia="TH Sarabun New" w:cs="TH Sarabun New"/>
                <w:sz w:val="24"/>
                <w:szCs w:val="24"/>
              </w:rPr>
              <w:t>สร้าง endpoint ที่​สร้าง​การ​แจ้ง​เตือน​จริง</w:t>
            </w:r>
          </w:p>
        </w:tc>
      </w:tr>
      <w:tr>
        <w:tc>
          <w:tcPr>
            <w:tcW w:type="dxa" w:w="2494"/>
          </w:tcPr>
          <w:p>
            <w:pPr>
              <w:jc w:val="left"/>
            </w:pPr>
            <w:r/>
            <w:r>
              <w:rPr>
                <w:rFonts w:ascii="TH Sarabun New" w:hAnsi="TH Sarabun New" w:eastAsia="TH Sarabun New" w:cs="TH Sarabun New"/>
                <w:sz w:val="24"/>
                <w:szCs w:val="24"/>
              </w:rPr>
              <w:t>AI เสนอ​เป้าหมาย​ที่​ไม่​มี​ใน​หลักฐาน</w:t>
            </w:r>
          </w:p>
        </w:tc>
        <w:tc>
          <w:tcPr>
            <w:tcW w:type="dxa" w:w="2154"/>
          </w:tcPr>
          <w:p>
            <w:pPr>
              <w:jc w:val="left"/>
            </w:pPr>
            <w:r/>
            <w:r>
              <w:rPr>
                <w:rFonts w:ascii="TH Sarabun New" w:hAnsi="TH Sarabun New" w:eastAsia="TH Sarabun New" w:cs="TH Sarabun New"/>
                <w:sz w:val="24"/>
                <w:szCs w:val="24"/>
              </w:rPr>
              <w:t>ตรวจ​เป้าหมาย​กับ​รายการ IOC</w:t>
            </w:r>
          </w:p>
        </w:tc>
      </w:tr>
      <w:tr>
        <w:tc>
          <w:tcPr>
            <w:tcW w:type="dxa" w:w="2494"/>
          </w:tcPr>
          <w:p>
            <w:pPr>
              <w:jc w:val="left"/>
            </w:pPr>
            <w:r/>
            <w:r>
              <w:rPr>
                <w:rFonts w:ascii="TH Sarabun New" w:hAnsi="TH Sarabun New" w:eastAsia="TH Sarabun New" w:cs="TH Sarabun New"/>
                <w:sz w:val="24"/>
                <w:szCs w:val="24"/>
              </w:rPr>
              <w:t>คำแนะนำ​ผิด​เล็กน้อย​ถูก​ปฏิเสธ​ทั้ง​ชุด</w:t>
            </w:r>
          </w:p>
        </w:tc>
        <w:tc>
          <w:tcPr>
            <w:tcW w:type="dxa" w:w="2154"/>
          </w:tcPr>
          <w:p>
            <w:pPr>
              <w:jc w:val="left"/>
            </w:pPr>
            <w:r/>
            <w:r>
              <w:rPr>
                <w:rFonts w:ascii="TH Sarabun New" w:hAnsi="TH Sarabun New" w:eastAsia="TH Sarabun New" w:cs="TH Sarabun New"/>
                <w:sz w:val="24"/>
                <w:szCs w:val="24"/>
              </w:rPr>
              <w:t>ให้​แก้​ได้​หนึ่ง​ครั้ง​พร้อม​ผล​ตรวจ</w:t>
            </w:r>
          </w:p>
        </w:tc>
      </w:tr>
      <w:tr>
        <w:tc>
          <w:tcPr>
            <w:tcW w:type="dxa" w:w="2494"/>
          </w:tcPr>
          <w:p>
            <w:pPr>
              <w:jc w:val="left"/>
            </w:pPr>
            <w:r/>
            <w:r>
              <w:rPr>
                <w:rFonts w:ascii="TH Sarabun New" w:hAnsi="TH Sarabun New" w:eastAsia="TH Sarabun New" w:cs="TH Sarabun New"/>
                <w:sz w:val="24"/>
                <w:szCs w:val="24"/>
              </w:rPr>
              <w:t>เทคนิค​จาก AI เปลี่ยน​เพลย์​บุ๊ก</w:t>
            </w:r>
          </w:p>
        </w:tc>
        <w:tc>
          <w:tcPr>
            <w:tcW w:type="dxa" w:w="2154"/>
          </w:tcPr>
          <w:p>
            <w:pPr>
              <w:jc w:val="left"/>
            </w:pPr>
            <w:r/>
            <w:r>
              <w:rPr>
                <w:rFonts w:ascii="TH Sarabun New" w:hAnsi="TH Sarabun New" w:eastAsia="TH Sarabun New" w:cs="TH Sarabun New"/>
                <w:sz w:val="24"/>
                <w:szCs w:val="24"/>
              </w:rPr>
              <w:t>ให้​เทคนิค​จาก SIEM ชนะ​เมื่อ​คะแนน​เท่ากัน</w:t>
            </w:r>
          </w:p>
        </w:tc>
      </w:tr>
      <w:tr>
        <w:tc>
          <w:tcPr>
            <w:tcW w:type="dxa" w:w="2494"/>
          </w:tcPr>
          <w:p>
            <w:pPr>
              <w:jc w:val="left"/>
            </w:pPr>
            <w:r/>
            <w:r>
              <w:rPr>
                <w:rFonts w:ascii="TH Sarabun New" w:hAnsi="TH Sarabun New" w:eastAsia="TH Sarabun New" w:cs="TH Sarabun New"/>
                <w:sz w:val="24"/>
                <w:szCs w:val="24"/>
              </w:rPr>
              <w:t>เลือก IP ผิด​บทบาท</w:t>
            </w:r>
          </w:p>
        </w:tc>
        <w:tc>
          <w:tcPr>
            <w:tcW w:type="dxa" w:w="2154"/>
          </w:tcPr>
          <w:p>
            <w:pPr>
              <w:jc w:val="left"/>
            </w:pPr>
            <w:r/>
            <w:r>
              <w:rPr>
                <w:rFonts w:ascii="TH Sarabun New" w:hAnsi="TH Sarabun New" w:eastAsia="TH Sarabun New" w:cs="TH Sarabun New"/>
                <w:sz w:val="24"/>
                <w:szCs w:val="24"/>
              </w:rPr>
              <w:t>ส่ง​บทบาท source/destination ใน context</w:t>
            </w:r>
          </w:p>
        </w:tc>
      </w:tr>
      <w:tr>
        <w:tc>
          <w:tcPr>
            <w:tcW w:type="dxa" w:w="2494"/>
          </w:tcPr>
          <w:p>
            <w:pPr>
              <w:jc w:val="left"/>
            </w:pPr>
            <w:r/>
            <w:r>
              <w:rPr>
                <w:rFonts w:ascii="TH Sarabun New" w:hAnsi="TH Sarabun New" w:eastAsia="TH Sarabun New" w:cs="TH Sarabun New"/>
                <w:sz w:val="24"/>
                <w:szCs w:val="24"/>
              </w:rPr>
              <w:t>ช่วงเวลา​รายงาน​ไม่​ตรงกัน</w:t>
            </w:r>
          </w:p>
        </w:tc>
        <w:tc>
          <w:tcPr>
            <w:tcW w:type="dxa" w:w="2154"/>
          </w:tcPr>
          <w:p>
            <w:pPr>
              <w:jc w:val="left"/>
            </w:pPr>
            <w:r/>
            <w:r>
              <w:rPr>
                <w:rFonts w:ascii="TH Sarabun New" w:hAnsi="TH Sarabun New" w:eastAsia="TH Sarabun New" w:cs="TH Sarabun New"/>
                <w:sz w:val="24"/>
                <w:szCs w:val="24"/>
              </w:rPr>
              <w:t>คำนวณ​ช่วงเวลา​ที่ Backend</w:t>
            </w:r>
          </w:p>
        </w:tc>
      </w:tr>
    </w:tbl>
    <w:p>
      <w:pPr>
        <w:spacing w:after="80"/>
      </w:pPr>
    </w:p>
    <w:p>
      <w:pPr>
        <w:pStyle w:val="Heading2"/>
      </w:pPr>
      <w:r>
        <w:t>7.2 จากข้อมูลจำลองสู่การแจ้งเตือนจริง</w:t>
      </w:r>
    </w:p>
    <w:p>
      <w:pPr>
        <w:spacing w:after="0"/>
        <w:ind w:firstLine="425"/>
        <w:jc w:val="thaiDistribute"/>
      </w:pPr>
      <w:r>
        <w:t>ต้นแบบ​แรก​ทดสอบ​ด้วย​การ​แจ้ง​เตือน​ใน​รูปแบบ JSON ที่​เขียน​ขึ้น​เอง วิธี​นี้​ตรวจ​เส้นทาง​การทำงาน​ได้ แต่​ไม่​แสดงว่า​ระบบ​รับมือ​กับ​ข้อมูลจริง​จาก Wazuh ได้​หรือไม่ ผู้จัดทำ​จึง​สร้าง endpoint บน Ubuntu ใน Docker ที่​ติดตั้ง Wazuh agent ให้​เกิด​เหตุการณ์​จริง เช่น การ login SSH ที่​ล้มเหลว คำขอ HTTP ที่​มี​รูปแบบ SQL injection และ​การ​เพิ่ม​ผู้ใช้​เข้ากลุ่ม sudo จากนั้น​จึง​เพิ่ม​เครื่อง Windows 10 ที่​ติดตั้ง Sysmon สำหรับ​กรณี PowerShell</w:t>
      </w:r>
    </w:p>
    <w:p>
      <w:pPr>
        <w:spacing w:after="0"/>
        <w:ind w:firstLine="425"/>
        <w:jc w:val="thaiDistribute"/>
      </w:pPr>
      <w:r>
        <w:t>การ​ใช้​ข้อมูลจริง​ทำให้​พบ​ปัญหา​ของ​สภาพแวดล้อม​หลาย​จุด กฎ​ที่​ผู้จัดทำ​เขียน​เพิ่ม​ใช้​รูปแบบ regex ที่ Wazuh ไม่​รองรับ​โดย​ค่า​เริ่มต้น จึง​ต้อง​เปลี่ยนเป็น pcre2 Wazuh Indexer ปฏิเสธ​เหตุการณ์​ที่​ส่ง​ฟิลด์ data.process เป็น​ข้อความ เพราะ template กำหนด​ฟิลด์​นี้​เป็น object จึง​ต้อง​ย้าย​ข้อมูล​ไป​ไว้​ใต้ data.audit.* นอกจากนี้​กฎ​มาตรฐาน​ของ Wazuh ยัง​ไม่​มี​กฎ​สำหรับ​บาง​สถานการณ์ เช่น การ​เพิ่ม​ผู้ใช้​เข้ากลุ่ม sudo และ​การ​สร้าง​ไฟล์​ใหม่​ที่ FIM ตรวจ​พบ​มีระดับ​ต่ำกว่า​เกณฑ์​ส่งต่อ ผู้จัดทำ​จึง​เขียน​กฎ​เพิ่ม​สำหรับ​กรณี​เหล่านี้ และ​ระบุ​ใน​ผล​ประเมิน​ว่า​กรณี​ใด​ใช้​กฎ​มาตรฐาน กรณี​ใด​ใช้​กฎ​ที่​เขียน​เพิ่ม</w:t>
      </w:r>
    </w:p>
    <w:p>
      <w:pPr>
        <w:pStyle w:val="Heading2"/>
      </w:pPr>
      <w:r>
        <w:t>7.3 การปรับการเลือกเพลย์บุ๊กและบทบาทของ IP</w:t>
      </w:r>
    </w:p>
    <w:p>
      <w:pPr>
        <w:spacing w:after="0"/>
        <w:ind w:firstLine="425"/>
        <w:jc w:val="thaiDistribute"/>
      </w:pPr>
      <w:r>
        <w:t>ใน​กรณี Data Exfiltration Wazuh ระบุ​เทคนิค T1048 ส่วน​เอ​เจนต์ MITRE จับคู่​เพิ่ม​ได้ T1071.001 ทำ​ให้คะแนน​ของ​เพลย์​บุ๊ก PB-DATA-EXFIL และ PB-C2 เท่ากัน และ​ตัวเลือก​ตัดสิน​ตามลำดับ​รหัส ผล​คือ​ได้ PB-C2 ซึ่ง​ผิด​ประเภท ปัญหา​นี้​แสดงว่า​เทคนิค​ที่ AI อนุมาน​เปลี่ยน​เพลย์​บุ๊ก​ที่​ควร​ถูก​กำหนด​ด้วย​กฎ​ตายตัว​ได้ ผู้จัดทำ​จึง​ปรับ​ให้​เทคนิค​ที่ SIEM ระบุ​มี​ลำดับ​ก่อน​เมื่อ​คะแนน​เท่ากัน และ​เพิ่ม unit test 4 กรณี​สำหรับ​การ​ตัดสิน​นี้</w:t>
      </w:r>
    </w:p>
    <w:p>
      <w:pPr>
        <w:spacing w:after="0"/>
        <w:ind w:firstLine="425"/>
        <w:jc w:val="thaiDistribute"/>
      </w:pPr>
      <w:r>
        <w:t>กรณี Command &amp; Control และ Data Exfiltration มีปัญหา​อีก​จุด​คือ การกระทำ BLOCK-DESTINATION-IP เลือก IP ของ​เครื่อง​ที่​ถูก​เฝ้า​ระวัง​เอง​แทน IP ปลายทาง เมื่อ​ไล่​สาเหตุ​พบ​ว่า​บทบาท source/destination ของ IP มี​อยู่​ตอน​สกัด​จาก​การ​แจ้ง​เตือน แต่​หาย​ไป​เมื่อ​บันทึก​เป็น IOC และ​เมื่อ​สร้าง context ให้​โมเดล โมเดล​จึง​เลือก IP ตามลำดับ​ใน​รายการ การทดลอง​สลับ​ลำดับ IP ยืนยัน​ว่า​ลำดับ​มีผล​กับ​การ​เลือก ผู้จัดทำ​จึง​เก็บ​บทบาท​ของ IP ไว้​ตลอดทาง และ​ส่ง​เข้าไป​ใน context ของ​คำแนะนำ การ​แก้​ทำ​ที่​ข้อมูล​ที่​ส่ง​ให้​โมเดล ไม่​ใช่​การ​ปรับ​คำสั่ง (prompt) ด้วย​การ​เดา</w:t>
      </w:r>
    </w:p>
    <w:p>
      <w:pPr>
        <w:pStyle w:val="Heading2"/>
      </w:pPr>
      <w:r>
        <w:t>7.4 ปัญหาที่บันทึกไว้แต่ยังไม่แก้</w:t>
      </w:r>
    </w:p>
    <w:p>
      <w:pPr>
        <w:spacing w:after="0"/>
        <w:ind w:firstLine="425"/>
        <w:jc w:val="thaiDistribute"/>
      </w:pPr>
      <w:r>
        <w:t>บาง​ปัญหา​ผู้จัดทำ​บันทึก​ไว้​เป็น​ข้อจำกัด แต่​ไม่​ได้​แก้​ก่อน​การประเมิน​ครั้งสุดท้าย ตัว​สกัด IOC อ่าน​ข้อมูล​จาก data.* เป็นหลัก ค่า​แฮ​ช​และ​เส้นทาง​ไฟล์​ที่อยู่​ใน syscheck.* ของ FIM จึง​ไม่​ถูก​สกัด​เป็น IOC ผล​คือ​การกระทำ QUARANTINE-FILE และ BLOCK-HASH ไม่​มี​เป้าหมาย​ที่​อ้างอิง​ได้ การ​ค้น​ซ้ำ​ยัง​รองรับ​เฉพาะ IOC ชนิด IP, โดเมน, URL และ​แฮ​ช เหตุการณ์​ที่​มี​เพียง​ชื่อ​ผู้ใช้​จึง​ยืนยัน​ผล​ไม่​ได้ ในกรณีนี้​ระบบ​คง​เหตุการณ์​เปิด​ไว้ แทนที่จะ​รายงาน​ว่า​ผ่าน</w:t>
      </w:r>
    </w:p>
    <w:p>
      <w:pPr>
        <w:spacing w:after="0"/>
        <w:ind w:firstLine="425"/>
        <w:jc w:val="thaiDistribute"/>
      </w:pPr>
      <w:r>
        <w:t>ใน​กรณี Phishing ระบบ​สกัด​อีเมล​ผู้ส่ง​เป็น IOC ได้ แต่ IOC นี้​ไม่​ได้​เชื่อม​กับ​หลักฐาน​ใน​ฐานะ​เป้าหมาย​ที่​ใช้ได้ ตัว​ตรวจ​จึง​ปฏิเสธ QUARANTINE-EMAIL ทุกครั้งที่​ลอง​สร้าง จนกว่า​นักวิเคราะห์​จะ​ยืนยัน IOC นั้น ตัว​ตรวจ​ทำงาน​ตามที่​ออกแบบ​ไว้ แต่​ผล​นี้​แสดงว่า​ความสามารถ​ของ​ระบบ​ขึ้นกับ​คุณภาพ​ของ​การสกัด IOC โดยตรง</w:t>
      </w:r>
    </w:p>
    <w:p>
      <w:pPr>
        <w:pStyle w:val="Heading2"/>
      </w:pPr>
      <w:r>
        <w:t>7.5 การตรวจหลังปรับระบบและการตรึงการประเมิน</w:t>
      </w:r>
    </w:p>
    <w:p>
      <w:pPr>
        <w:spacing w:after="0"/>
        <w:ind w:firstLine="425"/>
        <w:jc w:val="thaiDistribute"/>
      </w:pPr>
      <w:r>
        <w:t>ทุกครั้งที่​แก้​ส่วน​ที่​เกี่ยวข้อง​กับ​การตัดสินใจ ผู้จัดทำ​รัน​ชุด​ทดสอบ​ที่​เกี่ยวข้อง​ใหม่ และ​เพิ่ม unit test สำหรับ​พฤติกรรม​ที่​แก้ ก่อน​การประเมิน​ครั้งสุดท้าย ชุด​ทดสอบ​ที่​เกี่ยวข้อง 12 ชุด​ผ่าน​ครบ 210 กรณี</w:t>
      </w:r>
    </w:p>
    <w:p>
      <w:pPr>
        <w:spacing w:after="0"/>
        <w:ind w:firstLine="425"/>
        <w:jc w:val="thaiDistribute"/>
      </w:pPr>
      <w:r>
        <w:t>การประเมิน​ก็​ถูกปรับ​ระหว่างทาง​เช่นกัน ผล​รอบ​แรก​เผย​ให้​เห็น​ว่า Ground Truth บาง​ข้อกำหนด​ผิด เช่น TC-01 ระบุชื่อ​ผู้ใช้​ที่​คาดหวัง​ไว้ แต่​กฎ 5712 จะ​ทำงาน​ใน​ครั้ง​ที่ 8 ที่ login ล้มเหลว จึง​ไม่​ได้​ระบุ​ผู้ใช้​คนเดียว​กับ​ที่ Ground Truth คาด​ไว้ นอกจากนี้ harness รุ่น​แรก​สร้าง context ไม่​ครบ​เหมือน​ระบบ​จริง จึง​ต้อง​ปรับ​ให้​ใช้การ​ตั้งค่า​เดียว​กับ​ระบบ​ที่​ใช้งาน Ground Truth ผ่าน​การ​ปรับ​หลาย​รุ่น​จนถึง v3.3 ซึ่ง​ปรับ​หลังจาก​เห็นผล​รุ่น​ก่อน​แล้ว ผู้จัดทำ​จึง​รายงาน​ไว้​ว่า​การประเมิน​นี้​ไม่​ใช่​การประเมิน​แบบ blind</w:t>
      </w:r>
    </w:p>
    <w:p>
      <w:pPr>
        <w:spacing w:after="0"/>
        <w:ind w:firstLine="425"/>
        <w:jc w:val="thaiDistribute"/>
      </w:pPr>
      <w:r>
        <w:t>เพื่อ​ไม่​ให้ผล​ถูกปรับ​ย้อนหลัง การประเมิน​ครั้งสุดท้าย​จึง​ตรึง Ground Truth ด้วย​ค่า SHA-256 ใช้​ฐานข้อมูล​แยก​ที่​ล้าง​ข้อมูล​การทำงาน​ก่อน​รัน ใช้ Orchestrator ตัว​ที่สอง​ที่​ผูก​กับ​ฐานข้อมูล​นั้น และ​ไม่​แก้​โค้ด เพลย์​บุ๊ก นโยบาย หรือ​ตัว​ตรวจ​ระหว่าง​รัน ถ้า​ภายหลัง​พบ​ว่า​ข้อ​ความใน​รายงาน​ก่อนหน้า​ผิด จะ​บันทึก​การ​แก้​แยก​ไว้​โดย​ไม่​แก้​ไฟล์​ผล​เดิม เช่น ชื่อ​โมเดล​ที่​ตอนแรก​บันทึก​ว่า​เป็น​บริการ​ภายนอก แต่​ตรวจ​ภายหลัง​พบ​ว่า​เรียก​ผ่าน LLM Gateway ของ​บริษัท</w:t>
      </w:r>
    </w:p>
    <w:p>
      <w:pPr>
        <w:pStyle w:val="Heading1"/>
      </w:pPr>
      <w:r>
        <w:t>8. วิธีการประเมิน</w:t>
      </w:r>
    </w:p>
    <w:p>
      <w:pPr>
        <w:pStyle w:val="Heading2"/>
      </w:pPr>
      <w:r>
        <w:t>8.1 เป้าหมายและสภาพแวดล้อม</w:t>
      </w:r>
    </w:p>
    <w:p>
      <w:pPr>
        <w:spacing w:after="0"/>
        <w:ind w:firstLine="425"/>
        <w:jc w:val="thaiDistribute"/>
      </w:pPr>
      <w:r>
        <w:t>การประเมิน​มี​เป้าหมาย​เพื่อ​ตรวจ​ว่า VIGIX ทำงาน​ได้​ครบ​เส้นทาง ตั้งแต่​รับ​การ​แจ้ง​เตือน​จริง​จาก Wazuh ไป​จนถึง​การ​ยืนยัน​ผล และ​เพื่อ​วัด​ว่า​คำแนะนำ​ที่​ระบบ​สร้าง​ตรง​กับ​คำตอบ​อ้างอิง (Ground Truth) ที่​กำหนด​ไว้​ล่วงหน้า​มาก​น้อย​เพียงใด การประเมิน​แบ่ง​เป็น​สาม​ส่วน ได้แก่ ชุด​ทดสอบ​อัตโนมัติ การประเมิน​หลัก​ด้วย​การ​แจ้ง​เตือน​จริง 10 กรณี และ​การทดลอง​เสริม​ที่​รายงาน​แยกจาก​ผล​หลัก</w:t>
      </w:r>
    </w:p>
    <w:p>
      <w:pPr>
        <w:spacing w:after="0"/>
        <w:ind w:firstLine="425"/>
        <w:jc w:val="thaiDistribute"/>
      </w:pPr>
      <w:r>
        <w:t>การประเมิน​หลัก​รัน​เมื่อ​วันที่ 3 ตุลาคม 2026 เวลา 11:38–12:04 UTC รวม 26 นาที 51 วินาที ทั้ง 10 กรณี​รัน​ต่อ​เนื่องใน​รอบ​เดียว Wazuh 4.9.2 แบบ single-node ทำงาน​ใน Docker บน​เครื่อง Windows 11 โดย​มี agent 009 บน endpoint Ubuntu ใน Docker และ agent 010 บน Windows 10 ที่​ติดตั้ง Sysmon 15.22 สำหรับ​กรณี PowerShell ระบบ​ที่​ประเมิน​ใช้​ฐานข้อมูล​แยก soar_v33_eval ซึ่ง​คัดลอก​คลัง​ความรู้​มาจาก​ระบบ​หลัก และ​ล้าง​ข้อมูล​การทำงาน​จน​เหลือ 0 แถว​ก่อน​รัน AI Orchestrator ตัว​ที่สอง​ที่​พอร์ต 8001 ผูก​กับ​ฐานข้อมูล​นั้น โมเดล​ที่​ใช้​คือ gemma4-26b-uncensored ผ่าน LLM Gateway ของ​บริษัท (provider vllm-spark-01) ซอร์ส​โค้ด​อยู่​ที่ commit 245b536 และ​การ​ค้น​ซ้ำ​ใช้ Wazuh จริง ระหว่าง​การประเมิน​ไม่​มี​การ​แก้​ซอร์ส​โค้ด Ground Truth เพลย์​บุ๊ก นโยบาย หรือ​ตัว​ตรวจ</w:t>
      </w:r>
    </w:p>
    <w:p>
      <w:pPr>
        <w:pStyle w:val="Heading2"/>
      </w:pPr>
      <w:r>
        <w:t>8.2 ชุดทดสอบอัตโนมัติ</w:t>
      </w:r>
    </w:p>
    <w:p>
      <w:pPr>
        <w:spacing w:after="0"/>
        <w:ind w:firstLine="425"/>
        <w:jc w:val="thaiDistribute"/>
      </w:pPr>
      <w:r>
        <w:t>ก่อน​การประเมิน​หลัก ผู้จัดทำ​รัน​ชุด​ทดสอบ Jest ของ Backend ที่​เกี่ยวข้อง​กับ​เส้นทาง​ที่​ประเมิน 12 ชุด รวม 210 กรณี ชุด​ทดสอบ​ครอบคลุม​การ​สร้าง​และ​ตรวจ​คำแนะนำ การ​เลือก​เพลย์​บุ๊ก การอนุมัติ การ​ยืนยัน​ผล และ​การ​ให้คะแนน เกณฑ์​ผ่าน​คือ​ทุก​กรณี​ต้อง​ผ่าน และ​ผล​ถูก​เก็บ​เป็น​ไฟล์ JSON ร่วมกับ​ผล​การประเมิน</w:t>
      </w:r>
    </w:p>
    <w:p>
      <w:pPr>
        <w:pStyle w:val="Heading2"/>
      </w:pPr>
      <w:r>
        <w:t>8.3 กรณีทดสอบด้วยการแจ้งเตือนจริง</w:t>
      </w:r>
    </w:p>
    <w:p>
      <w:pPr>
        <w:spacing w:after="0"/>
        <w:ind w:firstLine="425"/>
        <w:jc w:val="thaiDistribute"/>
      </w:pPr>
      <w:r>
        <w:t>ผู้จัดทำ​กำหนด​กรณี​ทดสอบ 10 กรณี​ให้​ครอบคลุม​ประเภท​การ​โจมตี​ที่​พบ​บ่อย​ใน SOC ตาม​ตาราง​ที่ 9 กรณี​ที่​กฎ​มาตรฐาน​ของ Wazuh ตรวจ​จับได้​ใช้​กฎ​มาตรฐาน ส่วน​กรณี​ที่​ไม่​มี​กฎ​มาตรฐาน​รอง​รับใช้​กฎ​ที่​เขียน​เพิ่ม ข้อมูล​ที่​ใช้​มี​สอง​แบบ แบบ​แรก​คือ​กิจกรรม​จริง​บน endpoint เช่น ไฟล์ EICAR การ login SSH และ​การ​เพิ่ม​ผู้ใช้​เข้ากลุ่ม sudo แบบ​ที่สอง​คือ telemetry ที่​ควบคุม​รูปแบบ ใช้กับ​กรณี​ที่​สร้าง​กิจกรรม​จริง​ใน​ห้องทดลอง​ไม่​ได้​อย่าง​ปลอดภัย เช่น การ​ส่ง​อีเมล​ฟิชชิง ทุก​กรณี​ทำงาน​ใน​เครือข่าย Docker ที่​แยกจาก​ภายนอก ไม่​มี​การ​ส่ง​อีเมล​หรือ​ติดต่อ​เครื่อง​ภายนอก</w:t>
      </w:r>
    </w:p>
    <w:p>
      <w:pPr>
        <w:keepNext/>
        <w:spacing w:before="80" w:after="40"/>
        <w:jc w:val="center"/>
      </w:pPr>
      <w:r>
        <w:rPr>
          <w:rFonts w:ascii="TH Sarabun New" w:hAnsi="TH Sarabun New" w:eastAsia="TH Sarabun New" w:cs="TH Sarabun New"/>
          <w:b/>
          <w:sz w:val="26"/>
          <w:szCs w:val="26"/>
          <w:bCs/>
        </w:rPr>
        <w:t xml:space="preserve">ตารางที่ 9 </w:t>
      </w:r>
      <w:r>
        <w:rPr>
          <w:rFonts w:ascii="TH Sarabun New" w:hAnsi="TH Sarabun New" w:eastAsia="TH Sarabun New" w:cs="TH Sarabun New"/>
          <w:sz w:val="26"/>
          <w:szCs w:val="26"/>
        </w:rPr>
        <w:t>กรณี​ทดสอบ​และ​แหล่ง​การ​แจ้ง​เตือน</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val="clear" w:color="auto" w:fill="E7E6E6"/>
          </w:tcPr>
          <w:p>
            <w:pPr>
              <w:jc w:val="center"/>
            </w:pPr>
            <w:r/>
            <w:r>
              <w:rPr>
                <w:rFonts w:ascii="TH Sarabun New" w:hAnsi="TH Sarabun New" w:eastAsia="TH Sarabun New" w:cs="TH Sarabun New"/>
                <w:b/>
                <w:sz w:val="24"/>
                <w:szCs w:val="24"/>
                <w:bCs/>
              </w:rPr>
              <w:t>กรณี</w:t>
            </w:r>
          </w:p>
        </w:tc>
        <w:tc>
          <w:tcPr>
            <w:tcW w:type="dxa" w:w="1814"/>
            <w:shd w:val="clear" w:color="auto" w:fill="E7E6E6"/>
          </w:tcPr>
          <w:p>
            <w:pPr>
              <w:jc w:val="center"/>
            </w:pPr>
            <w:r/>
            <w:r>
              <w:rPr>
                <w:rFonts w:ascii="TH Sarabun New" w:hAnsi="TH Sarabun New" w:eastAsia="TH Sarabun New" w:cs="TH Sarabun New"/>
                <w:b/>
                <w:sz w:val="24"/>
                <w:szCs w:val="24"/>
                <w:bCs/>
              </w:rPr>
              <w:t>ประเภท</w:t>
            </w:r>
          </w:p>
        </w:tc>
        <w:tc>
          <w:tcPr>
            <w:tcW w:type="dxa" w:w="2041"/>
            <w:shd w:val="clear" w:color="auto" w:fill="E7E6E6"/>
          </w:tcPr>
          <w:p>
            <w:pPr>
              <w:jc w:val="center"/>
            </w:pPr>
            <w:r/>
            <w:r>
              <w:rPr>
                <w:rFonts w:ascii="TH Sarabun New" w:hAnsi="TH Sarabun New" w:eastAsia="TH Sarabun New" w:cs="TH Sarabun New"/>
                <w:b/>
                <w:sz w:val="24"/>
                <w:szCs w:val="24"/>
                <w:bCs/>
              </w:rPr>
              <w:t>กฎ / ข้อมูล</w:t>
            </w:r>
          </w:p>
        </w:tc>
      </w:tr>
      <w:tr>
        <w:tc>
          <w:tcPr>
            <w:tcW w:type="dxa" w:w="794"/>
          </w:tcPr>
          <w:p>
            <w:pPr>
              <w:jc w:val="center"/>
            </w:pPr>
            <w:r/>
            <w:r>
              <w:rPr>
                <w:rFonts w:ascii="TH Sarabun New" w:hAnsi="TH Sarabun New" w:eastAsia="TH Sarabun New" w:cs="TH Sarabun New"/>
                <w:sz w:val="24"/>
                <w:szCs w:val="24"/>
              </w:rPr>
              <w:t>TC-01</w:t>
            </w:r>
          </w:p>
        </w:tc>
        <w:tc>
          <w:tcPr>
            <w:tcW w:type="dxa" w:w="1814"/>
          </w:tcPr>
          <w:p>
            <w:pPr>
              <w:jc w:val="left"/>
            </w:pPr>
            <w:r/>
            <w:r>
              <w:rPr>
                <w:rFonts w:ascii="TH Sarabun New" w:hAnsi="TH Sarabun New" w:eastAsia="TH Sarabun New" w:cs="TH Sarabun New"/>
                <w:sz w:val="24"/>
                <w:szCs w:val="24"/>
              </w:rPr>
              <w:t>Brute Force</w:t>
            </w:r>
          </w:p>
        </w:tc>
        <w:tc>
          <w:tcPr>
            <w:tcW w:type="dxa" w:w="2041"/>
          </w:tcPr>
          <w:p>
            <w:pPr>
              <w:jc w:val="left"/>
            </w:pPr>
            <w:r/>
            <w:r>
              <w:rPr>
                <w:rFonts w:ascii="TH Sarabun New" w:hAnsi="TH Sarabun New" w:eastAsia="TH Sarabun New" w:cs="TH Sarabun New"/>
                <w:sz w:val="24"/>
                <w:szCs w:val="24"/>
              </w:rPr>
              <w:t>5712 มาตรฐาน / จริง</w:t>
            </w:r>
          </w:p>
        </w:tc>
      </w:tr>
      <w:tr>
        <w:tc>
          <w:tcPr>
            <w:tcW w:type="dxa" w:w="794"/>
          </w:tcPr>
          <w:p>
            <w:pPr>
              <w:jc w:val="center"/>
            </w:pPr>
            <w:r/>
            <w:r>
              <w:rPr>
                <w:rFonts w:ascii="TH Sarabun New" w:hAnsi="TH Sarabun New" w:eastAsia="TH Sarabun New" w:cs="TH Sarabun New"/>
                <w:sz w:val="24"/>
                <w:szCs w:val="24"/>
              </w:rPr>
              <w:t>TC-02</w:t>
            </w:r>
          </w:p>
        </w:tc>
        <w:tc>
          <w:tcPr>
            <w:tcW w:type="dxa" w:w="1814"/>
          </w:tcPr>
          <w:p>
            <w:pPr>
              <w:jc w:val="left"/>
            </w:pPr>
            <w:r/>
            <w:r>
              <w:rPr>
                <w:rFonts w:ascii="TH Sarabun New" w:hAnsi="TH Sarabun New" w:eastAsia="TH Sarabun New" w:cs="TH Sarabun New"/>
                <w:sz w:val="24"/>
                <w:szCs w:val="24"/>
              </w:rPr>
              <w:t>Malware</w:t>
            </w:r>
          </w:p>
        </w:tc>
        <w:tc>
          <w:tcPr>
            <w:tcW w:type="dxa" w:w="2041"/>
          </w:tcPr>
          <w:p>
            <w:pPr>
              <w:jc w:val="left"/>
            </w:pPr>
            <w:r/>
            <w:r>
              <w:rPr>
                <w:rFonts w:ascii="TH Sarabun New" w:hAnsi="TH Sarabun New" w:eastAsia="TH Sarabun New" w:cs="TH Sarabun New"/>
                <w:sz w:val="24"/>
                <w:szCs w:val="24"/>
              </w:rPr>
              <w:t>100301 / จริง</w:t>
            </w:r>
          </w:p>
        </w:tc>
      </w:tr>
      <w:tr>
        <w:tc>
          <w:tcPr>
            <w:tcW w:type="dxa" w:w="794"/>
          </w:tcPr>
          <w:p>
            <w:pPr>
              <w:jc w:val="center"/>
            </w:pPr>
            <w:r/>
            <w:r>
              <w:rPr>
                <w:rFonts w:ascii="TH Sarabun New" w:hAnsi="TH Sarabun New" w:eastAsia="TH Sarabun New" w:cs="TH Sarabun New"/>
                <w:sz w:val="24"/>
                <w:szCs w:val="24"/>
              </w:rPr>
              <w:t>TC-03</w:t>
            </w:r>
          </w:p>
        </w:tc>
        <w:tc>
          <w:tcPr>
            <w:tcW w:type="dxa" w:w="1814"/>
          </w:tcPr>
          <w:p>
            <w:pPr>
              <w:jc w:val="left"/>
            </w:pPr>
            <w:r/>
            <w:r>
              <w:rPr>
                <w:rFonts w:ascii="TH Sarabun New" w:hAnsi="TH Sarabun New" w:eastAsia="TH Sarabun New" w:cs="TH Sarabun New"/>
                <w:sz w:val="24"/>
                <w:szCs w:val="24"/>
              </w:rPr>
              <w:t>Phishing</w:t>
            </w:r>
          </w:p>
        </w:tc>
        <w:tc>
          <w:tcPr>
            <w:tcW w:type="dxa" w:w="2041"/>
          </w:tcPr>
          <w:p>
            <w:pPr>
              <w:jc w:val="left"/>
            </w:pPr>
            <w:r/>
            <w:r>
              <w:rPr>
                <w:rFonts w:ascii="TH Sarabun New" w:hAnsi="TH Sarabun New" w:eastAsia="TH Sarabun New" w:cs="TH Sarabun New"/>
                <w:sz w:val="24"/>
                <w:szCs w:val="24"/>
              </w:rPr>
              <w:t>100310 / ควบคุม</w:t>
            </w:r>
          </w:p>
        </w:tc>
      </w:tr>
      <w:tr>
        <w:tc>
          <w:tcPr>
            <w:tcW w:type="dxa" w:w="794"/>
          </w:tcPr>
          <w:p>
            <w:pPr>
              <w:jc w:val="center"/>
            </w:pPr>
            <w:r/>
            <w:r>
              <w:rPr>
                <w:rFonts w:ascii="TH Sarabun New" w:hAnsi="TH Sarabun New" w:eastAsia="TH Sarabun New" w:cs="TH Sarabun New"/>
                <w:sz w:val="24"/>
                <w:szCs w:val="24"/>
              </w:rPr>
              <w:t>TC-04</w:t>
            </w:r>
          </w:p>
        </w:tc>
        <w:tc>
          <w:tcPr>
            <w:tcW w:type="dxa" w:w="1814"/>
          </w:tcPr>
          <w:p>
            <w:pPr>
              <w:jc w:val="left"/>
            </w:pPr>
            <w:r/>
            <w:r>
              <w:rPr>
                <w:rFonts w:ascii="TH Sarabun New" w:hAnsi="TH Sarabun New" w:eastAsia="TH Sarabun New" w:cs="TH Sarabun New"/>
                <w:sz w:val="24"/>
                <w:szCs w:val="24"/>
              </w:rPr>
              <w:t>Account Compromise</w:t>
            </w:r>
          </w:p>
        </w:tc>
        <w:tc>
          <w:tcPr>
            <w:tcW w:type="dxa" w:w="2041"/>
          </w:tcPr>
          <w:p>
            <w:pPr>
              <w:jc w:val="left"/>
            </w:pPr>
            <w:r/>
            <w:r>
              <w:rPr>
                <w:rFonts w:ascii="TH Sarabun New" w:hAnsi="TH Sarabun New" w:eastAsia="TH Sarabun New" w:cs="TH Sarabun New"/>
                <w:sz w:val="24"/>
                <w:szCs w:val="24"/>
              </w:rPr>
              <w:t>40112 มาตรฐาน / จริง</w:t>
            </w:r>
          </w:p>
        </w:tc>
      </w:tr>
      <w:tr>
        <w:tc>
          <w:tcPr>
            <w:tcW w:type="dxa" w:w="794"/>
          </w:tcPr>
          <w:p>
            <w:pPr>
              <w:jc w:val="center"/>
            </w:pPr>
            <w:r/>
            <w:r>
              <w:rPr>
                <w:rFonts w:ascii="TH Sarabun New" w:hAnsi="TH Sarabun New" w:eastAsia="TH Sarabun New" w:cs="TH Sarabun New"/>
                <w:sz w:val="24"/>
                <w:szCs w:val="24"/>
              </w:rPr>
              <w:t>TC-05</w:t>
            </w:r>
          </w:p>
        </w:tc>
        <w:tc>
          <w:tcPr>
            <w:tcW w:type="dxa" w:w="1814"/>
          </w:tcPr>
          <w:p>
            <w:pPr>
              <w:jc w:val="left"/>
            </w:pPr>
            <w:r/>
            <w:r>
              <w:rPr>
                <w:rFonts w:ascii="TH Sarabun New" w:hAnsi="TH Sarabun New" w:eastAsia="TH Sarabun New" w:cs="TH Sarabun New"/>
                <w:sz w:val="24"/>
                <w:szCs w:val="24"/>
              </w:rPr>
              <w:t>PowerShell</w:t>
            </w:r>
          </w:p>
        </w:tc>
        <w:tc>
          <w:tcPr>
            <w:tcW w:type="dxa" w:w="2041"/>
          </w:tcPr>
          <w:p>
            <w:pPr>
              <w:jc w:val="left"/>
            </w:pPr>
            <w:r/>
            <w:r>
              <w:rPr>
                <w:rFonts w:ascii="TH Sarabun New" w:hAnsi="TH Sarabun New" w:eastAsia="TH Sarabun New" w:cs="TH Sarabun New"/>
                <w:sz w:val="24"/>
                <w:szCs w:val="24"/>
              </w:rPr>
              <w:t>100300 / จริง​บน Windows</w:t>
            </w:r>
          </w:p>
        </w:tc>
      </w:tr>
      <w:tr>
        <w:tc>
          <w:tcPr>
            <w:tcW w:type="dxa" w:w="794"/>
          </w:tcPr>
          <w:p>
            <w:pPr>
              <w:jc w:val="center"/>
            </w:pPr>
            <w:r/>
            <w:r>
              <w:rPr>
                <w:rFonts w:ascii="TH Sarabun New" w:hAnsi="TH Sarabun New" w:eastAsia="TH Sarabun New" w:cs="TH Sarabun New"/>
                <w:sz w:val="24"/>
                <w:szCs w:val="24"/>
              </w:rPr>
              <w:t>TC-06</w:t>
            </w:r>
          </w:p>
        </w:tc>
        <w:tc>
          <w:tcPr>
            <w:tcW w:type="dxa" w:w="1814"/>
          </w:tcPr>
          <w:p>
            <w:pPr>
              <w:jc w:val="left"/>
            </w:pPr>
            <w:r/>
            <w:r>
              <w:rPr>
                <w:rFonts w:ascii="TH Sarabun New" w:hAnsi="TH Sarabun New" w:eastAsia="TH Sarabun New" w:cs="TH Sarabun New"/>
                <w:sz w:val="24"/>
                <w:szCs w:val="24"/>
              </w:rPr>
              <w:t>SQL Injection</w:t>
            </w:r>
          </w:p>
        </w:tc>
        <w:tc>
          <w:tcPr>
            <w:tcW w:type="dxa" w:w="2041"/>
          </w:tcPr>
          <w:p>
            <w:pPr>
              <w:jc w:val="left"/>
            </w:pPr>
            <w:r/>
            <w:r>
              <w:rPr>
                <w:rFonts w:ascii="TH Sarabun New" w:hAnsi="TH Sarabun New" w:eastAsia="TH Sarabun New" w:cs="TH Sarabun New"/>
                <w:sz w:val="24"/>
                <w:szCs w:val="24"/>
              </w:rPr>
              <w:t>31103 มาตรฐาน / จริง</w:t>
            </w:r>
          </w:p>
        </w:tc>
      </w:tr>
      <w:tr>
        <w:tc>
          <w:tcPr>
            <w:tcW w:type="dxa" w:w="794"/>
          </w:tcPr>
          <w:p>
            <w:pPr>
              <w:jc w:val="center"/>
            </w:pPr>
            <w:r/>
            <w:r>
              <w:rPr>
                <w:rFonts w:ascii="TH Sarabun New" w:hAnsi="TH Sarabun New" w:eastAsia="TH Sarabun New" w:cs="TH Sarabun New"/>
                <w:sz w:val="24"/>
                <w:szCs w:val="24"/>
              </w:rPr>
              <w:t>TC-07</w:t>
            </w:r>
          </w:p>
        </w:tc>
        <w:tc>
          <w:tcPr>
            <w:tcW w:type="dxa" w:w="1814"/>
          </w:tcPr>
          <w:p>
            <w:pPr>
              <w:jc w:val="left"/>
            </w:pPr>
            <w:r/>
            <w:r>
              <w:rPr>
                <w:rFonts w:ascii="TH Sarabun New" w:hAnsi="TH Sarabun New" w:eastAsia="TH Sarabun New" w:cs="TH Sarabun New"/>
                <w:sz w:val="24"/>
                <w:szCs w:val="24"/>
              </w:rPr>
              <w:t>Command &amp; Control</w:t>
            </w:r>
          </w:p>
        </w:tc>
        <w:tc>
          <w:tcPr>
            <w:tcW w:type="dxa" w:w="2041"/>
          </w:tcPr>
          <w:p>
            <w:pPr>
              <w:jc w:val="left"/>
            </w:pPr>
            <w:r/>
            <w:r>
              <w:rPr>
                <w:rFonts w:ascii="TH Sarabun New" w:hAnsi="TH Sarabun New" w:eastAsia="TH Sarabun New" w:cs="TH Sarabun New"/>
                <w:sz w:val="24"/>
                <w:szCs w:val="24"/>
              </w:rPr>
              <w:t>100320 / ควบคุม</w:t>
            </w:r>
          </w:p>
        </w:tc>
      </w:tr>
      <w:tr>
        <w:tc>
          <w:tcPr>
            <w:tcW w:type="dxa" w:w="794"/>
          </w:tcPr>
          <w:p>
            <w:pPr>
              <w:jc w:val="center"/>
            </w:pPr>
            <w:r/>
            <w:r>
              <w:rPr>
                <w:rFonts w:ascii="TH Sarabun New" w:hAnsi="TH Sarabun New" w:eastAsia="TH Sarabun New" w:cs="TH Sarabun New"/>
                <w:sz w:val="24"/>
                <w:szCs w:val="24"/>
              </w:rPr>
              <w:t>TC-08</w:t>
            </w:r>
          </w:p>
        </w:tc>
        <w:tc>
          <w:tcPr>
            <w:tcW w:type="dxa" w:w="1814"/>
          </w:tcPr>
          <w:p>
            <w:pPr>
              <w:jc w:val="left"/>
            </w:pPr>
            <w:r/>
            <w:r>
              <w:rPr>
                <w:rFonts w:ascii="TH Sarabun New" w:hAnsi="TH Sarabun New" w:eastAsia="TH Sarabun New" w:cs="TH Sarabun New"/>
                <w:sz w:val="24"/>
                <w:szCs w:val="24"/>
              </w:rPr>
              <w:t>Suspicious Process</w:t>
            </w:r>
          </w:p>
        </w:tc>
        <w:tc>
          <w:tcPr>
            <w:tcW w:type="dxa" w:w="2041"/>
          </w:tcPr>
          <w:p>
            <w:pPr>
              <w:jc w:val="left"/>
            </w:pPr>
            <w:r/>
            <w:r>
              <w:rPr>
                <w:rFonts w:ascii="TH Sarabun New" w:hAnsi="TH Sarabun New" w:eastAsia="TH Sarabun New" w:cs="TH Sarabun New"/>
                <w:sz w:val="24"/>
                <w:szCs w:val="24"/>
              </w:rPr>
              <w:t>100330 / ควบคุม</w:t>
            </w:r>
          </w:p>
        </w:tc>
      </w:tr>
      <w:tr>
        <w:tc>
          <w:tcPr>
            <w:tcW w:type="dxa" w:w="794"/>
          </w:tcPr>
          <w:p>
            <w:pPr>
              <w:jc w:val="center"/>
            </w:pPr>
            <w:r/>
            <w:r>
              <w:rPr>
                <w:rFonts w:ascii="TH Sarabun New" w:hAnsi="TH Sarabun New" w:eastAsia="TH Sarabun New" w:cs="TH Sarabun New"/>
                <w:sz w:val="24"/>
                <w:szCs w:val="24"/>
              </w:rPr>
              <w:t>TC-09</w:t>
            </w:r>
          </w:p>
        </w:tc>
        <w:tc>
          <w:tcPr>
            <w:tcW w:type="dxa" w:w="1814"/>
          </w:tcPr>
          <w:p>
            <w:pPr>
              <w:jc w:val="left"/>
            </w:pPr>
            <w:r/>
            <w:r>
              <w:rPr>
                <w:rFonts w:ascii="TH Sarabun New" w:hAnsi="TH Sarabun New" w:eastAsia="TH Sarabun New" w:cs="TH Sarabun New"/>
                <w:sz w:val="24"/>
                <w:szCs w:val="24"/>
              </w:rPr>
              <w:t>Data Exfiltration</w:t>
            </w:r>
          </w:p>
        </w:tc>
        <w:tc>
          <w:tcPr>
            <w:tcW w:type="dxa" w:w="2041"/>
          </w:tcPr>
          <w:p>
            <w:pPr>
              <w:jc w:val="left"/>
            </w:pPr>
            <w:r/>
            <w:r>
              <w:rPr>
                <w:rFonts w:ascii="TH Sarabun New" w:hAnsi="TH Sarabun New" w:eastAsia="TH Sarabun New" w:cs="TH Sarabun New"/>
                <w:sz w:val="24"/>
                <w:szCs w:val="24"/>
              </w:rPr>
              <w:t>100340 / ควบคุม</w:t>
            </w:r>
          </w:p>
        </w:tc>
      </w:tr>
      <w:tr>
        <w:tc>
          <w:tcPr>
            <w:tcW w:type="dxa" w:w="794"/>
          </w:tcPr>
          <w:p>
            <w:pPr>
              <w:jc w:val="center"/>
            </w:pPr>
            <w:r/>
            <w:r>
              <w:rPr>
                <w:rFonts w:ascii="TH Sarabun New" w:hAnsi="TH Sarabun New" w:eastAsia="TH Sarabun New" w:cs="TH Sarabun New"/>
                <w:sz w:val="24"/>
                <w:szCs w:val="24"/>
              </w:rPr>
              <w:t>TC-10</w:t>
            </w:r>
          </w:p>
        </w:tc>
        <w:tc>
          <w:tcPr>
            <w:tcW w:type="dxa" w:w="1814"/>
          </w:tcPr>
          <w:p>
            <w:pPr>
              <w:jc w:val="left"/>
            </w:pPr>
            <w:r/>
            <w:r>
              <w:rPr>
                <w:rFonts w:ascii="TH Sarabun New" w:hAnsi="TH Sarabun New" w:eastAsia="TH Sarabun New" w:cs="TH Sarabun New"/>
                <w:sz w:val="24"/>
                <w:szCs w:val="24"/>
              </w:rPr>
              <w:t>Privilege Escalation</w:t>
            </w:r>
          </w:p>
        </w:tc>
        <w:tc>
          <w:tcPr>
            <w:tcW w:type="dxa" w:w="2041"/>
          </w:tcPr>
          <w:p>
            <w:pPr>
              <w:jc w:val="left"/>
            </w:pPr>
            <w:r/>
            <w:r>
              <w:rPr>
                <w:rFonts w:ascii="TH Sarabun New" w:hAnsi="TH Sarabun New" w:eastAsia="TH Sarabun New" w:cs="TH Sarabun New"/>
                <w:sz w:val="24"/>
                <w:szCs w:val="24"/>
              </w:rPr>
              <w:t>100350 / จริง</w:t>
            </w:r>
          </w:p>
        </w:tc>
      </w:tr>
    </w:tbl>
    <w:p>
      <w:pPr>
        <w:spacing w:after="80"/>
      </w:pPr>
    </w:p>
    <w:p>
      <w:pPr>
        <w:spacing w:after="0"/>
        <w:ind w:firstLine="425"/>
        <w:jc w:val="thaiDistribute"/>
      </w:pPr>
      <w:r>
        <w:t>กรณี PowerShell ใช้​กฎ 100300 ตรวจ DNS query ของ powershell.exe จาก Sysmon Event ID 22 ผู้จัดทำ​เป็น​ผู้​กระตุ้น​กิจกรรม​บน​เครื่อง Windows เอง เวลา​ที่วัด​ได้​ในกรณีนี้​จึง​รวม​เวลา​ตอบสนอง​ของ​ผู้ทดลอง​ด้วย</w:t>
      </w:r>
    </w:p>
    <w:p>
      <w:pPr>
        <w:pStyle w:val="Heading2"/>
      </w:pPr>
      <w:r>
        <w:t>8.4 ขั้นตอนการประเมินแต่ละกรณี</w:t>
      </w:r>
    </w:p>
    <w:p>
      <w:pPr>
        <w:spacing w:after="0"/>
        <w:ind w:firstLine="425"/>
        <w:jc w:val="thaiDistribute"/>
      </w:pPr>
      <w:r>
        <w:t>แต่ละ​กรณี​ผ่าน​ขั้นตอน​เดียวกัน harness สร้าง​การ​โจมตี​หรือ telemetry แล้ว​รอ​ให้ Wazuh สร้าง​การ​แจ้ง​เตือน​จริง จากนั้น​อ่าน​การ​แจ้ง​เตือน​จาก Wazuh Indexer และ​ส่ง​เข้า VIGIX ระบบ​สืบสวน​และ​วิเคราะห์​ด้วย AI แล้ว​สร้าง​คำแนะนำ harness เรียก​การสร้างคำ​แนะนำ​ได้​สูงสุด 5 ครั้ง​ต่อ​กรณี และ​ใน​แต่ละครั้ง​ระบบ​แก้​ได้​หนึ่ง​ครั้ง​ตามที่​อธิบาย​ใน​หัวข้อ 6.6 คำแนะนำ​ที่​ผ่าน​การ​ตรวจ​จะ​ได้รับ​การอนุมัติ​จาก​สคริปต์​ที่​ทำหน้าที่แทน IR_TEAM แล้ว​ดำเนินการ​ตอบสนอง​แบบ​สคริปต์ และ​ค้น​ซ้ำ​บน Wazuh จริง สุดท้าย​จึง​ให้คะแนน​ด้วย​กฎ​ตายตัว โดย​ไม่​ใช้ LLM เป็น​ผู้ตัดสิน</w:t>
      </w:r>
    </w:p>
    <w:p>
      <w:pPr>
        <w:spacing w:after="0"/>
        <w:ind w:firstLine="425"/>
        <w:jc w:val="thaiDistribute"/>
      </w:pPr>
      <w:r>
        <w:t>ถ้า​ระบบ​ต้อง​ให้​นักวิเคราะห์​ยืนยัน IOC ก่อน เช่น ยกระดับ IOC ที่​สกัด​ได้​แล้ว​ให้​เป็น​เป้าหมาย​ที่​ใช้ได้ ผู้ทดลอง​จะ​ทำ​ขั้น​ตอนนี้​และ​บันทึก​เป็นการ​แทรกแซง การ​แทรกแซง​ไม่​รวม​การ​แก้​คำแนะนำ Ground Truth ของ​แต่ละ​กรณี​กำหนด​เป็น​ชุด​คู่​การกระทำ​และ​เป้าหมาย​ที่​คาดหวัง โดย​ไม่​มี​คู่​ที่​เป็น​ทางเลือก ผู้จัดทำ​เป็น​ผู้กำหนด​ตาม​กฎ​ที่​ระบุ​ไว้​ก่อน และ​ตรึง​ด้วย​ค่า SHA-256 ก่อน​รัน หลัง​รัน​แล้ว​คำนวณ​ค่า​ซ้ำ​เพื่อ​ยืนยัน​ว่า​ไม่​มี​การเปลี่ยนแปลง</w:t>
      </w:r>
    </w:p>
    <w:p>
      <w:pPr>
        <w:pStyle w:val="Heading2"/>
      </w:pPr>
      <w:r>
        <w:t>8.5 การทดลองเสริม</w:t>
      </w:r>
    </w:p>
    <w:p>
      <w:pPr>
        <w:spacing w:after="0"/>
        <w:ind w:firstLine="425"/>
        <w:jc w:val="thaiDistribute"/>
      </w:pPr>
      <w:r>
        <w:t>การทดลอง​เสริม​ใช้​ตรวจ​พฤติกรรม​ที่​การประเมิน​หลัก​ไม่​ได้​ทดสอบ และ​รายงาน​แยกจาก​ผล​หลัก ได้แก่ (1) Consistency สร้าง​คำแนะนำ​ซ้ำ 15 ครั้ง​ต่อ​กรณี​บน​หลักฐาน​ชุด​เดิม​ของ TC-03, TC-08 และ TC-10 (2) Escalation ใช้ telemetry ของ TC-07 และ​สร้าง​การ​โจมตี​ซ้ำ​หลัง​การ​ตอบสนอง​แต่ละ​รอบ (3) การ​ปฏิเสธ​โดย IR ใช้ TC-01 โดย​ให้​สคริปต์​ปฏิเสธ​คำแนะนำ (4) การ​แจ้ง​เตือน​ระดับ​ต่ำ​และ false positive ใช้​สถานการณ์​ที่​ไม่​ใช่​ภัย​คุกคาม 7 แบบ และ (5) คุณภาพ​การ​ค้น​คืน​ของ RAG วัด​จาก 9 กรณี ส่วน​ที่ 4 และ 5 รัน​บน​ฐานข้อมูล​แยก​อีก​ชุด​หนึ่ง​เมื่อ​วันที่ 1 ตุลาคม 2026</w:t>
      </w:r>
    </w:p>
    <w:p>
      <w:pPr>
        <w:pStyle w:val="Heading2"/>
      </w:pPr>
      <w:r>
        <w:t>8.6 ตัวชี้วัดและเกณฑ์</w:t>
      </w:r>
    </w:p>
    <w:p>
      <w:pPr>
        <w:spacing w:after="0"/>
        <w:ind w:firstLine="425"/>
        <w:jc w:val="thaiDistribute"/>
      </w:pPr>
      <w:r>
        <w:t>ตัว​ชี้​วัด​หลัก​คือ Correct Recommendation ซึ่ง​ใช้​เกณฑ์ strict exact-match กรณี​หนึ่ง​ถือว่า​ถูกต้อง​เมื่อ​ผ่าน​ครบ 3 ข้อ คือ เพลย์​บุ๊ก​ตรง มี​คู่​การกระทำ​และ​เป้าหมาย​ครบ​ทุก​คู่​ที่ Ground Truth กำหนด และ​ไม่​มี​คู่​ที่​เกิน​มา การเทียบ​คู่​ไม่​สนใจ​ลำดับ และ​เทียบ​หลัง​ตัด​ช่องว่าง​กับ​แปลง​เป็น​ตัวพิมพ์​เล็ก ตัวหาร​คือ 10 กรณี กรณี​ที่​ไม่​มี​คำแนะนำ​ผ่าน​การ​ตรวจ​นับ​เป็น​ไม่​ถูกต้อง</w:t>
      </w:r>
    </w:p>
    <w:p>
      <w:pPr>
        <w:spacing w:after="0"/>
        <w:ind w:firstLine="425"/>
        <w:jc w:val="thaiDistribute"/>
      </w:pPr>
      <w:r>
        <w:t>Recommendation Compliance เป็นตัว​ชี้​วัด​อี​กช​นิดหนึ่ง วัด​ว่า​คำแนะนำ​ฉบับ​สุดท้าย​ผ่าน​กฎ​ของ​ระบบ​และ​สอดคล้อง​กับ​หลักฐาน​ครบ 7 เกณฑ์​หรือไม่ ค่า​นี้​ไม่​ได้​บอ​กว่า​คำแนะนำ​ตรง​กับ Ground Truth ตาราง​ที่ 10 สรุป​ตัว​ชี้​วัด​ทั้งหมด</w:t>
      </w:r>
    </w:p>
    <w:p>
      <w:pPr>
        <w:keepNext/>
        <w:spacing w:before="80" w:after="40"/>
        <w:jc w:val="center"/>
      </w:pPr>
      <w:r>
        <w:rPr>
          <w:rFonts w:ascii="TH Sarabun New" w:hAnsi="TH Sarabun New" w:eastAsia="TH Sarabun New" w:cs="TH Sarabun New"/>
          <w:b/>
          <w:sz w:val="26"/>
          <w:szCs w:val="26"/>
          <w:bCs/>
        </w:rPr>
        <w:t xml:space="preserve">ตารางที่ 10 </w:t>
      </w:r>
      <w:r>
        <w:rPr>
          <w:rFonts w:ascii="TH Sarabun New" w:hAnsi="TH Sarabun New" w:eastAsia="TH Sarabun New" w:cs="TH Sarabun New"/>
          <w:sz w:val="26"/>
          <w:szCs w:val="26"/>
        </w:rPr>
        <w:t>ตัว​ชี้​วัด​และ​เกณฑ์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E7E6E6"/>
          </w:tcPr>
          <w:p>
            <w:pPr>
              <w:jc w:val="center"/>
            </w:pPr>
            <w:r/>
            <w:r>
              <w:rPr>
                <w:rFonts w:ascii="TH Sarabun New" w:hAnsi="TH Sarabun New" w:eastAsia="TH Sarabun New" w:cs="TH Sarabun New"/>
                <w:b/>
                <w:sz w:val="24"/>
                <w:szCs w:val="24"/>
                <w:bCs/>
              </w:rPr>
              <w:t>ตัว​ชี้​วัด</w:t>
            </w:r>
          </w:p>
        </w:tc>
        <w:tc>
          <w:tcPr>
            <w:tcW w:type="dxa" w:w="2721"/>
            <w:shd w:val="clear" w:color="auto" w:fill="E7E6E6"/>
          </w:tcPr>
          <w:p>
            <w:pPr>
              <w:jc w:val="center"/>
            </w:pPr>
            <w:r/>
            <w:r>
              <w:rPr>
                <w:rFonts w:ascii="TH Sarabun New" w:hAnsi="TH Sarabun New" w:eastAsia="TH Sarabun New" w:cs="TH Sarabun New"/>
                <w:b/>
                <w:sz w:val="24"/>
                <w:szCs w:val="24"/>
                <w:bCs/>
              </w:rPr>
              <w:t>เกณฑ์ / ตัวหาร</w:t>
            </w:r>
          </w:p>
        </w:tc>
      </w:tr>
      <w:tr>
        <w:tc>
          <w:tcPr>
            <w:tcW w:type="dxa" w:w="1928"/>
          </w:tcPr>
          <w:p>
            <w:pPr>
              <w:jc w:val="left"/>
            </w:pPr>
            <w:r/>
            <w:r>
              <w:rPr>
                <w:rFonts w:ascii="TH Sarabun New" w:hAnsi="TH Sarabun New" w:eastAsia="TH Sarabun New" w:cs="TH Sarabun New"/>
                <w:sz w:val="24"/>
                <w:szCs w:val="24"/>
              </w:rPr>
              <w:t>Correct Recommendation</w:t>
            </w:r>
          </w:p>
        </w:tc>
        <w:tc>
          <w:tcPr>
            <w:tcW w:type="dxa" w:w="2721"/>
          </w:tcPr>
          <w:p>
            <w:pPr>
              <w:jc w:val="left"/>
            </w:pPr>
            <w:r/>
            <w:r>
              <w:rPr>
                <w:rFonts w:ascii="TH Sarabun New" w:hAnsi="TH Sarabun New" w:eastAsia="TH Sarabun New" w:cs="TH Sarabun New"/>
                <w:sz w:val="24"/>
                <w:szCs w:val="24"/>
              </w:rPr>
              <w:t>เพลย์​บุ๊ก​และ​คู่​ตรง​ครบ ไม่​มี​คู่​เกิน / 10</w:t>
            </w:r>
          </w:p>
        </w:tc>
      </w:tr>
      <w:tr>
        <w:tc>
          <w:tcPr>
            <w:tcW w:type="dxa" w:w="1928"/>
          </w:tcPr>
          <w:p>
            <w:pPr>
              <w:jc w:val="left"/>
            </w:pPr>
            <w:r/>
            <w:r>
              <w:rPr>
                <w:rFonts w:ascii="TH Sarabun New" w:hAnsi="TH Sarabun New" w:eastAsia="TH Sarabun New" w:cs="TH Sarabun New"/>
                <w:sz w:val="24"/>
                <w:szCs w:val="24"/>
              </w:rPr>
              <w:t>Compliance</w:t>
            </w:r>
          </w:p>
        </w:tc>
        <w:tc>
          <w:tcPr>
            <w:tcW w:type="dxa" w:w="2721"/>
          </w:tcPr>
          <w:p>
            <w:pPr>
              <w:jc w:val="left"/>
            </w:pPr>
            <w:r/>
            <w:r>
              <w:rPr>
                <w:rFonts w:ascii="TH Sarabun New" w:hAnsi="TH Sarabun New" w:eastAsia="TH Sarabun New" w:cs="TH Sarabun New"/>
                <w:sz w:val="24"/>
                <w:szCs w:val="24"/>
              </w:rPr>
              <w:t>ผ่าน 7 เกณฑ์ / กรณี​ที่​มี​คำแนะนำ</w:t>
            </w:r>
          </w:p>
        </w:tc>
      </w:tr>
      <w:tr>
        <w:tc>
          <w:tcPr>
            <w:tcW w:type="dxa" w:w="1928"/>
          </w:tcPr>
          <w:p>
            <w:pPr>
              <w:jc w:val="left"/>
            </w:pPr>
            <w:r/>
            <w:r>
              <w:rPr>
                <w:rFonts w:ascii="TH Sarabun New" w:hAnsi="TH Sarabun New" w:eastAsia="TH Sarabun New" w:cs="TH Sarabun New"/>
                <w:sz w:val="24"/>
                <w:szCs w:val="24"/>
              </w:rPr>
              <w:t>First-pass</w:t>
            </w:r>
          </w:p>
        </w:tc>
        <w:tc>
          <w:tcPr>
            <w:tcW w:type="dxa" w:w="2721"/>
          </w:tcPr>
          <w:p>
            <w:pPr>
              <w:jc w:val="left"/>
            </w:pPr>
            <w:r/>
            <w:r>
              <w:rPr>
                <w:rFonts w:ascii="TH Sarabun New" w:hAnsi="TH Sarabun New" w:eastAsia="TH Sarabun New" w:cs="TH Sarabun New"/>
                <w:sz w:val="24"/>
                <w:szCs w:val="24"/>
              </w:rPr>
              <w:t>ครั้งแรก​ผ่าน​ตัว​ตรวจ / 10</w:t>
            </w:r>
          </w:p>
        </w:tc>
      </w:tr>
      <w:tr>
        <w:tc>
          <w:tcPr>
            <w:tcW w:type="dxa" w:w="1928"/>
          </w:tcPr>
          <w:p>
            <w:pPr>
              <w:jc w:val="left"/>
            </w:pPr>
            <w:r/>
            <w:r>
              <w:rPr>
                <w:rFonts w:ascii="TH Sarabun New" w:hAnsi="TH Sarabun New" w:eastAsia="TH Sarabun New" w:cs="TH Sarabun New"/>
                <w:sz w:val="24"/>
                <w:szCs w:val="24"/>
              </w:rPr>
              <w:t>IOC Recall</w:t>
            </w:r>
          </w:p>
        </w:tc>
        <w:tc>
          <w:tcPr>
            <w:tcW w:type="dxa" w:w="2721"/>
          </w:tcPr>
          <w:p>
            <w:pPr>
              <w:jc w:val="left"/>
            </w:pPr>
            <w:r/>
            <w:r>
              <w:rPr>
                <w:rFonts w:ascii="TH Sarabun New" w:hAnsi="TH Sarabun New" w:eastAsia="TH Sarabun New" w:cs="TH Sarabun New"/>
                <w:sz w:val="24"/>
                <w:szCs w:val="24"/>
              </w:rPr>
              <w:t>IOC ที่​สกัด​ได้ / IOC ที่​คาดหวัง</w:t>
            </w:r>
          </w:p>
        </w:tc>
      </w:tr>
      <w:tr>
        <w:tc>
          <w:tcPr>
            <w:tcW w:type="dxa" w:w="1928"/>
          </w:tcPr>
          <w:p>
            <w:pPr>
              <w:jc w:val="left"/>
            </w:pPr>
            <w:r/>
            <w:r>
              <w:rPr>
                <w:rFonts w:ascii="TH Sarabun New" w:hAnsi="TH Sarabun New" w:eastAsia="TH Sarabun New" w:cs="TH Sarabun New"/>
                <w:sz w:val="24"/>
                <w:szCs w:val="24"/>
              </w:rPr>
              <w:t>Workflow Completion</w:t>
            </w:r>
          </w:p>
        </w:tc>
        <w:tc>
          <w:tcPr>
            <w:tcW w:type="dxa" w:w="2721"/>
          </w:tcPr>
          <w:p>
            <w:pPr>
              <w:jc w:val="left"/>
            </w:pPr>
            <w:r/>
            <w:r>
              <w:rPr>
                <w:rFonts w:ascii="TH Sarabun New" w:hAnsi="TH Sarabun New" w:eastAsia="TH Sarabun New" w:cs="TH Sarabun New"/>
                <w:sz w:val="24"/>
                <w:szCs w:val="24"/>
              </w:rPr>
              <w:t>ดำเนินการ​ถึง​การ​ค้น​ซ้ำ / 10</w:t>
            </w:r>
          </w:p>
        </w:tc>
      </w:tr>
      <w:tr>
        <w:tc>
          <w:tcPr>
            <w:tcW w:type="dxa" w:w="1928"/>
          </w:tcPr>
          <w:p>
            <w:pPr>
              <w:jc w:val="left"/>
            </w:pPr>
            <w:r/>
            <w:r>
              <w:rPr>
                <w:rFonts w:ascii="TH Sarabun New" w:hAnsi="TH Sarabun New" w:eastAsia="TH Sarabun New" w:cs="TH Sarabun New"/>
                <w:sz w:val="24"/>
                <w:szCs w:val="24"/>
              </w:rPr>
              <w:t>Verification</w:t>
            </w:r>
          </w:p>
        </w:tc>
        <w:tc>
          <w:tcPr>
            <w:tcW w:type="dxa" w:w="2721"/>
          </w:tcPr>
          <w:p>
            <w:pPr>
              <w:jc w:val="left"/>
            </w:pPr>
            <w:r/>
            <w:r>
              <w:rPr>
                <w:rFonts w:ascii="TH Sarabun New" w:hAnsi="TH Sarabun New" w:eastAsia="TH Sarabun New" w:cs="TH Sarabun New"/>
                <w:sz w:val="24"/>
                <w:szCs w:val="24"/>
              </w:rPr>
              <w:t>ค้น​ซ้ำ​แล้ว​ได้ RESOLVED / 10</w:t>
            </w:r>
          </w:p>
        </w:tc>
      </w:tr>
      <w:tr>
        <w:tc>
          <w:tcPr>
            <w:tcW w:type="dxa" w:w="1928"/>
          </w:tcPr>
          <w:p>
            <w:pPr>
              <w:jc w:val="left"/>
            </w:pPr>
            <w:r/>
            <w:r>
              <w:rPr>
                <w:rFonts w:ascii="TH Sarabun New" w:hAnsi="TH Sarabun New" w:eastAsia="TH Sarabun New" w:cs="TH Sarabun New"/>
                <w:sz w:val="24"/>
                <w:szCs w:val="24"/>
              </w:rPr>
              <w:t>Investigation Time</w:t>
            </w:r>
          </w:p>
        </w:tc>
        <w:tc>
          <w:tcPr>
            <w:tcW w:type="dxa" w:w="2721"/>
          </w:tcPr>
          <w:p>
            <w:pPr>
              <w:jc w:val="left"/>
            </w:pPr>
            <w:r/>
            <w:r>
              <w:rPr>
                <w:rFonts w:ascii="TH Sarabun New" w:hAnsi="TH Sarabun New" w:eastAsia="TH Sarabun New" w:cs="TH Sarabun New"/>
                <w:sz w:val="24"/>
                <w:szCs w:val="24"/>
              </w:rPr>
              <w:t>จา​กรับ​การ​แจ้ง​เตือน​ถึง​ได้​คำแนะนำ</w:t>
            </w:r>
          </w:p>
        </w:tc>
      </w:tr>
      <w:tr>
        <w:tc>
          <w:tcPr>
            <w:tcW w:type="dxa" w:w="1928"/>
          </w:tcPr>
          <w:p>
            <w:pPr>
              <w:jc w:val="left"/>
            </w:pPr>
            <w:r/>
            <w:r>
              <w:rPr>
                <w:rFonts w:ascii="TH Sarabun New" w:hAnsi="TH Sarabun New" w:eastAsia="TH Sarabun New" w:cs="TH Sarabun New"/>
                <w:sz w:val="24"/>
                <w:szCs w:val="24"/>
              </w:rPr>
              <w:t>Retry / Intervention</w:t>
            </w:r>
          </w:p>
        </w:tc>
        <w:tc>
          <w:tcPr>
            <w:tcW w:type="dxa" w:w="2721"/>
          </w:tcPr>
          <w:p>
            <w:pPr>
              <w:jc w:val="left"/>
            </w:pPr>
            <w:r/>
            <w:r>
              <w:rPr>
                <w:rFonts w:ascii="TH Sarabun New" w:hAnsi="TH Sarabun New" w:eastAsia="TH Sarabun New" w:cs="TH Sarabun New"/>
                <w:sz w:val="24"/>
                <w:szCs w:val="24"/>
              </w:rPr>
              <w:t>กรณี​ที่​ต้อง​สร้าง​ซ้ำ​หรือ​แทรกแซง / 10</w:t>
            </w:r>
          </w:p>
        </w:tc>
      </w:tr>
    </w:tbl>
    <w:p>
      <w:pPr>
        <w:spacing w:after="80"/>
      </w:pPr>
    </w:p>
    <w:p>
      <w:pPr>
        <w:spacing w:after="0"/>
        <w:ind w:firstLine="425"/>
        <w:jc w:val="thaiDistribute"/>
      </w:pPr>
      <w:r>
        <w:t>IOC Recall นับ​เฉพาะ IOC ที่​ปรากฏ​ใน​การ​แจ้ง​เตือน​ของ Wazuh และ​นับ​ก่อนที่​นักวิเคราะห์​จะ​ยืนยัน​หรือ​แก้ไข Investigation Time รายงาน​ค่าเฉลี่ย มัธยฐาน ค่า​ต่ำสุด ค่าสูงสุด และ​ส่วน​เบี่ยงเบน​มาตรฐาน ผล​ทุก​ค่า​คำนวณ​จาก​ฐานข้อมูล​ของ​การประเมิน และ​เก็บ​แยก​เป็น​ไฟล์​ราย​กรณี บันทึก​การ​ตรวจ​คำแนะนำ​ที่​ไม่​ผ่าน และ audit log ทั้งหมด</w:t>
      </w:r>
    </w:p>
    <w:p>
      <w:pPr>
        <w:pStyle w:val="Heading1"/>
      </w:pPr>
      <w:r>
        <w:t>9. ผลการประเมิน</w:t>
      </w:r>
    </w:p>
    <w:p>
      <w:pPr>
        <w:pStyle w:val="Heading2"/>
      </w:pPr>
      <w:r>
        <w:t>9.1 ผลชุดทดสอบอัตโนมัติ</w:t>
      </w:r>
    </w:p>
    <w:p>
      <w:pPr>
        <w:spacing w:after="0"/>
        <w:ind w:firstLine="425"/>
        <w:jc w:val="thaiDistribute"/>
      </w:pPr>
      <w:r>
        <w:t>ชุด​ทดสอบ​ที่​เกี่ยวข้อง 12 ชุด​ผ่าน​ครบ 210 จาก 210 กรณี ไม่​มี​กรณี​ที่​ล้มเหลว ถูก​ข้าม หรือ​เกิด​ข้อผิดพลาด​ระหว่าง​รัน ผล​นี้​บันทึก​ไว้​ก่อน​เริ่ม​การประเมิน​หลัก และ​ใช้​ยืนยัน​ว่า​ซอร์ส​โค้ด​ที่​ใช้​ประเมิน​ทำงาน​ตามเงื่อนไข​ของ​กรณี​ทดสอบ</w:t>
      </w:r>
    </w:p>
    <w:p>
      <w:pPr>
        <w:pStyle w:val="Heading2"/>
      </w:pPr>
      <w:r>
        <w:t>9.2 ผลรายกรณี</w:t>
      </w:r>
    </w:p>
    <w:p>
      <w:pPr>
        <w:spacing w:after="0"/>
        <w:ind w:firstLine="425"/>
        <w:jc w:val="thaiDistribute"/>
      </w:pPr>
      <w:r>
        <w:t>ทั้ง 10 กรณี​สร้าง​การ​แจ้ง​เตือน​จริง​ใน Wazuh และ​เข้าสู่ VIGIX ได้​ทุก​กรณี ระหว่าง​รัน​ไม่​มี​ความล้มเหลว​ด้าน​โครงสร้างพื้นฐาน และ​โมเดล​ตอบสนอง​ได้​ตลอด​การประเมิน ตาราง​ที่ 11 แสดงผล​ราย​กรณี</w:t>
      </w:r>
    </w:p>
    <w:p>
      <w:pPr>
        <w:keepNext/>
        <w:spacing w:before="80" w:after="40"/>
        <w:jc w:val="center"/>
      </w:pPr>
      <w:r>
        <w:rPr>
          <w:rFonts w:ascii="TH Sarabun New" w:hAnsi="TH Sarabun New" w:eastAsia="TH Sarabun New" w:cs="TH Sarabun New"/>
          <w:b/>
          <w:sz w:val="26"/>
          <w:szCs w:val="26"/>
          <w:bCs/>
        </w:rPr>
        <w:t xml:space="preserve">ตารางที่ 11 </w:t>
      </w:r>
      <w:r>
        <w:rPr>
          <w:rFonts w:ascii="TH Sarabun New" w:hAnsi="TH Sarabun New" w:eastAsia="TH Sarabun New" w:cs="TH Sarabun New"/>
          <w:sz w:val="26"/>
          <w:szCs w:val="26"/>
        </w:rPr>
        <w:t>ผล​การประเมิน​ราย​กรณี</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52"/>
            <w:shd w:val="clear" w:color="auto" w:fill="E7E6E6"/>
          </w:tcPr>
          <w:p>
            <w:pPr>
              <w:jc w:val="center"/>
            </w:pPr>
            <w:r/>
            <w:r>
              <w:rPr>
                <w:rFonts w:ascii="TH Sarabun New" w:hAnsi="TH Sarabun New" w:eastAsia="TH Sarabun New" w:cs="TH Sarabun New"/>
                <w:b/>
                <w:sz w:val="22"/>
                <w:szCs w:val="22"/>
                <w:bCs/>
              </w:rPr>
              <w:t>กรณี</w:t>
            </w:r>
          </w:p>
        </w:tc>
        <w:tc>
          <w:tcPr>
            <w:tcW w:type="dxa" w:w="879"/>
            <w:shd w:val="clear" w:color="auto" w:fill="E7E6E6"/>
          </w:tcPr>
          <w:p>
            <w:pPr>
              <w:jc w:val="center"/>
            </w:pPr>
            <w:r/>
            <w:r>
              <w:rPr>
                <w:rFonts w:ascii="TH Sarabun New" w:hAnsi="TH Sarabun New" w:eastAsia="TH Sarabun New" w:cs="TH Sarabun New"/>
                <w:b/>
                <w:sz w:val="22"/>
                <w:szCs w:val="22"/>
                <w:bCs/>
              </w:rPr>
              <w:t>Correct</w:t>
            </w:r>
          </w:p>
        </w:tc>
        <w:tc>
          <w:tcPr>
            <w:tcW w:type="dxa" w:w="1162"/>
            <w:shd w:val="clear" w:color="auto" w:fill="E7E6E6"/>
          </w:tcPr>
          <w:p>
            <w:pPr>
              <w:jc w:val="center"/>
            </w:pPr>
            <w:r/>
            <w:r>
              <w:rPr>
                <w:rFonts w:ascii="TH Sarabun New" w:hAnsi="TH Sarabun New" w:eastAsia="TH Sarabun New" w:cs="TH Sarabun New"/>
                <w:b/>
                <w:sz w:val="22"/>
                <w:szCs w:val="22"/>
                <w:bCs/>
              </w:rPr>
              <w:t>Workflow / Re-hunt</w:t>
            </w:r>
          </w:p>
        </w:tc>
        <w:tc>
          <w:tcPr>
            <w:tcW w:type="dxa" w:w="510"/>
            <w:shd w:val="clear" w:color="auto" w:fill="E7E6E6"/>
          </w:tcPr>
          <w:p>
            <w:pPr>
              <w:jc w:val="center"/>
            </w:pPr>
            <w:r/>
            <w:r>
              <w:rPr>
                <w:rFonts w:ascii="TH Sarabun New" w:hAnsi="TH Sarabun New" w:eastAsia="TH Sarabun New" w:cs="TH Sarabun New"/>
                <w:b/>
                <w:sz w:val="22"/>
                <w:szCs w:val="22"/>
                <w:bCs/>
              </w:rPr>
              <w:t>IOC</w:t>
            </w:r>
          </w:p>
        </w:tc>
        <w:tc>
          <w:tcPr>
            <w:tcW w:type="dxa" w:w="709"/>
            <w:shd w:val="clear" w:color="auto" w:fill="E7E6E6"/>
          </w:tcPr>
          <w:p>
            <w:pPr>
              <w:jc w:val="center"/>
            </w:pPr>
            <w:r/>
            <w:r>
              <w:rPr>
                <w:rFonts w:ascii="TH Sarabun New" w:hAnsi="TH Sarabun New" w:eastAsia="TH Sarabun New" w:cs="TH Sarabun New"/>
                <w:b/>
                <w:sz w:val="22"/>
                <w:szCs w:val="22"/>
                <w:bCs/>
              </w:rPr>
              <w:t>ครั้ง (ไม่​ผ่าน)</w:t>
            </w:r>
          </w:p>
        </w:tc>
        <w:tc>
          <w:tcPr>
            <w:tcW w:type="dxa" w:w="737"/>
            <w:shd w:val="clear" w:color="auto" w:fill="E7E6E6"/>
          </w:tcPr>
          <w:p>
            <w:pPr>
              <w:jc w:val="center"/>
            </w:pPr>
            <w:r/>
            <w:r>
              <w:rPr>
                <w:rFonts w:ascii="TH Sarabun New" w:hAnsi="TH Sarabun New" w:eastAsia="TH Sarabun New" w:cs="TH Sarabun New"/>
                <w:b/>
                <w:sz w:val="22"/>
                <w:szCs w:val="22"/>
                <w:bCs/>
              </w:rPr>
              <w:t>เวลา (s)</w:t>
            </w:r>
          </w:p>
        </w:tc>
      </w:tr>
      <w:tr>
        <w:tc>
          <w:tcPr>
            <w:tcW w:type="dxa" w:w="652"/>
          </w:tcPr>
          <w:p>
            <w:pPr>
              <w:jc w:val="center"/>
            </w:pPr>
            <w:r/>
            <w:r>
              <w:rPr>
                <w:rFonts w:ascii="TH Sarabun New" w:hAnsi="TH Sarabun New" w:eastAsia="TH Sarabun New" w:cs="TH Sarabun New"/>
                <w:sz w:val="22"/>
                <w:szCs w:val="22"/>
              </w:rPr>
              <w:t>TC-01</w:t>
            </w:r>
          </w:p>
        </w:tc>
        <w:tc>
          <w:tcPr>
            <w:tcW w:type="dxa" w:w="879"/>
          </w:tcPr>
          <w:p>
            <w:pPr>
              <w:jc w:val="left"/>
            </w:pPr>
            <w:r/>
            <w:r>
              <w:rPr>
                <w:rFonts w:ascii="TH Sarabun New" w:hAnsi="TH Sarabun New" w:eastAsia="TH Sarabun New" w:cs="TH Sarabun New"/>
                <w:sz w:val="22"/>
                <w:szCs w:val="22"/>
              </w:rPr>
              <w:t>ตรง</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2/2</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54.74</w:t>
            </w:r>
          </w:p>
        </w:tc>
      </w:tr>
      <w:tr>
        <w:tc>
          <w:tcPr>
            <w:tcW w:type="dxa" w:w="652"/>
          </w:tcPr>
          <w:p>
            <w:pPr>
              <w:jc w:val="center"/>
            </w:pPr>
            <w:r/>
            <w:r>
              <w:rPr>
                <w:rFonts w:ascii="TH Sarabun New" w:hAnsi="TH Sarabun New" w:eastAsia="TH Sarabun New" w:cs="TH Sarabun New"/>
                <w:sz w:val="22"/>
                <w:szCs w:val="22"/>
              </w:rPr>
              <w:t>TC-02</w:t>
            </w:r>
          </w:p>
        </w:tc>
        <w:tc>
          <w:tcPr>
            <w:tcW w:type="dxa" w:w="879"/>
          </w:tcPr>
          <w:p>
            <w:pPr>
              <w:jc w:val="left"/>
            </w:pPr>
            <w:r/>
            <w:r>
              <w:rPr>
                <w:rFonts w:ascii="TH Sarabun New" w:hAnsi="TH Sarabun New" w:eastAsia="TH Sarabun New" w:cs="TH Sarabun New"/>
                <w:sz w:val="22"/>
                <w:szCs w:val="22"/>
              </w:rPr>
              <w:t>ขาด​คู่</w:t>
            </w:r>
          </w:p>
        </w:tc>
        <w:tc>
          <w:tcPr>
            <w:tcW w:type="dxa" w:w="1162"/>
          </w:tcPr>
          <w:p>
            <w:pPr>
              <w:jc w:val="center"/>
            </w:pPr>
            <w:r/>
            <w:r>
              <w:rPr>
                <w:rFonts w:ascii="TH Sarabun New" w:hAnsi="TH Sarabun New" w:eastAsia="TH Sarabun New" w:cs="TH Sarabun New"/>
                <w:sz w:val="22"/>
                <w:szCs w:val="22"/>
              </w:rPr>
              <w:t>ไม่​ครบ / ค้น​ไม่​ได้</w:t>
            </w:r>
          </w:p>
        </w:tc>
        <w:tc>
          <w:tcPr>
            <w:tcW w:type="dxa" w:w="510"/>
          </w:tcPr>
          <w:p>
            <w:pPr>
              <w:jc w:val="center"/>
            </w:pPr>
            <w:r/>
            <w:r>
              <w:rPr>
                <w:rFonts w:ascii="TH Sarabun New" w:hAnsi="TH Sarabun New" w:eastAsia="TH Sarabun New" w:cs="TH Sarabun New"/>
                <w:sz w:val="22"/>
                <w:szCs w:val="22"/>
              </w:rPr>
              <w:t>0/2</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75.44</w:t>
            </w:r>
          </w:p>
        </w:tc>
      </w:tr>
      <w:tr>
        <w:tc>
          <w:tcPr>
            <w:tcW w:type="dxa" w:w="652"/>
          </w:tcPr>
          <w:p>
            <w:pPr>
              <w:jc w:val="center"/>
            </w:pPr>
            <w:r/>
            <w:r>
              <w:rPr>
                <w:rFonts w:ascii="TH Sarabun New" w:hAnsi="TH Sarabun New" w:eastAsia="TH Sarabun New" w:cs="TH Sarabun New"/>
                <w:sz w:val="22"/>
                <w:szCs w:val="22"/>
              </w:rPr>
              <w:t>TC-03</w:t>
            </w:r>
          </w:p>
        </w:tc>
        <w:tc>
          <w:tcPr>
            <w:tcW w:type="dxa" w:w="879"/>
          </w:tcPr>
          <w:p>
            <w:pPr>
              <w:jc w:val="left"/>
            </w:pPr>
            <w:r/>
            <w:r>
              <w:rPr>
                <w:rFonts w:ascii="TH Sarabun New" w:hAnsi="TH Sarabun New" w:eastAsia="TH Sarabun New" w:cs="TH Sarabun New"/>
                <w:sz w:val="22"/>
                <w:szCs w:val="22"/>
              </w:rPr>
              <w:t>ตรง</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4/4</w:t>
            </w:r>
          </w:p>
        </w:tc>
        <w:tc>
          <w:tcPr>
            <w:tcW w:type="dxa" w:w="709"/>
          </w:tcPr>
          <w:p>
            <w:pPr>
              <w:jc w:val="center"/>
            </w:pPr>
            <w:r/>
            <w:r>
              <w:rPr>
                <w:rFonts w:ascii="TH Sarabun New" w:hAnsi="TH Sarabun New" w:eastAsia="TH Sarabun New" w:cs="TH Sarabun New"/>
                <w:sz w:val="22"/>
                <w:szCs w:val="22"/>
              </w:rPr>
              <w:t>3 (2)</w:t>
            </w:r>
          </w:p>
        </w:tc>
        <w:tc>
          <w:tcPr>
            <w:tcW w:type="dxa" w:w="737"/>
          </w:tcPr>
          <w:p>
            <w:pPr>
              <w:jc w:val="center"/>
            </w:pPr>
            <w:r/>
            <w:r>
              <w:rPr>
                <w:rFonts w:ascii="TH Sarabun New" w:hAnsi="TH Sarabun New" w:eastAsia="TH Sarabun New" w:cs="TH Sarabun New"/>
                <w:sz w:val="22"/>
                <w:szCs w:val="22"/>
              </w:rPr>
              <w:t>243.43</w:t>
            </w:r>
          </w:p>
        </w:tc>
      </w:tr>
      <w:tr>
        <w:tc>
          <w:tcPr>
            <w:tcW w:type="dxa" w:w="652"/>
          </w:tcPr>
          <w:p>
            <w:pPr>
              <w:jc w:val="center"/>
            </w:pPr>
            <w:r/>
            <w:r>
              <w:rPr>
                <w:rFonts w:ascii="TH Sarabun New" w:hAnsi="TH Sarabun New" w:eastAsia="TH Sarabun New" w:cs="TH Sarabun New"/>
                <w:sz w:val="22"/>
                <w:szCs w:val="22"/>
              </w:rPr>
              <w:t>TC-04</w:t>
            </w:r>
          </w:p>
        </w:tc>
        <w:tc>
          <w:tcPr>
            <w:tcW w:type="dxa" w:w="879"/>
          </w:tcPr>
          <w:p>
            <w:pPr>
              <w:jc w:val="left"/>
            </w:pPr>
            <w:r/>
            <w:r>
              <w:rPr>
                <w:rFonts w:ascii="TH Sarabun New" w:hAnsi="TH Sarabun New" w:eastAsia="TH Sarabun New" w:cs="TH Sarabun New"/>
                <w:sz w:val="22"/>
                <w:szCs w:val="22"/>
              </w:rPr>
              <w:t>คู่​เกิน</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2/2</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93.32</w:t>
            </w:r>
          </w:p>
        </w:tc>
      </w:tr>
      <w:tr>
        <w:tc>
          <w:tcPr>
            <w:tcW w:type="dxa" w:w="652"/>
          </w:tcPr>
          <w:p>
            <w:pPr>
              <w:jc w:val="center"/>
            </w:pPr>
            <w:r/>
            <w:r>
              <w:rPr>
                <w:rFonts w:ascii="TH Sarabun New" w:hAnsi="TH Sarabun New" w:eastAsia="TH Sarabun New" w:cs="TH Sarabun New"/>
                <w:sz w:val="22"/>
                <w:szCs w:val="22"/>
              </w:rPr>
              <w:t>TC-05</w:t>
            </w:r>
          </w:p>
        </w:tc>
        <w:tc>
          <w:tcPr>
            <w:tcW w:type="dxa" w:w="879"/>
          </w:tcPr>
          <w:p>
            <w:pPr>
              <w:jc w:val="left"/>
            </w:pPr>
            <w:r/>
            <w:r>
              <w:rPr>
                <w:rFonts w:ascii="TH Sarabun New" w:hAnsi="TH Sarabun New" w:eastAsia="TH Sarabun New" w:cs="TH Sarabun New"/>
                <w:sz w:val="22"/>
                <w:szCs w:val="22"/>
              </w:rPr>
              <w:t>ไม่​มี​คำแนะนำ</w:t>
            </w:r>
          </w:p>
        </w:tc>
        <w:tc>
          <w:tcPr>
            <w:tcW w:type="dxa" w:w="1162"/>
          </w:tcPr>
          <w:p>
            <w:pPr>
              <w:jc w:val="center"/>
            </w:pPr>
            <w:r/>
            <w:r>
              <w:rPr>
                <w:rFonts w:ascii="TH Sarabun New" w:hAnsi="TH Sarabun New" w:eastAsia="TH Sarabun New" w:cs="TH Sarabun New"/>
                <w:sz w:val="22"/>
                <w:szCs w:val="22"/>
              </w:rPr>
              <w:t>ไม่​ครบ / —</w:t>
            </w:r>
          </w:p>
        </w:tc>
        <w:tc>
          <w:tcPr>
            <w:tcW w:type="dxa" w:w="510"/>
          </w:tcPr>
          <w:p>
            <w:pPr>
              <w:jc w:val="center"/>
            </w:pPr>
            <w:r/>
            <w:r>
              <w:rPr>
                <w:rFonts w:ascii="TH Sarabun New" w:hAnsi="TH Sarabun New" w:eastAsia="TH Sarabun New" w:cs="TH Sarabun New"/>
                <w:sz w:val="22"/>
                <w:szCs w:val="22"/>
              </w:rPr>
              <w:t>1/1</w:t>
            </w:r>
          </w:p>
        </w:tc>
        <w:tc>
          <w:tcPr>
            <w:tcW w:type="dxa" w:w="709"/>
          </w:tcPr>
          <w:p>
            <w:pPr>
              <w:jc w:val="center"/>
            </w:pPr>
            <w:r/>
            <w:r>
              <w:rPr>
                <w:rFonts w:ascii="TH Sarabun New" w:hAnsi="TH Sarabun New" w:eastAsia="TH Sarabun New" w:cs="TH Sarabun New"/>
                <w:sz w:val="22"/>
                <w:szCs w:val="22"/>
              </w:rPr>
              <w:t>5 (5)</w:t>
            </w:r>
          </w:p>
        </w:tc>
        <w:tc>
          <w:tcPr>
            <w:tcW w:type="dxa" w:w="737"/>
          </w:tcPr>
          <w:p>
            <w:pPr>
              <w:jc w:val="center"/>
            </w:pPr>
            <w:r/>
            <w:r>
              <w:rPr>
                <w:rFonts w:ascii="TH Sarabun New" w:hAnsi="TH Sarabun New" w:eastAsia="TH Sarabun New" w:cs="TH Sarabun New"/>
                <w:sz w:val="22"/>
                <w:szCs w:val="22"/>
              </w:rPr>
              <w:t>—</w:t>
            </w:r>
          </w:p>
        </w:tc>
      </w:tr>
      <w:tr>
        <w:tc>
          <w:tcPr>
            <w:tcW w:type="dxa" w:w="652"/>
          </w:tcPr>
          <w:p>
            <w:pPr>
              <w:jc w:val="center"/>
            </w:pPr>
            <w:r/>
            <w:r>
              <w:rPr>
                <w:rFonts w:ascii="TH Sarabun New" w:hAnsi="TH Sarabun New" w:eastAsia="TH Sarabun New" w:cs="TH Sarabun New"/>
                <w:sz w:val="22"/>
                <w:szCs w:val="22"/>
              </w:rPr>
              <w:t>TC-06</w:t>
            </w:r>
          </w:p>
        </w:tc>
        <w:tc>
          <w:tcPr>
            <w:tcW w:type="dxa" w:w="879"/>
          </w:tcPr>
          <w:p>
            <w:pPr>
              <w:jc w:val="left"/>
            </w:pPr>
            <w:r/>
            <w:r>
              <w:rPr>
                <w:rFonts w:ascii="TH Sarabun New" w:hAnsi="TH Sarabun New" w:eastAsia="TH Sarabun New" w:cs="TH Sarabun New"/>
                <w:sz w:val="22"/>
                <w:szCs w:val="22"/>
              </w:rPr>
              <w:t>ตรง</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1/1</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47.10</w:t>
            </w:r>
          </w:p>
        </w:tc>
      </w:tr>
      <w:tr>
        <w:tc>
          <w:tcPr>
            <w:tcW w:type="dxa" w:w="652"/>
          </w:tcPr>
          <w:p>
            <w:pPr>
              <w:jc w:val="center"/>
            </w:pPr>
            <w:r/>
            <w:r>
              <w:rPr>
                <w:rFonts w:ascii="TH Sarabun New" w:hAnsi="TH Sarabun New" w:eastAsia="TH Sarabun New" w:cs="TH Sarabun New"/>
                <w:sz w:val="22"/>
                <w:szCs w:val="22"/>
              </w:rPr>
              <w:t>TC-07</w:t>
            </w:r>
          </w:p>
        </w:tc>
        <w:tc>
          <w:tcPr>
            <w:tcW w:type="dxa" w:w="879"/>
          </w:tcPr>
          <w:p>
            <w:pPr>
              <w:jc w:val="left"/>
            </w:pPr>
            <w:r/>
            <w:r>
              <w:rPr>
                <w:rFonts w:ascii="TH Sarabun New" w:hAnsi="TH Sarabun New" w:eastAsia="TH Sarabun New" w:cs="TH Sarabun New"/>
                <w:sz w:val="22"/>
                <w:szCs w:val="22"/>
              </w:rPr>
              <w:t>คู่​เกิน</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3/3</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83.99</w:t>
            </w:r>
          </w:p>
        </w:tc>
      </w:tr>
      <w:tr>
        <w:tc>
          <w:tcPr>
            <w:tcW w:type="dxa" w:w="652"/>
          </w:tcPr>
          <w:p>
            <w:pPr>
              <w:jc w:val="center"/>
            </w:pPr>
            <w:r/>
            <w:r>
              <w:rPr>
                <w:rFonts w:ascii="TH Sarabun New" w:hAnsi="TH Sarabun New" w:eastAsia="TH Sarabun New" w:cs="TH Sarabun New"/>
                <w:sz w:val="22"/>
                <w:szCs w:val="22"/>
              </w:rPr>
              <w:t>TC-08</w:t>
            </w:r>
          </w:p>
        </w:tc>
        <w:tc>
          <w:tcPr>
            <w:tcW w:type="dxa" w:w="879"/>
          </w:tcPr>
          <w:p>
            <w:pPr>
              <w:jc w:val="left"/>
            </w:pPr>
            <w:r/>
            <w:r>
              <w:rPr>
                <w:rFonts w:ascii="TH Sarabun New" w:hAnsi="TH Sarabun New" w:eastAsia="TH Sarabun New" w:cs="TH Sarabun New"/>
                <w:sz w:val="22"/>
                <w:szCs w:val="22"/>
              </w:rPr>
              <w:t>ตรง</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4/4</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115.56</w:t>
            </w:r>
          </w:p>
        </w:tc>
      </w:tr>
      <w:tr>
        <w:tc>
          <w:tcPr>
            <w:tcW w:type="dxa" w:w="652"/>
          </w:tcPr>
          <w:p>
            <w:pPr>
              <w:jc w:val="center"/>
            </w:pPr>
            <w:r/>
            <w:r>
              <w:rPr>
                <w:rFonts w:ascii="TH Sarabun New" w:hAnsi="TH Sarabun New" w:eastAsia="TH Sarabun New" w:cs="TH Sarabun New"/>
                <w:sz w:val="22"/>
                <w:szCs w:val="22"/>
              </w:rPr>
              <w:t>TC-09</w:t>
            </w:r>
          </w:p>
        </w:tc>
        <w:tc>
          <w:tcPr>
            <w:tcW w:type="dxa" w:w="879"/>
          </w:tcPr>
          <w:p>
            <w:pPr>
              <w:jc w:val="left"/>
            </w:pPr>
            <w:r/>
            <w:r>
              <w:rPr>
                <w:rFonts w:ascii="TH Sarabun New" w:hAnsi="TH Sarabun New" w:eastAsia="TH Sarabun New" w:cs="TH Sarabun New"/>
                <w:sz w:val="22"/>
                <w:szCs w:val="22"/>
              </w:rPr>
              <w:t>คู่​เกิน</w:t>
            </w:r>
          </w:p>
        </w:tc>
        <w:tc>
          <w:tcPr>
            <w:tcW w:type="dxa" w:w="1162"/>
          </w:tcPr>
          <w:p>
            <w:pPr>
              <w:jc w:val="center"/>
            </w:pPr>
            <w:r/>
            <w:r>
              <w:rPr>
                <w:rFonts w:ascii="TH Sarabun New" w:hAnsi="TH Sarabun New" w:eastAsia="TH Sarabun New" w:cs="TH Sarabun New"/>
                <w:sz w:val="22"/>
                <w:szCs w:val="22"/>
              </w:rPr>
              <w:t>ครบ / RESOLVED</w:t>
            </w:r>
          </w:p>
        </w:tc>
        <w:tc>
          <w:tcPr>
            <w:tcW w:type="dxa" w:w="510"/>
          </w:tcPr>
          <w:p>
            <w:pPr>
              <w:jc w:val="center"/>
            </w:pPr>
            <w:r/>
            <w:r>
              <w:rPr>
                <w:rFonts w:ascii="TH Sarabun New" w:hAnsi="TH Sarabun New" w:eastAsia="TH Sarabun New" w:cs="TH Sarabun New"/>
                <w:sz w:val="22"/>
                <w:szCs w:val="22"/>
              </w:rPr>
              <w:t>3/3</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77.77</w:t>
            </w:r>
          </w:p>
        </w:tc>
      </w:tr>
      <w:tr>
        <w:tc>
          <w:tcPr>
            <w:tcW w:type="dxa" w:w="652"/>
          </w:tcPr>
          <w:p>
            <w:pPr>
              <w:jc w:val="center"/>
            </w:pPr>
            <w:r/>
            <w:r>
              <w:rPr>
                <w:rFonts w:ascii="TH Sarabun New" w:hAnsi="TH Sarabun New" w:eastAsia="TH Sarabun New" w:cs="TH Sarabun New"/>
                <w:sz w:val="22"/>
                <w:szCs w:val="22"/>
              </w:rPr>
              <w:t>TC-10</w:t>
            </w:r>
          </w:p>
        </w:tc>
        <w:tc>
          <w:tcPr>
            <w:tcW w:type="dxa" w:w="879"/>
          </w:tcPr>
          <w:p>
            <w:pPr>
              <w:jc w:val="left"/>
            </w:pPr>
            <w:r/>
            <w:r>
              <w:rPr>
                <w:rFonts w:ascii="TH Sarabun New" w:hAnsi="TH Sarabun New" w:eastAsia="TH Sarabun New" w:cs="TH Sarabun New"/>
                <w:sz w:val="22"/>
                <w:szCs w:val="22"/>
              </w:rPr>
              <w:t>คู่​เกิน</w:t>
            </w:r>
          </w:p>
        </w:tc>
        <w:tc>
          <w:tcPr>
            <w:tcW w:type="dxa" w:w="1162"/>
          </w:tcPr>
          <w:p>
            <w:pPr>
              <w:jc w:val="center"/>
            </w:pPr>
            <w:r/>
            <w:r>
              <w:rPr>
                <w:rFonts w:ascii="TH Sarabun New" w:hAnsi="TH Sarabun New" w:eastAsia="TH Sarabun New" w:cs="TH Sarabun New"/>
                <w:sz w:val="22"/>
                <w:szCs w:val="22"/>
              </w:rPr>
              <w:t>ไม่​ครบ / ค้น​ไม่​ได้</w:t>
            </w:r>
          </w:p>
        </w:tc>
        <w:tc>
          <w:tcPr>
            <w:tcW w:type="dxa" w:w="510"/>
          </w:tcPr>
          <w:p>
            <w:pPr>
              <w:jc w:val="center"/>
            </w:pPr>
            <w:r/>
            <w:r>
              <w:rPr>
                <w:rFonts w:ascii="TH Sarabun New" w:hAnsi="TH Sarabun New" w:eastAsia="TH Sarabun New" w:cs="TH Sarabun New"/>
                <w:sz w:val="22"/>
                <w:szCs w:val="22"/>
              </w:rPr>
              <w:t>1/1</w:t>
            </w:r>
          </w:p>
        </w:tc>
        <w:tc>
          <w:tcPr>
            <w:tcW w:type="dxa" w:w="709"/>
          </w:tcPr>
          <w:p>
            <w:pPr>
              <w:jc w:val="center"/>
            </w:pPr>
            <w:r/>
            <w:r>
              <w:rPr>
                <w:rFonts w:ascii="TH Sarabun New" w:hAnsi="TH Sarabun New" w:eastAsia="TH Sarabun New" w:cs="TH Sarabun New"/>
                <w:sz w:val="22"/>
                <w:szCs w:val="22"/>
              </w:rPr>
              <w:t>1 (0)</w:t>
            </w:r>
          </w:p>
        </w:tc>
        <w:tc>
          <w:tcPr>
            <w:tcW w:type="dxa" w:w="737"/>
          </w:tcPr>
          <w:p>
            <w:pPr>
              <w:jc w:val="center"/>
            </w:pPr>
            <w:r/>
            <w:r>
              <w:rPr>
                <w:rFonts w:ascii="TH Sarabun New" w:hAnsi="TH Sarabun New" w:eastAsia="TH Sarabun New" w:cs="TH Sarabun New"/>
                <w:sz w:val="22"/>
                <w:szCs w:val="22"/>
              </w:rPr>
              <w:t>71.42</w:t>
            </w:r>
          </w:p>
        </w:tc>
      </w:tr>
    </w:tbl>
    <w:p>
      <w:pPr>
        <w:spacing w:after="80"/>
      </w:pPr>
    </w:p>
    <w:p>
      <w:pPr>
        <w:spacing w:after="0"/>
        <w:ind w:firstLine="425"/>
        <w:jc w:val="thaiDistribute"/>
      </w:pPr>
      <w:r>
        <w:t>กรณี​ที่​บันทึก​ว่า "ค้น​ไม่​ได้" มีผล​เป็น REHUNT_INSUFFICIENT_CRITERIA คือ​มี IOC ไม่​พอ​สำหรับ​สร้าง​เงื่อนไข​ค้น​ซ้ำ สถานะ​นี้​ไม่​ใช่ NOT_RESOLVED และ​เหตุการณ์​ยัง​เปิด​อยู่ ทุก​กรณี​ที่​มี​คำแนะนำ​ผ่าน​การอนุมัติ​ของ IR_TEAM ก่อน​ตอบสนอง ส่วน TC-05 ไม่​ถึงขั้น​อนุมัติ</w:t>
      </w:r>
    </w:p>
    <w:p>
      <w:pPr>
        <w:pStyle w:val="Heading2"/>
      </w:pPr>
      <w:r>
        <w:t>9.3 ผลตัวชี้วัดรวม</w:t>
      </w:r>
    </w:p>
    <w:p>
      <w:pPr>
        <w:spacing w:after="0"/>
        <w:ind w:firstLine="425"/>
        <w:jc w:val="thaiDistribute"/>
      </w:pPr>
      <w:r>
        <w:t>Correct Recommendation อยู่​ที่ 4 จาก 10 กรณี หรือ​ร้อยละ 40.00 กรณี​ที่​ถูกต้อง​คือ TC-01, TC-03, TC-06 และ TC-08 ถ้า​นับ​เฉพาะ 9 กรณี​ที่​มี​คำแนะนำ จะ​ได้ 4 จาก 9 หรือ​ร้อยละ 44.44 แต่​ค่า​นี้​ใช้​อ้างอิง​เท่านั้น ตัว​ชี้​วัด​หลัก​ยัง​ใช้​ตัวหาร 10 ตาราง​ที่ 12 สรุป​ผล​ตัว​ชี้​วัด​ทั้งหมด</w:t>
      </w:r>
    </w:p>
    <w:p>
      <w:pPr>
        <w:keepNext/>
        <w:spacing w:before="80" w:after="40"/>
        <w:jc w:val="center"/>
      </w:pPr>
      <w:r>
        <w:rPr>
          <w:rFonts w:ascii="TH Sarabun New" w:hAnsi="TH Sarabun New" w:eastAsia="TH Sarabun New" w:cs="TH Sarabun New"/>
          <w:b/>
          <w:sz w:val="26"/>
          <w:szCs w:val="26"/>
          <w:bCs/>
        </w:rPr>
        <w:t xml:space="preserve">ตารางที่ 12 </w:t>
      </w:r>
      <w:r>
        <w:rPr>
          <w:rFonts w:ascii="TH Sarabun New" w:hAnsi="TH Sarabun New" w:eastAsia="TH Sarabun New" w:cs="TH Sarabun New"/>
          <w:sz w:val="26"/>
          <w:szCs w:val="26"/>
        </w:rPr>
        <w:t>ผล​ตัว​ชี้​วัด​รวม</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E7E6E6"/>
          </w:tcPr>
          <w:p>
            <w:pPr>
              <w:jc w:val="center"/>
            </w:pPr>
            <w:r/>
            <w:r>
              <w:rPr>
                <w:rFonts w:ascii="TH Sarabun New" w:hAnsi="TH Sarabun New" w:eastAsia="TH Sarabun New" w:cs="TH Sarabun New"/>
                <w:b/>
                <w:sz w:val="24"/>
                <w:szCs w:val="24"/>
                <w:bCs/>
              </w:rPr>
              <w:t>ตัว​ชี้​วัด</w:t>
            </w:r>
          </w:p>
        </w:tc>
        <w:tc>
          <w:tcPr>
            <w:tcW w:type="dxa" w:w="2721"/>
            <w:shd w:val="clear" w:color="auto" w:fill="E7E6E6"/>
          </w:tcPr>
          <w:p>
            <w:pPr>
              <w:jc w:val="center"/>
            </w:pPr>
            <w:r/>
            <w:r>
              <w:rPr>
                <w:rFonts w:ascii="TH Sarabun New" w:hAnsi="TH Sarabun New" w:eastAsia="TH Sarabun New" w:cs="TH Sarabun New"/>
                <w:b/>
                <w:sz w:val="24"/>
                <w:szCs w:val="24"/>
                <w:bCs/>
              </w:rPr>
              <w:t>ผล</w:t>
            </w:r>
          </w:p>
        </w:tc>
      </w:tr>
      <w:tr>
        <w:tc>
          <w:tcPr>
            <w:tcW w:type="dxa" w:w="1928"/>
          </w:tcPr>
          <w:p>
            <w:pPr>
              <w:jc w:val="left"/>
            </w:pPr>
            <w:r/>
            <w:r>
              <w:rPr>
                <w:rFonts w:ascii="TH Sarabun New" w:hAnsi="TH Sarabun New" w:eastAsia="TH Sarabun New" w:cs="TH Sarabun New"/>
                <w:sz w:val="24"/>
                <w:szCs w:val="24"/>
              </w:rPr>
              <w:t>Correct Recommendation</w:t>
            </w:r>
          </w:p>
        </w:tc>
        <w:tc>
          <w:tcPr>
            <w:tcW w:type="dxa" w:w="2721"/>
          </w:tcPr>
          <w:p>
            <w:pPr>
              <w:jc w:val="left"/>
            </w:pPr>
            <w:r/>
            <w:r>
              <w:rPr>
                <w:rFonts w:ascii="TH Sarabun New" w:hAnsi="TH Sarabun New" w:eastAsia="TH Sarabun New" w:cs="TH Sarabun New"/>
                <w:sz w:val="24"/>
                <w:szCs w:val="24"/>
              </w:rPr>
              <w:t>4/10 (40.00%)</w:t>
            </w:r>
          </w:p>
        </w:tc>
      </w:tr>
      <w:tr>
        <w:tc>
          <w:tcPr>
            <w:tcW w:type="dxa" w:w="1928"/>
          </w:tcPr>
          <w:p>
            <w:pPr>
              <w:jc w:val="left"/>
            </w:pPr>
            <w:r/>
            <w:r>
              <w:rPr>
                <w:rFonts w:ascii="TH Sarabun New" w:hAnsi="TH Sarabun New" w:eastAsia="TH Sarabun New" w:cs="TH Sarabun New"/>
                <w:sz w:val="24"/>
                <w:szCs w:val="24"/>
              </w:rPr>
              <w:t>Compliance</w:t>
            </w:r>
          </w:p>
        </w:tc>
        <w:tc>
          <w:tcPr>
            <w:tcW w:type="dxa" w:w="2721"/>
          </w:tcPr>
          <w:p>
            <w:pPr>
              <w:jc w:val="left"/>
            </w:pPr>
            <w:r/>
            <w:r>
              <w:rPr>
                <w:rFonts w:ascii="TH Sarabun New" w:hAnsi="TH Sarabun New" w:eastAsia="TH Sarabun New" w:cs="TH Sarabun New"/>
                <w:sz w:val="24"/>
                <w:szCs w:val="24"/>
              </w:rPr>
              <w:t>9/9 (100%)</w:t>
            </w:r>
          </w:p>
        </w:tc>
      </w:tr>
      <w:tr>
        <w:tc>
          <w:tcPr>
            <w:tcW w:type="dxa" w:w="1928"/>
          </w:tcPr>
          <w:p>
            <w:pPr>
              <w:jc w:val="left"/>
            </w:pPr>
            <w:r/>
            <w:r>
              <w:rPr>
                <w:rFonts w:ascii="TH Sarabun New" w:hAnsi="TH Sarabun New" w:eastAsia="TH Sarabun New" w:cs="TH Sarabun New"/>
                <w:sz w:val="24"/>
                <w:szCs w:val="24"/>
              </w:rPr>
              <w:t>First-pass</w:t>
            </w:r>
          </w:p>
        </w:tc>
        <w:tc>
          <w:tcPr>
            <w:tcW w:type="dxa" w:w="2721"/>
          </w:tcPr>
          <w:p>
            <w:pPr>
              <w:jc w:val="left"/>
            </w:pPr>
            <w:r/>
            <w:r>
              <w:rPr>
                <w:rFonts w:ascii="TH Sarabun New" w:hAnsi="TH Sarabun New" w:eastAsia="TH Sarabun New" w:cs="TH Sarabun New"/>
                <w:sz w:val="24"/>
                <w:szCs w:val="24"/>
              </w:rPr>
              <w:t>8/10 (80.00%)</w:t>
            </w:r>
          </w:p>
        </w:tc>
      </w:tr>
      <w:tr>
        <w:tc>
          <w:tcPr>
            <w:tcW w:type="dxa" w:w="1928"/>
          </w:tcPr>
          <w:p>
            <w:pPr>
              <w:jc w:val="left"/>
            </w:pPr>
            <w:r/>
            <w:r>
              <w:rPr>
                <w:rFonts w:ascii="TH Sarabun New" w:hAnsi="TH Sarabun New" w:eastAsia="TH Sarabun New" w:cs="TH Sarabun New"/>
                <w:sz w:val="24"/>
                <w:szCs w:val="24"/>
              </w:rPr>
              <w:t>IOC Recall</w:t>
            </w:r>
          </w:p>
        </w:tc>
        <w:tc>
          <w:tcPr>
            <w:tcW w:type="dxa" w:w="2721"/>
          </w:tcPr>
          <w:p>
            <w:pPr>
              <w:jc w:val="left"/>
            </w:pPr>
            <w:r/>
            <w:r>
              <w:rPr>
                <w:rFonts w:ascii="TH Sarabun New" w:hAnsi="TH Sarabun New" w:eastAsia="TH Sarabun New" w:cs="TH Sarabun New"/>
                <w:sz w:val="24"/>
                <w:szCs w:val="24"/>
              </w:rPr>
              <w:t>21/23 (91.30%)</w:t>
            </w:r>
          </w:p>
        </w:tc>
      </w:tr>
      <w:tr>
        <w:tc>
          <w:tcPr>
            <w:tcW w:type="dxa" w:w="1928"/>
          </w:tcPr>
          <w:p>
            <w:pPr>
              <w:jc w:val="left"/>
            </w:pPr>
            <w:r/>
            <w:r>
              <w:rPr>
                <w:rFonts w:ascii="TH Sarabun New" w:hAnsi="TH Sarabun New" w:eastAsia="TH Sarabun New" w:cs="TH Sarabun New"/>
                <w:sz w:val="24"/>
                <w:szCs w:val="24"/>
              </w:rPr>
              <w:t>Workflow Completion</w:t>
            </w:r>
          </w:p>
        </w:tc>
        <w:tc>
          <w:tcPr>
            <w:tcW w:type="dxa" w:w="2721"/>
          </w:tcPr>
          <w:p>
            <w:pPr>
              <w:jc w:val="left"/>
            </w:pPr>
            <w:r/>
            <w:r>
              <w:rPr>
                <w:rFonts w:ascii="TH Sarabun New" w:hAnsi="TH Sarabun New" w:eastAsia="TH Sarabun New" w:cs="TH Sarabun New"/>
                <w:sz w:val="24"/>
                <w:szCs w:val="24"/>
              </w:rPr>
              <w:t>7/10 (70.00%)</w:t>
            </w:r>
          </w:p>
        </w:tc>
      </w:tr>
      <w:tr>
        <w:tc>
          <w:tcPr>
            <w:tcW w:type="dxa" w:w="1928"/>
          </w:tcPr>
          <w:p>
            <w:pPr>
              <w:jc w:val="left"/>
            </w:pPr>
            <w:r/>
            <w:r>
              <w:rPr>
                <w:rFonts w:ascii="TH Sarabun New" w:hAnsi="TH Sarabun New" w:eastAsia="TH Sarabun New" w:cs="TH Sarabun New"/>
                <w:sz w:val="24"/>
                <w:szCs w:val="24"/>
              </w:rPr>
              <w:t>Verification RESOLVED</w:t>
            </w:r>
          </w:p>
        </w:tc>
        <w:tc>
          <w:tcPr>
            <w:tcW w:type="dxa" w:w="2721"/>
          </w:tcPr>
          <w:p>
            <w:pPr>
              <w:jc w:val="left"/>
            </w:pPr>
            <w:r/>
            <w:r>
              <w:rPr>
                <w:rFonts w:ascii="TH Sarabun New" w:hAnsi="TH Sarabun New" w:eastAsia="TH Sarabun New" w:cs="TH Sarabun New"/>
                <w:sz w:val="24"/>
                <w:szCs w:val="24"/>
              </w:rPr>
              <w:t>7/10 (70.00%)</w:t>
            </w:r>
          </w:p>
        </w:tc>
      </w:tr>
      <w:tr>
        <w:tc>
          <w:tcPr>
            <w:tcW w:type="dxa" w:w="1928"/>
          </w:tcPr>
          <w:p>
            <w:pPr>
              <w:jc w:val="left"/>
            </w:pPr>
            <w:r/>
            <w:r>
              <w:rPr>
                <w:rFonts w:ascii="TH Sarabun New" w:hAnsi="TH Sarabun New" w:eastAsia="TH Sarabun New" w:cs="TH Sarabun New"/>
                <w:sz w:val="24"/>
                <w:szCs w:val="24"/>
              </w:rPr>
              <w:t>Investigation Time</w:t>
            </w:r>
          </w:p>
        </w:tc>
        <w:tc>
          <w:tcPr>
            <w:tcW w:type="dxa" w:w="2721"/>
          </w:tcPr>
          <w:p>
            <w:pPr>
              <w:jc w:val="left"/>
            </w:pPr>
            <w:r/>
            <w:r>
              <w:rPr>
                <w:rFonts w:ascii="TH Sarabun New" w:hAnsi="TH Sarabun New" w:eastAsia="TH Sarabun New" w:cs="TH Sarabun New"/>
                <w:sz w:val="24"/>
                <w:szCs w:val="24"/>
              </w:rPr>
              <w:t>เฉลี่ย 95.86 s, มัธยฐาน 77.77 s</w:t>
            </w:r>
          </w:p>
        </w:tc>
      </w:tr>
      <w:tr>
        <w:tc>
          <w:tcPr>
            <w:tcW w:type="dxa" w:w="1928"/>
          </w:tcPr>
          <w:p>
            <w:pPr>
              <w:jc w:val="left"/>
            </w:pPr>
            <w:r/>
            <w:r>
              <w:rPr>
                <w:rFonts w:ascii="TH Sarabun New" w:hAnsi="TH Sarabun New" w:eastAsia="TH Sarabun New" w:cs="TH Sarabun New"/>
                <w:sz w:val="24"/>
                <w:szCs w:val="24"/>
              </w:rPr>
              <w:t>Retry / Intervention</w:t>
            </w:r>
          </w:p>
        </w:tc>
        <w:tc>
          <w:tcPr>
            <w:tcW w:type="dxa" w:w="2721"/>
          </w:tcPr>
          <w:p>
            <w:pPr>
              <w:jc w:val="left"/>
            </w:pPr>
            <w:r/>
            <w:r>
              <w:rPr>
                <w:rFonts w:ascii="TH Sarabun New" w:hAnsi="TH Sarabun New" w:eastAsia="TH Sarabun New" w:cs="TH Sarabun New"/>
                <w:sz w:val="24"/>
                <w:szCs w:val="24"/>
              </w:rPr>
              <w:t>2/10 / 2/10</w:t>
            </w:r>
          </w:p>
        </w:tc>
      </w:tr>
      <w:tr>
        <w:tc>
          <w:tcPr>
            <w:tcW w:type="dxa" w:w="1928"/>
          </w:tcPr>
          <w:p>
            <w:pPr>
              <w:jc w:val="left"/>
            </w:pPr>
            <w:r/>
            <w:r>
              <w:rPr>
                <w:rFonts w:ascii="TH Sarabun New" w:hAnsi="TH Sarabun New" w:eastAsia="TH Sarabun New" w:cs="TH Sarabun New"/>
                <w:sz w:val="24"/>
                <w:szCs w:val="24"/>
              </w:rPr>
              <w:t>Escalation</w:t>
            </w:r>
          </w:p>
        </w:tc>
        <w:tc>
          <w:tcPr>
            <w:tcW w:type="dxa" w:w="2721"/>
          </w:tcPr>
          <w:p>
            <w:pPr>
              <w:jc w:val="left"/>
            </w:pPr>
            <w:r/>
            <w:r>
              <w:rPr>
                <w:rFonts w:ascii="TH Sarabun New" w:hAnsi="TH Sarabun New" w:eastAsia="TH Sarabun New" w:cs="TH Sarabun New"/>
                <w:sz w:val="24"/>
                <w:szCs w:val="24"/>
              </w:rPr>
              <w:t>0/7</w:t>
            </w:r>
          </w:p>
        </w:tc>
      </w:tr>
    </w:tbl>
    <w:p>
      <w:pPr>
        <w:spacing w:after="80"/>
      </w:pPr>
    </w:p>
    <w:p>
      <w:pPr>
        <w:spacing w:after="0"/>
        <w:ind w:firstLine="425"/>
        <w:jc w:val="thaiDistribute"/>
      </w:pPr>
      <w:r>
        <w:t>Compliance ผ่าน​ครบ​ทุก​กรณี​ที่​มี​คำแนะนำ แต่​มี 5 กรณี​ใน​จำนวน​นี้​ที่​ไม่​ตรง​กับ Ground Truth ผล​นี้​แสดง​ว่าการ​ผ่าน​กฎ​ของ​ระบบ​ไม่​ได้​แปล​ว่า​คำแนะนำ​ถูกต้อง ตัว​ชี้​วัด​ทั้งสอง​จึง​ต้อง​อ่าน​แยกกัน</w:t>
      </w:r>
    </w:p>
    <w:p>
      <w:pPr>
        <w:spacing w:after="0"/>
        <w:ind w:firstLine="425"/>
        <w:jc w:val="thaiDistribute"/>
      </w:pPr>
      <w:r>
        <w:t>การสร้างคำ​แนะนำ​ใน​การประเมิน​หลัก​มี​ทั้งหมด 16 ครั้ง ไม่​ผ่าน​การ​ตรวจ 7 ครั้ง กรณี TC-03 ผ่าน​ใน​ครั้ง​ที่ 3 กรณี TC-05 ไม่​ผ่าน​ทั้ง 5 ครั้ง ทั้งสอง​กรณี​มี​การ​แทรกแซง​ของ​นักวิเคราะห์​เพื่อ​ยกระดับ IOC ที่​สกัด​ได้ ไม่​ใช่​การ​แก้​คำแนะนำ</w:t>
      </w:r>
    </w:p>
    <w:p>
      <w:pPr>
        <w:spacing w:after="0"/>
        <w:ind w:firstLine="425"/>
        <w:jc w:val="thaiDistribute"/>
      </w:pPr>
      <w:r>
        <w:t>เวลา​สืบสวน​วัด​จาก 9 กรณี​ที่​มี​คำแนะนำ ได้​ค่า​ต่ำสุด 47.10 วินาที ค่าสูงสุด 243.43 วินาที และ​ส่วน​เบี่ยงเบน​มาตรฐาน 58.87 วินาที ค่าเฉลี่ย​สูง​กว่า​มัธยฐาน​เพราะ TC-03 ต้อง​สร้าง​คำแนะนำ​ซ้ำ IOC ที่​สกัด​ไม่​ได้​ทั้ง 2 รายการ​อยู่​ใน TC-02 ส่วน Escalation เป็น 0 จาก 7 เพราะ​การ​ค้น​ซ้ำ​ทุกครั้ง​ได้ RESOLVED ใน​รอบ​แรก ผล​นี้​จึง​ไม่​ได้​ทดสอบ​กลไก​การ​ยกระดับ ซึ่ง​ทดสอบ​แยก​ใน​หัวข้อ 9.5</w:t>
      </w:r>
    </w:p>
    <w:p>
      <w:pPr>
        <w:pStyle w:val="Heading2"/>
      </w:pPr>
      <w:r>
        <w:t>9.4 การวิเคราะห์กรณีที่ไม่ถูกต้อง</w:t>
      </w:r>
    </w:p>
    <w:p>
      <w:pPr>
        <w:spacing w:after="0"/>
        <w:ind w:firstLine="425"/>
        <w:jc w:val="thaiDistribute"/>
      </w:pPr>
      <w:r>
        <w:t>กรณี​ที่​ไม่​ถูกต้อง 6 กรณี​แบ่ง​ได้​เป็น 3 ลักษณะ แบบ​ที่​พบ​มาก​ที่สุด​คือ​มี​คู่​ที่ Ground Truth กำหนด​ครบ​แต่​มี​คู่​เกิน​มา ได้แก่ TC-04, TC-07, TC-09 และ TC-10 คู่​ที่​เกิน​คือ REVOKE-SESSION 2 คู่ BLOCK-URL 2 คู่ และ ISOLATE-ENDPOINT 2 คู่ ถ้า​นับ​เฉพาะ​การ​มี​คู่​ที่​คาดหวัง​ครบ จะ​มี 8 จาก 10 กรณี​ที่​ครบ ส่วน​ที่​ทำให้​ค่า strict ต่ำ​จึง​มาจาก​การ​เสนอ​เกิน​มากกว่า​การ​เสนอ​ขาด</w:t>
      </w:r>
    </w:p>
    <w:p>
      <w:pPr>
        <w:spacing w:after="0"/>
        <w:ind w:firstLine="425"/>
        <w:jc w:val="thaiDistribute"/>
      </w:pPr>
      <w:r>
        <w:t>จาก​การ​วิเคราะห์​ภายหลัง คู่​ที่​เกิน​ทั้ง 6 คู่​มี​หลักฐาน​ใน​เพลย์​บุ๊ก​และ​นโยบาย​รองรับ 4 คู่ และ​รองรับ​บางส่วน 2 คู่ เพราะ​การกระทำ​เหล่านี้​อยู่​ใน​รายการ​ที่​เพลย์​บุ๊ก​อนุญาต​หรือ​เป็น​ขั้นตอน​บังคับ แต่ Ground Truth ไม่​ได้​กำหนด​ไว้​เป็น​คู่​ที่​คาดหวัง การ​วิเคราะห์​นี้​ยัง​ไม่​ผ่าน​การ​ตรวจ​ของ​ผู้เชี่ยวชาญ​อิสระ ผู้จัดทำ​จึง​ไม่​นำมา​ปรับ​ค่าตัว​ชี้​วัด และ​รายงาน​ค่า strict ตามเดิม</w:t>
      </w:r>
    </w:p>
    <w:p>
      <w:pPr>
        <w:spacing w:after="0"/>
        <w:ind w:firstLine="425"/>
        <w:jc w:val="thaiDistribute"/>
      </w:pPr>
      <w:r>
        <w:t>TC-02 เป็น​กรณี​เดียว​ที่​ขาด​คู่ ระบบ​เสนอ ISOLATE-ENDPOINT แต่​ไม่​เสนอ QUARANTINE-FILE และ BLOCK-HASH เพราะ​ค่า​แฮ​ช​และ​เส้นทาง​ไฟล์​อยู่​ใน​ฟิลด์ syscheck.* ซึ่ง​ตัว​สกัด IOC ไม่​ได้​อ่าน การกระทำ​ทั้งสอง​จึง​ไม่​มี​เป้าหมาย​ที่​อ้างอิง​ได้ ตัว​ตรวจ​จึง​ไม่​ยอมให้​เสนอ</w:t>
      </w:r>
    </w:p>
    <w:p>
      <w:pPr>
        <w:spacing w:after="0"/>
        <w:ind w:firstLine="425"/>
        <w:jc w:val="thaiDistribute"/>
      </w:pPr>
      <w:r>
        <w:t>TC-05 ไม่​มี​คำแนะนำ​ที่​ผ่าน​การ​ตรวจ คำตอบ​ทั้ง 10 ครั้ง​จาก​การ​เรียก 5 ครั้ง​ถูก​ปฏิเสธ​ด้วย INVENTED_TARGET เช่น เสนอ​ปิดบัญชี​ผู้ใช้​หรือ​หยุด​โปรเซส powershell.exe ซึ่ง​ไม่​มี​อยู่​ใน​รายการ​เป้าหมาย และ​ถูก​ปฏิเสธ​ด้วย INSUFFICIENT_EVIDENCE เพราะ KILL-PROCESS ต้อง​มี​หลักฐาน command line ขณะที่​หลักฐาน​ของ​กรณี​นี้​มี​เพียง​โดเมน ส่วน​อื่น​ของ​กรณี​นี้​ทำงาน​ถูกต้อง ได้แก่ การ​แจ้ง​เตือน ความรุนแรง high จาก​ระดับ 12 เทคนิค T1059.001 และ IOC ชนิด​โดเมน ความล้มเหลว​จึง​อยู่​ที่​การสร้างคำ​แนะนำ และ​ตัว​ตรวจ​ทำหน้าที่​ป้องกัน​ไม่​ให้​คำแนะนำ​ที่​ไม่​มี​หลักฐาน​รองรับ​ถูก​ส่งต่อ</w:t>
      </w:r>
    </w:p>
    <w:p>
      <w:pPr>
        <w:pStyle w:val="Heading2"/>
      </w:pPr>
      <w:r>
        <w:t>9.5 ผลการทดลองเสริม</w:t>
      </w:r>
    </w:p>
    <w:p>
      <w:pPr>
        <w:spacing w:after="0"/>
        <w:ind w:firstLine="425"/>
        <w:jc w:val="thaiDistribute"/>
      </w:pPr>
      <w:r>
        <w:t>ตาราง​ที่ 13 สรุป​ผล​การทดลอง​เสริม ผล​ส่วน​นี้​รายงาน​แยก​และ​ไม่​ได้​นำ​ไป​รวม​กับ​ตัว​ชี้​วัด​หลัก</w:t>
      </w:r>
    </w:p>
    <w:p>
      <w:pPr>
        <w:keepNext/>
        <w:spacing w:before="80" w:after="40"/>
        <w:jc w:val="center"/>
      </w:pPr>
      <w:r>
        <w:rPr>
          <w:rFonts w:ascii="TH Sarabun New" w:hAnsi="TH Sarabun New" w:eastAsia="TH Sarabun New" w:cs="TH Sarabun New"/>
          <w:b/>
          <w:sz w:val="26"/>
          <w:szCs w:val="26"/>
          <w:bCs/>
        </w:rPr>
        <w:t xml:space="preserve">ตารางที่ 13 </w:t>
      </w:r>
      <w:r>
        <w:rPr>
          <w:rFonts w:ascii="TH Sarabun New" w:hAnsi="TH Sarabun New" w:eastAsia="TH Sarabun New" w:cs="TH Sarabun New"/>
          <w:sz w:val="26"/>
          <w:szCs w:val="26"/>
        </w:rPr>
        <w:t>ผล​การทดลอง​เสริม</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94"/>
            <w:shd w:val="clear" w:color="auto" w:fill="E7E6E6"/>
          </w:tcPr>
          <w:p>
            <w:pPr>
              <w:jc w:val="center"/>
            </w:pPr>
            <w:r/>
            <w:r>
              <w:rPr>
                <w:rFonts w:ascii="TH Sarabun New" w:hAnsi="TH Sarabun New" w:eastAsia="TH Sarabun New" w:cs="TH Sarabun New"/>
                <w:b/>
                <w:sz w:val="24"/>
                <w:szCs w:val="24"/>
                <w:bCs/>
              </w:rPr>
              <w:t>การทดลอง</w:t>
            </w:r>
          </w:p>
        </w:tc>
        <w:tc>
          <w:tcPr>
            <w:tcW w:type="dxa" w:w="2154"/>
            <w:shd w:val="clear" w:color="auto" w:fill="E7E6E6"/>
          </w:tcPr>
          <w:p>
            <w:pPr>
              <w:jc w:val="center"/>
            </w:pPr>
            <w:r/>
            <w:r>
              <w:rPr>
                <w:rFonts w:ascii="TH Sarabun New" w:hAnsi="TH Sarabun New" w:eastAsia="TH Sarabun New" w:cs="TH Sarabun New"/>
                <w:b/>
                <w:sz w:val="24"/>
                <w:szCs w:val="24"/>
                <w:bCs/>
              </w:rPr>
              <w:t>ผล</w:t>
            </w:r>
          </w:p>
        </w:tc>
      </w:tr>
      <w:tr>
        <w:tc>
          <w:tcPr>
            <w:tcW w:type="dxa" w:w="2494"/>
          </w:tcPr>
          <w:p>
            <w:pPr>
              <w:jc w:val="left"/>
            </w:pPr>
            <w:r/>
            <w:r>
              <w:rPr>
                <w:rFonts w:ascii="TH Sarabun New" w:hAnsi="TH Sarabun New" w:eastAsia="TH Sarabun New" w:cs="TH Sarabun New"/>
                <w:sz w:val="24"/>
                <w:szCs w:val="24"/>
              </w:rPr>
              <w:t>Core Consistency (15 ครั้ง × 3 กรณี)</w:t>
            </w:r>
          </w:p>
        </w:tc>
        <w:tc>
          <w:tcPr>
            <w:tcW w:type="dxa" w:w="2154"/>
          </w:tcPr>
          <w:p>
            <w:pPr>
              <w:jc w:val="left"/>
            </w:pPr>
            <w:r/>
            <w:r>
              <w:rPr>
                <w:rFonts w:ascii="TH Sarabun New" w:hAnsi="TH Sarabun New" w:eastAsia="TH Sarabun New" w:cs="TH Sarabun New"/>
                <w:sz w:val="24"/>
                <w:szCs w:val="24"/>
              </w:rPr>
              <w:t>33/44 (75.00%)</w:t>
            </w:r>
          </w:p>
        </w:tc>
      </w:tr>
      <w:tr>
        <w:tc>
          <w:tcPr>
            <w:tcW w:type="dxa" w:w="2494"/>
          </w:tcPr>
          <w:p>
            <w:pPr>
              <w:jc w:val="left"/>
            </w:pPr>
            <w:r/>
            <w:r>
              <w:rPr>
                <w:rFonts w:ascii="TH Sarabun New" w:hAnsi="TH Sarabun New" w:eastAsia="TH Sarabun New" w:cs="TH Sarabun New"/>
                <w:sz w:val="24"/>
                <w:szCs w:val="24"/>
              </w:rPr>
              <w:t>Escalation (TC-07, 3 รอบ)</w:t>
            </w:r>
          </w:p>
        </w:tc>
        <w:tc>
          <w:tcPr>
            <w:tcW w:type="dxa" w:w="2154"/>
          </w:tcPr>
          <w:p>
            <w:pPr>
              <w:jc w:val="left"/>
            </w:pPr>
            <w:r/>
            <w:r>
              <w:rPr>
                <w:rFonts w:ascii="TH Sarabun New" w:hAnsi="TH Sarabun New" w:eastAsia="TH Sarabun New" w:cs="TH Sarabun New"/>
                <w:sz w:val="24"/>
                <w:szCs w:val="24"/>
              </w:rPr>
              <w:t>ESCALATED, ตรวจ​ผ่าน 15/15</w:t>
            </w:r>
          </w:p>
        </w:tc>
      </w:tr>
      <w:tr>
        <w:tc>
          <w:tcPr>
            <w:tcW w:type="dxa" w:w="2494"/>
          </w:tcPr>
          <w:p>
            <w:pPr>
              <w:jc w:val="left"/>
            </w:pPr>
            <w:r/>
            <w:r>
              <w:rPr>
                <w:rFonts w:ascii="TH Sarabun New" w:hAnsi="TH Sarabun New" w:eastAsia="TH Sarabun New" w:cs="TH Sarabun New"/>
                <w:sz w:val="24"/>
                <w:szCs w:val="24"/>
              </w:rPr>
              <w:t>IR ปฏิเสธ (TC-01)</w:t>
            </w:r>
          </w:p>
        </w:tc>
        <w:tc>
          <w:tcPr>
            <w:tcW w:type="dxa" w:w="2154"/>
          </w:tcPr>
          <w:p>
            <w:pPr>
              <w:jc w:val="left"/>
            </w:pPr>
            <w:r/>
            <w:r>
              <w:rPr>
                <w:rFonts w:ascii="TH Sarabun New" w:hAnsi="TH Sarabun New" w:eastAsia="TH Sarabun New" w:cs="TH Sarabun New"/>
                <w:sz w:val="24"/>
                <w:szCs w:val="24"/>
              </w:rPr>
              <w:t>ไม่​ดำเนินการ​ต่อ, ตรวจ​ผ่าน 12/12</w:t>
            </w:r>
          </w:p>
        </w:tc>
      </w:tr>
      <w:tr>
        <w:tc>
          <w:tcPr>
            <w:tcW w:type="dxa" w:w="2494"/>
          </w:tcPr>
          <w:p>
            <w:pPr>
              <w:jc w:val="left"/>
            </w:pPr>
            <w:r/>
            <w:r>
              <w:rPr>
                <w:rFonts w:ascii="TH Sarabun New" w:hAnsi="TH Sarabun New" w:eastAsia="TH Sarabun New" w:cs="TH Sarabun New"/>
                <w:sz w:val="24"/>
                <w:szCs w:val="24"/>
              </w:rPr>
              <w:t>การ​แจ้ง​เตือน low ไม่​เข้า​กระบวนการ*</w:t>
            </w:r>
          </w:p>
        </w:tc>
        <w:tc>
          <w:tcPr>
            <w:tcW w:type="dxa" w:w="2154"/>
          </w:tcPr>
          <w:p>
            <w:pPr>
              <w:jc w:val="left"/>
            </w:pPr>
            <w:r/>
            <w:r>
              <w:rPr>
                <w:rFonts w:ascii="TH Sarabun New" w:hAnsi="TH Sarabun New" w:eastAsia="TH Sarabun New" w:cs="TH Sarabun New"/>
                <w:sz w:val="24"/>
                <w:szCs w:val="24"/>
              </w:rPr>
              <w:t>4/4</w:t>
            </w:r>
          </w:p>
        </w:tc>
      </w:tr>
      <w:tr>
        <w:tc>
          <w:tcPr>
            <w:tcW w:type="dxa" w:w="2494"/>
          </w:tcPr>
          <w:p>
            <w:pPr>
              <w:jc w:val="left"/>
            </w:pPr>
            <w:r/>
            <w:r>
              <w:rPr>
                <w:rFonts w:ascii="TH Sarabun New" w:hAnsi="TH Sarabun New" w:eastAsia="TH Sarabun New" w:cs="TH Sarabun New"/>
                <w:sz w:val="24"/>
                <w:szCs w:val="24"/>
              </w:rPr>
              <w:t>false positive ระดับ medium ปิด​โดย SOC*</w:t>
            </w:r>
          </w:p>
        </w:tc>
        <w:tc>
          <w:tcPr>
            <w:tcW w:type="dxa" w:w="2154"/>
          </w:tcPr>
          <w:p>
            <w:pPr>
              <w:jc w:val="left"/>
            </w:pPr>
            <w:r/>
            <w:r>
              <w:rPr>
                <w:rFonts w:ascii="TH Sarabun New" w:hAnsi="TH Sarabun New" w:eastAsia="TH Sarabun New" w:cs="TH Sarabun New"/>
                <w:sz w:val="24"/>
                <w:szCs w:val="24"/>
              </w:rPr>
              <w:t>2/2</w:t>
            </w:r>
          </w:p>
        </w:tc>
      </w:tr>
      <w:tr>
        <w:tc>
          <w:tcPr>
            <w:tcW w:type="dxa" w:w="2494"/>
          </w:tcPr>
          <w:p>
            <w:pPr>
              <w:jc w:val="left"/>
            </w:pPr>
            <w:r/>
            <w:r>
              <w:rPr>
                <w:rFonts w:ascii="TH Sarabun New" w:hAnsi="TH Sarabun New" w:eastAsia="TH Sarabun New" w:cs="TH Sarabun New"/>
                <w:sz w:val="24"/>
                <w:szCs w:val="24"/>
              </w:rPr>
              <w:t>benign ที่​ถูก​ตอบสนอง​จริง*</w:t>
            </w:r>
          </w:p>
        </w:tc>
        <w:tc>
          <w:tcPr>
            <w:tcW w:type="dxa" w:w="2154"/>
          </w:tcPr>
          <w:p>
            <w:pPr>
              <w:jc w:val="left"/>
            </w:pPr>
            <w:r/>
            <w:r>
              <w:rPr>
                <w:rFonts w:ascii="TH Sarabun New" w:hAnsi="TH Sarabun New" w:eastAsia="TH Sarabun New" w:cs="TH Sarabun New"/>
                <w:sz w:val="24"/>
                <w:szCs w:val="24"/>
              </w:rPr>
              <w:t>0/7</w:t>
            </w:r>
          </w:p>
        </w:tc>
      </w:tr>
      <w:tr>
        <w:tc>
          <w:tcPr>
            <w:tcW w:type="dxa" w:w="2494"/>
          </w:tcPr>
          <w:p>
            <w:pPr>
              <w:jc w:val="left"/>
            </w:pPr>
            <w:r/>
            <w:r>
              <w:rPr>
                <w:rFonts w:ascii="TH Sarabun New" w:hAnsi="TH Sarabun New" w:eastAsia="TH Sarabun New" w:cs="TH Sarabun New"/>
                <w:sz w:val="24"/>
                <w:szCs w:val="24"/>
              </w:rPr>
              <w:t>RAG: เอกสาร​ที่​เกี่ยวข้อง​ใน top-3*</w:t>
            </w:r>
          </w:p>
        </w:tc>
        <w:tc>
          <w:tcPr>
            <w:tcW w:type="dxa" w:w="2154"/>
          </w:tcPr>
          <w:p>
            <w:pPr>
              <w:jc w:val="left"/>
            </w:pPr>
            <w:r/>
            <w:r>
              <w:rPr>
                <w:rFonts w:ascii="TH Sarabun New" w:hAnsi="TH Sarabun New" w:eastAsia="TH Sarabun New" w:cs="TH Sarabun New"/>
                <w:sz w:val="24"/>
                <w:szCs w:val="24"/>
              </w:rPr>
              <w:t>8/9, MRR 0.76</w:t>
            </w:r>
          </w:p>
        </w:tc>
      </w:tr>
    </w:tbl>
    <w:p>
      <w:pPr>
        <w:spacing w:after="80"/>
      </w:pPr>
    </w:p>
    <w:p>
      <w:pPr>
        <w:spacing w:after="80"/>
        <w:jc w:val="thaiDistribute"/>
      </w:pPr>
      <w:r>
        <w:rPr>
          <w:rFonts w:ascii="TH Sarabun New" w:hAnsi="TH Sarabun New" w:eastAsia="TH Sarabun New" w:cs="TH Sarabun New"/>
          <w:i/>
          <w:sz w:val="24"/>
          <w:szCs w:val="24"/>
        </w:rPr>
        <w:t>* รัน​บน​ฐานข้อมูล​แยก​เมื่อ​วันที่ 1 ตุลาคม 2026 ไม่​ใช่​รอบ​เดียว​กับ​การประเมิน​หลัก</w:t>
      </w:r>
    </w:p>
    <w:p>
      <w:pPr>
        <w:spacing w:after="0"/>
        <w:ind w:firstLine="425"/>
        <w:jc w:val="thaiDistribute"/>
      </w:pPr>
      <w:r>
        <w:t>การ​สร้าง​ซ้ำ 45 ครั้ง ผ่าน​การ​ตรวจ 44 ครั้ง และ 33 ครั้ง​ใน​จำนวน​นี้​ได้​ชุด​คู่​เดียว​กับ​ชุด​ที่​พบ​บ่อย​ที่สุด ผล​ราย​กรณี​คือ TC-03 ได้ 12/15, TC-08 ได้ 13/14 และ TC-10 ได้ 8/15 เป้าหมาย​และ​เพลย์​บุ๊ก​ไม่​เปลี่ยน​เลย​ใน​ทุกครั้งที่​สร้าง (128/128 และ 44/44) ส่วน​ที่​เปลี่ยน​คือ​การกระทำ​เพิ่มเติม เช่น ISOLATE-ENDPOINT และ RESET-CREDENTIAL ลักษณะ​นี้​ตรง​กับ​คู่​ที่​เกิน​มา​ใน​หัวข้อ 9.4</w:t>
      </w:r>
    </w:p>
    <w:p>
      <w:pPr>
        <w:spacing w:after="0"/>
        <w:ind w:firstLine="425"/>
        <w:jc w:val="thaiDistribute"/>
      </w:pPr>
      <w:r>
        <w:t>ใน​การทดลอง Escalation การ​ค้น​ซ้ำ​ได้ NOT_RESOLVED ทั้ง 3 รอบ เหตุการณ์​จึง​เปลี่ยนเป็น ESCALATED และ​ไม่​มี​รอบ​ที่ 4 การ​สร้าง​การ​โจมตี​ซ้ำ​เป็นงาน​ของ harness ส่วน​การ​ตัดสิน​ผล​การ​ค้น​ซ้ำ การ​เปิด​รอบ​ใหม่ และ​การ​ยกระดับ​เป็นงาน​ของ​ระบบ ใน​การทดลอง​การ​ปฏิเสธ​โดย IR ระบบ​ไม่​ตอบสนอง​ต่อ​เอง ไม่​ปิด​เหตุการณ์ และ​ไม่​สร้าง​คำแนะนำ​ใหม่ SOC, Admin และ​เอ​เจนต์ AI อนุมัติ​แทน IR_TEAM ไม่​ได้</w:t>
      </w:r>
    </w:p>
    <w:p>
      <w:pPr>
        <w:spacing w:after="0"/>
        <w:ind w:firstLine="425"/>
        <w:jc w:val="thaiDistribute"/>
      </w:pPr>
      <w:r>
        <w:t>ใน​การทดลอง​การ​แจ้ง​เตือน​ที่​ไม่​ใช่​ภัย​คุกคาม มี​กรณี​หนึ่ง​เป็น​การเปลี่ยนแปลง​ระดับ critical ที่​ได้รับ​อนุมัติ กรณี​นี้​เปิด​เหตุการณ์​และ AI เสนอ​การ​จำกัด​วง แต่ IR ปฏิเสธ จึง​ไม่​มี​การ​ตอบสนอง​เกิดขึ้น ผล​นี้​แสดงว่า​ระบบ​แยก​เหตุการณ์​ปกติ​กับ​เหตุการณ์​โจมตี​ที่​มี​ลักษณะ​เดียวกัน​ไม่​ได้ และ​ขั้น​อนุมัติ​ของ​มนุษย์​เป็น​จุด​ที่​หยุด​ผลกระทบ​ไว้</w:t>
      </w:r>
    </w:p>
    <w:p>
      <w:pPr>
        <w:pStyle w:val="Heading2"/>
      </w:pPr>
      <w:r>
        <w:t>9.6 ผลที่นำมาใช้ในการพัฒนา</w:t>
      </w:r>
    </w:p>
    <w:p>
      <w:pPr>
        <w:spacing w:after="0"/>
        <w:ind w:firstLine="425"/>
        <w:jc w:val="thaiDistribute"/>
      </w:pPr>
      <w:r>
        <w:t>ผล​การประเมิน​ชี้​จุด​ที่​ต้อง​พัฒนา​ต่อ​ชัดเจน ความสามารถ​ใน​การ​ยืนยัน​ผล​และ​การ​เสนอ​การกระทำ​บาง​ประเภท​ขึ้นกับ​การสกัด IOC โดยตรง ทั้ง​ค่า​ใน​ฟิลด์ syscheck.* และ IOC ชนิด​ชื่อ​ผู้ใช้​ที่​ใช้​ค้น​ซ้ำ​ไม่​ได้ ส่วน​ความ​ไม่​ตรง​กับ Ground Truth ส่วนใหญ่​มาจาก​การ​เสนอ​การกระทำ​ที่​เพลย์​บุ๊ก​อนุญาต​แต่ Ground Truth ไม่​ได้​กำหนด จึง​ควร​ให้​ผู้เชี่ยวชาญ​ทบทวน​เพลย์​บุ๊ก​กับ Ground Truth ร่วมกัน</w:t>
      </w:r>
    </w:p>
    <w:p>
      <w:pPr>
        <w:spacing w:after="0"/>
        <w:ind w:firstLine="425"/>
        <w:jc w:val="thaiDistribute"/>
      </w:pPr>
      <w:r>
        <w:t>กรณี TC-05 แสดงว่า​โมเดล​ยัง​เสนอ​เป้าหมาย​ที่​ไม่​มี​ใน​หลักฐาน​ซ้ำ​ได้​หลายครั้ง แม้​จะ​ได้รับ​ผล​การ​ตรวจ​กลับ​ไป​แล้ว ตัว​ตรวจ​จึง​ยัง​จำ​เป็นต่อ​การนำ AI มา​ใช้​ใน​งาน​นี้ บันทึก​รหัส​การ​ละเมิด​ของ​ทุกครั้งที่​ลอง​สร้าง​ช่วย​ให้​ระบุ​สาเหตุ​ได้​โดย​ไม่ต้อง​รัน​ซ้ำ</w:t>
      </w:r>
    </w:p>
    <w:p>
      <w:pPr>
        <w:pStyle w:val="Heading1"/>
      </w:pPr>
      <w:r>
        <w:t>10. สิ่งที่ได้รับจากการปฏิบัติงานสหกิจศึกษา</w:t>
      </w:r>
    </w:p>
    <w:p>
      <w:pPr>
        <w:pStyle w:val="Heading2"/>
      </w:pPr>
      <w:r>
        <w:t>10.1 ความรู้ด้านงาน SOC และการพัฒนาระบบ</w:t>
      </w:r>
    </w:p>
    <w:p>
      <w:pPr>
        <w:spacing w:after="0"/>
        <w:ind w:firstLine="425"/>
        <w:jc w:val="thaiDistribute"/>
      </w:pPr>
      <w:r>
        <w:t>โครงงาน​นี้​ทำให้​ผู้จัดทำ​ได้​ใช้​ความรู้​ด้าน​การ​ปฏิบัติงาน​ของ SOC ร่วมกับ​การพัฒนา​ซอฟต์แวร์ ตั้งแต่​การ​ออกแบบ flow ข้อมูล API และ​คิว​งาน ไป​จนถึง​การ​เชื่อม​กับ SIEM และ​การ​แสดงผล​ให้​ผู้ใช้​แต่ละ​บทบาท การ​ออกแบบ​แต่ละ​ส่วน​ต้อง​ตอบ​ให้ได้​ว่า​ข้อมูล​ใด​เป็น​หลักฐาน​ต้นฉบับ ข้อมูล​ใด​เป็นผล​จาก​การ​วิเคราะห์ และ​ใคร​มีสิทธิ์​ตัดสินใจ​ใน​แต่ละ​ขั้น คำถาม​เหล่านี้​มาจาก​การศึกษา​กระบวนการ​ของ SOC และ​การ​ฝึก​เฝ้า​ระวัง log ระหว่าง​ฝึกงาน</w:t>
      </w:r>
    </w:p>
    <w:p>
      <w:pPr>
        <w:spacing w:after="0"/>
        <w:ind w:firstLine="425"/>
        <w:jc w:val="thaiDistribute"/>
      </w:pPr>
      <w:r>
        <w:t>ปัญหา​ที่​พบ​ระหว่าง​พัฒนา​ทำให้​ผู้จัดทำ​เรียนรู้​ว่า​การนำ LLM มา​ใช้​ใน​งาน​ที่​มีผลกระทบ​ต่อ​ระบบ​จริง ต้อง​จำกัด​สิ่ง​ที่​โมเดล​ทำได้​ด้วย​ข้อมูล​และ​กฎ​ของ​ระบบ ไม่​ใช่​ใช้​คำสั่ง​ให้​โมเดล​ระวัง​อย่าง​เดียว ตัวอย่าง​คือ​ปัญหา​บทบาท​ของ IP ซึ่ง​ต้อง​แก้​ที่​ข้อมูล​ที่​ส่ง​ให้​โมเดล และ​กรณี PowerShell ที่​โมเดล​เสนอ​เป้าหมาย​ที่​ไม่​มี​ใน​หลักฐาน​ซ้ำ​หลายครั้ง แม้​จะ​ได้รับ​ผล​การ​ตรวจ​กลับ​ไป​แล้ว นอกจากนี้​การ​เปลี่ยน​จาก​ข้อมูล​จำลอง​เป็นการ​แจ้ง​เตือน​จริง​ยัง​ทำให้​เห็น​ว่า​โครงสร้าง​ข้อมูล​ของ Wazuh มีผลต่อ​การสกัด IOC การ​ค้น​ซ้ำ และ​ผล​ของ​ทั้ง​ระบบ</w:t>
      </w:r>
    </w:p>
    <w:p>
      <w:pPr>
        <w:pStyle w:val="Heading2"/>
      </w:pPr>
      <w:r>
        <w:t>10.2 การออกแบบการประเมินและการรายงานผล</w:t>
      </w:r>
    </w:p>
    <w:p>
      <w:pPr>
        <w:spacing w:after="0"/>
        <w:ind w:firstLine="425"/>
        <w:jc w:val="thaiDistribute"/>
      </w:pPr>
      <w:r>
        <w:t>การประเมิน​ทำให้​ผู้จัดทำ​ได้​ฝึก​แยกตัว​ชี้​วัด​ที่วัด​สิ่ง​ต่างกัน​ออก​จากกัน เช่น การ​ผ่าน​กฎ​ของ​ระบบ​กับ​ความตรง​กับ​คำตอบ​อ้างอิง และ​ได้​เรียนรู้​ว่าการ​ปรับ Ground Truth หลัง​เห็นผล​ทำ​ให้ผล​น่าเชื่อถือ​น้อยลง ผู้จัดทำ​จึง​ตรึง Ground Truth ด้วย​ค่า hash แยก​ฐานข้อมูล​ของ​การประเมิน และ​รายงาน​ความล้มเหลว​ตามที่​เกิดขึ้น รวมถึง​กรณี​ที่​ระบบ​ไม่​ผ่าน​ด้วย</w:t>
      </w:r>
    </w:p>
    <w:p>
      <w:pPr>
        <w:spacing w:after="0"/>
        <w:ind w:firstLine="425"/>
        <w:jc w:val="thaiDistribute"/>
      </w:pPr>
      <w:r>
        <w:t>เมื่อ​พบ​ว่า​ข้อ​ความใน​รายงาน​ก่อนหน้า​ผิด เช่น ชื่อ​โมเดล​ที่​ใช้ ผู้จัดทำ​บันทึก​การ​แก้​แยก​ไว้ โดย​ไม่​แก้​ไฟล์​ผล​เดิม วิธี​นี้​ทำให้​ตรวจ​ย้อน​ได้​ว่า​ผล​แต่ละ​ชุด​มาจาก​เงื่อนไข​ใด และ​ข้อมูล​ใด​ถูก​แก้​ภายหลัง</w:t>
      </w:r>
    </w:p>
    <w:p>
      <w:pPr>
        <w:pStyle w:val="Heading2"/>
      </w:pPr>
      <w:r>
        <w:t>10.3 การรับข้อเสนอแนะและการสื่อสาร</w:t>
      </w:r>
    </w:p>
    <w:p>
      <w:pPr>
        <w:spacing w:after="0"/>
        <w:ind w:firstLine="425"/>
        <w:jc w:val="thaiDistribute"/>
      </w:pPr>
      <w:r>
        <w:t>การ​นำเสนอ​งาน​ประจำสัปดาห์​ทำให้​ผู้จัดทำ​ได้​ฝึก​อธิบาย flow ของ​แต่ละ​หัวข้อ​ให้​พี่เลี้ยง​เข้าใจ ทั้ง​ผู้ทำงาน ข้อมูลเข้า และ​จุด​ตัดสินใจ ข้อเสนอแนะ​ที่​ได้รับ​ช่วย​ให้​ผู้จัดทำ​มอง​ระบบ​จาก​มุม​ของ​ผู้ปฏิบัติงาน SOC และ​ปรับ flow ให้​ตรง​กับ​การทำงาน​จริง​มากขึ้น การนำ flow ของ​หัวข้อ CTI, RAG และ SOAR มา​ประกอบ​เป็นระบบ​เดียว ยัง​ทำให้​เห็น​ว่า​แต่ละ​หัวข้อ​ส่ง​ข้อมูล​ถึงกัน​อย่างไร</w:t>
      </w:r>
    </w:p>
    <w:p>
      <w:pPr>
        <w:spacing w:after="0"/>
        <w:ind w:firstLine="425"/>
        <w:jc w:val="thaiDistribute"/>
      </w:pPr>
      <w:r>
        <w:t>การเขียน​รายงาน​ยัง​ได้​ฝึก​แยก​รายละเอียด​การพัฒนา​ออกจาก​ผล​การประเมิน โดย​อธิบาย​สิ่ง​ที่​สร้าง​ด้วย​โครงสร้าง​และ​พฤติกรรม​ของ​ระบบ และ​แสดงผล​ด้วย​ข้อมูล​ที่​บันทึก​ไว้ ตาราง​ที่ 14 สรุป​งาน​ใน​โครงงาน​กับ​ประเด็น​การเรียนรู้</w:t>
      </w:r>
    </w:p>
    <w:p>
      <w:pPr>
        <w:keepNext/>
        <w:spacing w:before="80" w:after="40"/>
        <w:jc w:val="center"/>
      </w:pPr>
      <w:r>
        <w:rPr>
          <w:rFonts w:ascii="TH Sarabun New" w:hAnsi="TH Sarabun New" w:eastAsia="TH Sarabun New" w:cs="TH Sarabun New"/>
          <w:b/>
          <w:sz w:val="26"/>
          <w:szCs w:val="26"/>
          <w:bCs/>
        </w:rPr>
        <w:t xml:space="preserve">ตารางที่ 14 </w:t>
      </w:r>
      <w:r>
        <w:rPr>
          <w:rFonts w:ascii="TH Sarabun New" w:hAnsi="TH Sarabun New" w:eastAsia="TH Sarabun New" w:cs="TH Sarabun New"/>
          <w:sz w:val="26"/>
          <w:szCs w:val="26"/>
        </w:rPr>
        <w:t>งาน​ใน​โครงงาน​และ​ประเด็น​การเรียนรู้</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E7E6E6"/>
          </w:tcPr>
          <w:p>
            <w:pPr>
              <w:jc w:val="center"/>
            </w:pPr>
            <w:r/>
            <w:r>
              <w:rPr>
                <w:rFonts w:ascii="TH Sarabun New" w:hAnsi="TH Sarabun New" w:eastAsia="TH Sarabun New" w:cs="TH Sarabun New"/>
                <w:b/>
                <w:sz w:val="24"/>
                <w:szCs w:val="24"/>
                <w:bCs/>
              </w:rPr>
              <w:t>งาน</w:t>
            </w:r>
          </w:p>
        </w:tc>
        <w:tc>
          <w:tcPr>
            <w:tcW w:type="dxa" w:w="2721"/>
            <w:shd w:val="clear" w:color="auto" w:fill="E7E6E6"/>
          </w:tcPr>
          <w:p>
            <w:pPr>
              <w:jc w:val="center"/>
            </w:pPr>
            <w:r/>
            <w:r>
              <w:rPr>
                <w:rFonts w:ascii="TH Sarabun New" w:hAnsi="TH Sarabun New" w:eastAsia="TH Sarabun New" w:cs="TH Sarabun New"/>
                <w:b/>
                <w:sz w:val="24"/>
                <w:szCs w:val="24"/>
                <w:bCs/>
              </w:rPr>
              <w:t>ประเด็น​การเรียนรู้</w:t>
            </w:r>
          </w:p>
        </w:tc>
      </w:tr>
      <w:tr>
        <w:tc>
          <w:tcPr>
            <w:tcW w:type="dxa" w:w="1928"/>
          </w:tcPr>
          <w:p>
            <w:pPr>
              <w:jc w:val="left"/>
            </w:pPr>
            <w:r/>
            <w:r>
              <w:rPr>
                <w:rFonts w:ascii="TH Sarabun New" w:hAnsi="TH Sarabun New" w:eastAsia="TH Sarabun New" w:cs="TH Sarabun New"/>
                <w:sz w:val="24"/>
                <w:szCs w:val="24"/>
              </w:rPr>
              <w:t>ออกแบบ flow ราย​หัวข้อ</w:t>
            </w:r>
          </w:p>
        </w:tc>
        <w:tc>
          <w:tcPr>
            <w:tcW w:type="dxa" w:w="2721"/>
          </w:tcPr>
          <w:p>
            <w:pPr>
              <w:jc w:val="left"/>
            </w:pPr>
            <w:r/>
            <w:r>
              <w:rPr>
                <w:rFonts w:ascii="TH Sarabun New" w:hAnsi="TH Sarabun New" w:eastAsia="TH Sarabun New" w:cs="TH Sarabun New"/>
                <w:sz w:val="24"/>
                <w:szCs w:val="24"/>
              </w:rPr>
              <w:t>แปลง​กระบวนการ SOC เป็น​ขั้นตอน​ระบบ</w:t>
            </w:r>
          </w:p>
        </w:tc>
      </w:tr>
      <w:tr>
        <w:tc>
          <w:tcPr>
            <w:tcW w:type="dxa" w:w="1928"/>
          </w:tcPr>
          <w:p>
            <w:pPr>
              <w:jc w:val="left"/>
            </w:pPr>
            <w:r/>
            <w:r>
              <w:rPr>
                <w:rFonts w:ascii="TH Sarabun New" w:hAnsi="TH Sarabun New" w:eastAsia="TH Sarabun New" w:cs="TH Sarabun New"/>
                <w:sz w:val="24"/>
                <w:szCs w:val="24"/>
              </w:rPr>
              <w:t>พัฒนา​ไปป์​ไลน์​เอ​เจนต์</w:t>
            </w:r>
          </w:p>
        </w:tc>
        <w:tc>
          <w:tcPr>
            <w:tcW w:type="dxa" w:w="2721"/>
          </w:tcPr>
          <w:p>
            <w:pPr>
              <w:jc w:val="left"/>
            </w:pPr>
            <w:r/>
            <w:r>
              <w:rPr>
                <w:rFonts w:ascii="TH Sarabun New" w:hAnsi="TH Sarabun New" w:eastAsia="TH Sarabun New" w:cs="TH Sarabun New"/>
                <w:sz w:val="24"/>
                <w:szCs w:val="24"/>
              </w:rPr>
              <w:t>ส่งต่อ​ข้อมูล​และ​จัดการ​ข้อผิดพลาด</w:t>
            </w:r>
          </w:p>
        </w:tc>
      </w:tr>
      <w:tr>
        <w:tc>
          <w:tcPr>
            <w:tcW w:type="dxa" w:w="1928"/>
          </w:tcPr>
          <w:p>
            <w:pPr>
              <w:jc w:val="left"/>
            </w:pPr>
            <w:r/>
            <w:r>
              <w:rPr>
                <w:rFonts w:ascii="TH Sarabun New" w:hAnsi="TH Sarabun New" w:eastAsia="TH Sarabun New" w:cs="TH Sarabun New"/>
                <w:sz w:val="24"/>
                <w:szCs w:val="24"/>
              </w:rPr>
              <w:t>พัฒนา​ตัว​ตรวจ​คำแนะนำ</w:t>
            </w:r>
          </w:p>
        </w:tc>
        <w:tc>
          <w:tcPr>
            <w:tcW w:type="dxa" w:w="2721"/>
          </w:tcPr>
          <w:p>
            <w:pPr>
              <w:jc w:val="left"/>
            </w:pPr>
            <w:r/>
            <w:r>
              <w:rPr>
                <w:rFonts w:ascii="TH Sarabun New" w:hAnsi="TH Sarabun New" w:eastAsia="TH Sarabun New" w:cs="TH Sarabun New"/>
                <w:sz w:val="24"/>
                <w:szCs w:val="24"/>
              </w:rPr>
              <w:t>จำกัด AI ด้วย​หลักฐาน​และ​กฎ</w:t>
            </w:r>
          </w:p>
        </w:tc>
      </w:tr>
      <w:tr>
        <w:tc>
          <w:tcPr>
            <w:tcW w:type="dxa" w:w="1928"/>
          </w:tcPr>
          <w:p>
            <w:pPr>
              <w:jc w:val="left"/>
            </w:pPr>
            <w:r/>
            <w:r>
              <w:rPr>
                <w:rFonts w:ascii="TH Sarabun New" w:hAnsi="TH Sarabun New" w:eastAsia="TH Sarabun New" w:cs="TH Sarabun New"/>
                <w:sz w:val="24"/>
                <w:szCs w:val="24"/>
              </w:rPr>
              <w:t>เชื่อม Wazuh จริง</w:t>
            </w:r>
          </w:p>
        </w:tc>
        <w:tc>
          <w:tcPr>
            <w:tcW w:type="dxa" w:w="2721"/>
          </w:tcPr>
          <w:p>
            <w:pPr>
              <w:jc w:val="left"/>
            </w:pPr>
            <w:r/>
            <w:r>
              <w:rPr>
                <w:rFonts w:ascii="TH Sarabun New" w:hAnsi="TH Sarabun New" w:eastAsia="TH Sarabun New" w:cs="TH Sarabun New"/>
                <w:sz w:val="24"/>
                <w:szCs w:val="24"/>
              </w:rPr>
              <w:t>ผล​ของ​โครงสร้าง​ข้อมูล​ต่อ​ระบบ</w:t>
            </w:r>
          </w:p>
        </w:tc>
      </w:tr>
      <w:tr>
        <w:tc>
          <w:tcPr>
            <w:tcW w:type="dxa" w:w="1928"/>
          </w:tcPr>
          <w:p>
            <w:pPr>
              <w:jc w:val="left"/>
            </w:pPr>
            <w:r/>
            <w:r>
              <w:rPr>
                <w:rFonts w:ascii="TH Sarabun New" w:hAnsi="TH Sarabun New" w:eastAsia="TH Sarabun New" w:cs="TH Sarabun New"/>
                <w:sz w:val="24"/>
                <w:szCs w:val="24"/>
              </w:rPr>
              <w:t>ออกแบบ​การประเมิน</w:t>
            </w:r>
          </w:p>
        </w:tc>
        <w:tc>
          <w:tcPr>
            <w:tcW w:type="dxa" w:w="2721"/>
          </w:tcPr>
          <w:p>
            <w:pPr>
              <w:jc w:val="left"/>
            </w:pPr>
            <w:r/>
            <w:r>
              <w:rPr>
                <w:rFonts w:ascii="TH Sarabun New" w:hAnsi="TH Sarabun New" w:eastAsia="TH Sarabun New" w:cs="TH Sarabun New"/>
                <w:sz w:val="24"/>
                <w:szCs w:val="24"/>
              </w:rPr>
              <w:t>แยกตัว​ชี้​วัด​และ​ตรึง​คำตอบ​อ้างอิง</w:t>
            </w:r>
          </w:p>
        </w:tc>
      </w:tr>
      <w:tr>
        <w:tc>
          <w:tcPr>
            <w:tcW w:type="dxa" w:w="1928"/>
          </w:tcPr>
          <w:p>
            <w:pPr>
              <w:jc w:val="left"/>
            </w:pPr>
            <w:r/>
            <w:r>
              <w:rPr>
                <w:rFonts w:ascii="TH Sarabun New" w:hAnsi="TH Sarabun New" w:eastAsia="TH Sarabun New" w:cs="TH Sarabun New"/>
                <w:sz w:val="24"/>
                <w:szCs w:val="24"/>
              </w:rPr>
              <w:t>นำเสนอ​งาน​รายสัปดาห์</w:t>
            </w:r>
          </w:p>
        </w:tc>
        <w:tc>
          <w:tcPr>
            <w:tcW w:type="dxa" w:w="2721"/>
          </w:tcPr>
          <w:p>
            <w:pPr>
              <w:jc w:val="left"/>
            </w:pPr>
            <w:r/>
            <w:r>
              <w:rPr>
                <w:rFonts w:ascii="TH Sarabun New" w:hAnsi="TH Sarabun New" w:eastAsia="TH Sarabun New" w:cs="TH Sarabun New"/>
                <w:sz w:val="24"/>
                <w:szCs w:val="24"/>
              </w:rPr>
              <w:t>อธิบาย flow และ​รับ​ข้อเสนอแนะ</w:t>
            </w:r>
          </w:p>
        </w:tc>
      </w:tr>
    </w:tbl>
    <w:p>
      <w:pPr>
        <w:spacing w:after="80"/>
      </w:pPr>
    </w:p>
    <w:p>
      <w:pPr>
        <w:pStyle w:val="Heading2"/>
      </w:pPr>
      <w:r>
        <w:t>10.4 การเตรียมส่งมอบ</w:t>
      </w:r>
    </w:p>
    <w:p>
      <w:pPr>
        <w:spacing w:after="0"/>
        <w:ind w:firstLine="425"/>
        <w:jc w:val="thaiDistribute"/>
      </w:pPr>
      <w:r>
        <w:t>ผู้จัดทำ​เตรียม​ส่งมอบ​ซอร์ส​โค้ด​ของ VIGIX พร้อม​เอกสาร​การ​ติดตั้ง​ให้​บริษัท งาน​ที่​เตรียม​ไว้​ประกอบด้วย​ไฟล์ Docker Compose สำหรับ PostgreSQL, Qdrant, Redis, n8n และ MISP ไฟล์​ตัวอย่าง​การ​ตั้งค่า​สภาพแวดล้อม ขั้นตอน​เชื่อม Wazuh เข้ากับ webhook ของ​ระบบ และ​คลัง​ความรู้​เริ่มต้น​สำหรับ​เพลย์​บุ๊ก รัน​บุ๊ก และ​นโยบาย</w:t>
      </w:r>
    </w:p>
    <w:p>
      <w:pPr>
        <w:spacing w:after="0"/>
        <w:ind w:firstLine="425"/>
        <w:jc w:val="thaiDistribute"/>
      </w:pPr>
      <w:r>
        <w:t>ก่อน​นำไปใช้ ต้อง​ตั้ง​ค่าบริการ​หลาย​ส่วน​ให้​พร้อม ได้แก่ endpoint ของ LLM Gateway ของ​บริษัท คีย์​ของ​แหล่ง​ข่าวกรอง workflow ใน n8n และ​สิทธิ์​อ่าน Wazuh Indexer ผล​การ​ทดสอบ​และ​ข้อมูล​สภาพแวดล้อม​ที่​บันทึก​ไว้​ใช้​ตรวจ​ระบบ​หลัง​ติดตั้ง​ได้ โดยเฉพาะ​การ​รับ​การ​แจ้ง​เตือน การ​เชื่อม​ฐานข้อมูล และ​การ​ค้น​ซ้ำ ซึ่ง​ต้อง​ทำงาน​ได้​ก่อน​เริ่ม​ใช้งาน</w:t>
      </w:r>
    </w:p>
    <w:p>
      <w:pPr>
        <w:pStyle w:val="Heading1"/>
      </w:pPr>
      <w:r>
        <w:t>11. ข้อจำกัดและแนวทางพัฒนาต่อ</w:t>
      </w:r>
    </w:p>
    <w:p>
      <w:pPr>
        <w:pStyle w:val="Heading2"/>
      </w:pPr>
      <w:r>
        <w:t>11.1 ขอบเขตของผลประเมิน</w:t>
      </w:r>
    </w:p>
    <w:p>
      <w:pPr>
        <w:spacing w:after="0"/>
        <w:ind w:firstLine="425"/>
        <w:jc w:val="thaiDistribute"/>
      </w:pPr>
      <w:r>
        <w:t>การประเมิน​ครั้งนี้​ตรวจ VIGIX ด้วย​การ​แจ้ง​เตือน​จริง​จาก Wazuh 10 กรณี รัน​ครั้ง​เดียว ใช้​แบบจำลอง​ภาษา​แบบ​เดียว และ​ใช้​สคริปต์​อนุมัติ​แทน IR_TEAM จำนวน​กรณี​น้อย​และ​ไม่​มี​การ​รัน​ซ้ำ ผล​จึง​ไม่​มีค่า​ความ​แปรปรวน​หรือ​ช่วง​ความเชื่อมั่น ผล​ใน​ส่วน​การอนุมัติ​ตรวจ​ได้​เพียง​ว่า​กลไก​ของ​ระบบ​ทำงาน​ถูกต้อง แต่​ไม่​ได้​วัด​คุณภาพ​หรือ​เวลา​การตัดสินใจ​ของ​ผู้ปฏิบัติงาน​จริง ผู้จัดทำ​ยัง​ไม่​ได้​ประเมิน​ร่วมกับ​ผู้ใช้​หลาย​คน ไม่​ได้​เทียบ​เวลา​กับ​การทำงาน​ด้วยมือ และ​ไม่​ได้​ทดสอบ​กับ​การ​แจ้ง​เตือน​ใน​สภาพแวดล้อม​ของ​องค์กร ผล​จึง​ใช้​สรุป​การทำงาน​ในกรณีที่​ทดสอบ​เท่านั้น</w:t>
      </w:r>
    </w:p>
    <w:p>
      <w:pPr>
        <w:spacing w:after="0"/>
        <w:ind w:firstLine="425"/>
        <w:jc w:val="thaiDistribute"/>
      </w:pPr>
      <w:r>
        <w:t>Ground Truth กำหนด​โดย​ผู้จัดทำ และ​ปรับ​หลาย​รุ่น​หลังจาก​เห็นผล​รุ่น​ก่อน ถึงแม้​รุ่น v3.3 จะ​ตรึง​ไว้​ก่อน​การ​รัน​ครั้งสุดท้าย แต่​การประเมิน​นี้​ไม่​ใช่​แบบ blind และ​ยัง​ไม่​มี​ผู้เชี่ยวชาญ​อิสระ​ตรวจ เกณฑ์ strict exact-match ยัง​ลงโทษ​คู่​ที่​เกิน​ทุก​คู่ แม้​คู่​นั้น​จะ​อยู่​ใน​เพลย์​บุ๊ก ค่า Correct Recommendation ร้อยละ 40.00 จึง​ขึ้นกับ​การ​กำหนด​ชุด​การกระทำ​อ้างอิง​ด้วย และ​ไม่​ควร​ตีความ​เป็น​ความแม่นยำ​ของ AI โดยรวม</w:t>
      </w:r>
    </w:p>
    <w:p>
      <w:pPr>
        <w:spacing w:after="0"/>
        <w:ind w:firstLine="425"/>
        <w:jc w:val="thaiDistribute"/>
      </w:pPr>
      <w:r>
        <w:t>กรณี​ทดสอบ 7 กรณี​ใช้​กฎ​ที่​ผู้จัดทำ​เขียน​เพิ่ม และ 4 กรณี​ใช้ telemetry ที่​ควบคุม​รูปแบบ ผล​ของ​กรณี​เหล่านี้​จึง​ไม่​ได้​บอก​ความสามารถ​ตรวจจับ​ของ​กฎ​มาตรฐาน​ใน Wazuh กรณี PowerShell ใช้​กฎ​ที่​ตรง​กับ​ชื่อ​โดเมน​ของ​ห้องทดลอง​โดยเฉพาะ ผู้ทดลอง​เป็น​ผู้​กระตุ้น​กิจกรรม​เอง และ​ใช้​เครื่อง​เดียว ส่วน​อัตรา​การ​แจ้ง​เตือน​ผิดพลาด (False Positive Rate) ยัง​คำนวณ​ไม่​ได้ เพราะ​ต้อง​มี​ชุด​เหตุการณ์​ปกติ​ที่​ติดป้าย​ครบ​ทั้งหมด​เป็น​ตัวหาร</w:t>
      </w:r>
    </w:p>
    <w:p>
      <w:pPr>
        <w:spacing w:after="0"/>
        <w:ind w:firstLine="425"/>
        <w:jc w:val="thaiDistribute"/>
      </w:pPr>
      <w:r>
        <w:t>แบบจำลอง​ภาษา​เรียก​ผ่าน LLM Gateway และ​เครื่อง​ให้บริการ​ของ​บริษัท ผู้จัดทำ​ไม่​ได้​ควบคุม​การ​ตั้งค่า​ฝั่ง​เซิร์ฟเวอร์ และ​คำขอ​ไม่​ได้​กำหนด temperature หรือ seed การ​รัน​ครั้ง​ใหม่​จึง​อาจ​ให้ผล​และ​เวลา​ต่าง​จาก​ที่​บันทึก​ไว้ ผล​การทดลอง​เสริม​ด้าน Consistency ก็​แสดงว่า​ชุด​การกระทำ​เปลี่ยน​ได้​เมื่อ​สร้าง​ซ้ำ​บน​หลักฐาน​ชุด​เดิม</w:t>
      </w:r>
    </w:p>
    <w:p>
      <w:pPr>
        <w:pStyle w:val="Heading2"/>
      </w:pPr>
      <w:r>
        <w:t>11.2 ข้อจำกัดของระบบ</w:t>
      </w:r>
    </w:p>
    <w:p>
      <w:pPr>
        <w:spacing w:after="0"/>
        <w:ind w:firstLine="425"/>
        <w:jc w:val="thaiDistribute"/>
      </w:pPr>
      <w:r>
        <w:t>ความสามารถ​ของ​ระบบ​ขึ้นกับ​การสกัด IOC โดยตรง ตัว​สกัด​ยัง​ไม่​อ่าน​ฟิลด์ syscheck.* ของ FIM จึง​ไม่​ได้​ค่า​แฮ​ช​และ​เส้นทาง​ไฟล์ การ​ค้น​ซ้ำ​รองรับ​เฉพาะ IP, โดเมน, URL และ​แฮ​ช เหตุการณ์​ที่​มี​เพียง​ชื่อ​ผู้ใช้​จึง​ยืนยัน​ผล​ไม่​ได้ สถานะ RESOLVED ก็​หมายถึง​ไม่​พบ​เหตุการณ์​ที่​เกี่ยวข้อง​ภายใน​ขอบเขต​และ​ช่วงเวลา​ที่​ค้น​เท่านั้น ไม่​ได้​ยืนยัน​ว่า​กำจัด​ภัย​ได้​หมด</w:t>
      </w:r>
    </w:p>
    <w:p>
      <w:pPr>
        <w:spacing w:after="0"/>
        <w:ind w:firstLine="425"/>
        <w:jc w:val="thaiDistribute"/>
      </w:pPr>
      <w:r>
        <w:t>ตัว​ตรวจ​คำแนะนำ​ตรวจ​ว่า​เป้าหมาย​มี​อยู่​ใน​รายการ IOC แต่​ยัง​ไม่​ได้​ตรวจ​บทบาท​ของ IP การ​เลือก IP ปลายทาง​ที่​ถูกต้อง​ใน​การประเมิน​ครั้งสุดท้าย​จึง​มาจาก​ข้อมูล​บทบาท​ที่​ส่ง​ให้​โมเดล ไม่​ได้​มาจาก​ตัว​ตรวจ ระบบ​ยัง​แยก​เหตุการณ์​ปกติ​ที่​ได้รับ​อนุมัติ​ออกจาก​เหตุการณ์​โจมตี​ที่​มี​ลักษณะ​เดียวกัน​ไม่​ได้ ขั้น​อนุมัติ​ของ​มนุษย์​จึง​เป็น​จุด​เดียว​ที่​กัน​ผลกระทบ​ในกรณีนี้</w:t>
      </w:r>
    </w:p>
    <w:p>
      <w:pPr>
        <w:spacing w:after="0"/>
        <w:ind w:firstLine="425"/>
        <w:jc w:val="thaiDistribute"/>
      </w:pPr>
      <w:r>
        <w:t>ระบบ​ยัง​ไม่​ได้​ใช้งาน​จริง​ใน​องค์กร ก่อน​เปิด​ใช้​ต้อง​กำหนด​สิทธิ์​ของ​บัญชี​ที่ n8n ใช้​สั่งการ สิทธิ์​อ่าน Wazuh Indexer การ​จัดการ​คีย์​ของ​แหล่ง​ข่าวกรอง และ​นโยบาย​ข้อมูล​ที่​ส่ง​ไป​ยัง LLM Gateway คำแนะนำ​ของ AI ยัง​ต้อง​ให้​ผู้ปฏิบัติงาน​พิจารณา​ร่วมกับ​หลักฐาน​ต้นทาง​ทุกครั้ง</w:t>
      </w:r>
    </w:p>
    <w:p>
      <w:pPr>
        <w:pStyle w:val="Heading2"/>
      </w:pPr>
      <w:r>
        <w:t>11.3 แนวทางพัฒนาต่อ</w:t>
      </w:r>
    </w:p>
    <w:p>
      <w:pPr>
        <w:spacing w:after="0"/>
        <w:ind w:firstLine="425"/>
        <w:jc w:val="thaiDistribute"/>
      </w:pPr>
      <w:r>
        <w:t>ด้าน​การประเมิน ควร​รัน​กรณี​ทดสอบ​ซ้ำ​หลาย​รอบ​และ​เทียบ​หลาย​แบบจำลอง เพื่อ​รายงาน​ความ​แปรปรวน​ได้ ควร​ให้​ผู้เชี่ยวชาญ​อิสระ​ทบทวน​เพลย์​บุ๊ก​กับ Ground Truth ร่วมกัน และ​ควร​ใช้​ผู้ปฏิบัติงาน SOC และ IR จริง​แทน​สคริปต์​อนุมัติ เพื่อ​วัด​เวลา​ตัดสินใจ​และ​ความ​ง่าย​ใน​การใช้งาน​ตาม​แผน​ทดสอบ​ที่​เตรียม​ไว้ นอกจากนี้​ควร​เพิ่ม​กรณี​บน Windows และ​เก็บ​ชุด​เหตุการณ์​ปกติ​ที่​ติดป้าย เพื่อ​คำนวณ​อัตรา​การ​แจ้ง​เตือน​ผิดพลาด​ได้</w:t>
      </w:r>
    </w:p>
    <w:p>
      <w:pPr>
        <w:spacing w:after="0"/>
        <w:ind w:firstLine="425"/>
        <w:jc w:val="thaiDistribute"/>
      </w:pPr>
      <w:r>
        <w:t>ด้าน​ระบบ ควร​ขยายตัว​สกัด IOC ให้​อ่าน syscheck.* และ​ฟิลด์​อื่น​ที่​ยัง​ไม่​รองรับ เพิ่ม​วิธี​ค้น​ซ้ำ​สำหรับ IOC ชนิด​ชื่อ​ผู้ใช้ เพิ่ม​การ​ตรวจ​บทบาท​ของ IP ใน​ตัว​ตรวจ และ​เพิ่ม​การ​ทดสอบ​งาน​พร้อมกัน​หลาย​งาน รวมถึง​การ​จัดการ​เมื่อ LLM Gateway หรือ worker หยุด​ทำงาน</w:t>
      </w:r>
    </w:p>
    <w:p>
      <w:pPr>
        <w:pStyle w:val="Heading1"/>
      </w:pPr>
      <w:r>
        <w:t>12. สรุป</w:t>
      </w:r>
    </w:p>
    <w:p>
      <w:pPr>
        <w:spacing w:after="0"/>
        <w:ind w:firstLine="425"/>
        <w:jc w:val="thaiDistribute"/>
      </w:pPr>
      <w:r>
        <w:t>VIGIX เป็น​แพลตฟอร์ม SOAR ที่​รับ​การ​แจ้ง​เตือน​จาก Wazuh และ​ใช้​เอ​เจนต์ AI หลาย​ตัว​ช่วย​วิเคราะห์​และ​เสนอ​การ​ตอบสนอง​เหตุการณ์ ผู้จัดทำ​พัฒนา​เส้นทาง​หลัก​ของ​ระบบ​ตั้งแต่​การ​คัดแยก​การ​แจ้ง​เตือน การ​ตรวจ​ข่าวกรอง​ภัย​คุกคาม การ​จับคู่ MITRE ATT&amp;CK การ​ค้น​คืน​ความรู้ การสร้างคำ​แนะนำ ไป​จนถึง​การ​ตรวจ​คำแนะนำ​ด้วย​กฎ​ตายตัว การอนุมัติ​โดย IR_TEAM การ​ตอบสนอง​ผ่าน n8n และ​การ​ยืนยัน​ผล​ด้วย​การ​ค้น​ซ้ำ ใน​ระบบ​นี้ AI ทำหน้าที่​เสนอ​เท่านั้น ระบบ​เป็น​ผู้ตรวจ และ​มนุษย์​เป็น​ผู้ตัดสินใจ</w:t>
      </w:r>
    </w:p>
    <w:p>
      <w:pPr>
        <w:spacing w:after="0"/>
        <w:ind w:firstLine="425"/>
        <w:jc w:val="thaiDistribute"/>
      </w:pPr>
      <w:r>
        <w:t>ผล​การประเมิน​ด้วย​การ​แจ้ง​เตือน​จริง 10 กรณี​แสดงว่า ชุด​ทดสอบ​ที่​เกี่ยวข้อง​ผ่าน 210/210 คำแนะนำ​ตรง​กับ Ground Truth แบบ strict 4/10 คำแนะนำ​ที่​ผ่าน​การ​ตรวจ​สอดคล้อง​กับ​กฎ​ของ​ระบบ 9/9 IOC Recall 21/23 และ​ดำเนินการ​ครบ​เส้นทาง 7/10 กรณี​ที่​ไม่​ตรง​ส่วนใหญ่​มี​การกระทำ​ที่​จำเป็น​ครบ​แต่​เสนอ​เกิน​มา ส่วน​กรณี PowerShell ตัว​ตรวจ​ปฏิเสธ​คำแนะนำ​ที่​ไม่​มี​หลักฐาน​รองรับ​ทุกครั้ง โครงงาน​นี้​เป็น​ส่วนหนึ่ง​ของ​การ​ปฏิบัติงาน​สหกิจศึกษา​ใน​ตำแหน่ง SOC Analyst Tier 1 และ​มี​ซอร์ส​โค้ด​พร้อม​เอกสาร​การ​ติดตั้ง​เป็น​สิ่ง​ส่งมอบ​ที่​เตรียม​ให้​บริษัท T-NET IT Solution</w:t>
      </w:r>
    </w:p>
    <w:p>
      <w:pPr>
        <w:pStyle w:val="Heading1"/>
      </w:pPr>
      <w:r>
        <w:t>กิตติกรรมประกาศ</w:t>
      </w:r>
    </w:p>
    <w:p>
      <w:pPr>
        <w:spacing w:after="0"/>
        <w:ind w:firstLine="425"/>
        <w:jc w:val="thaiDistribute"/>
      </w:pPr>
      <w:r>
        <w:t>ผู้จัดทำ​ขอ​ขอบคุณ​บริษัท T-NET IT Solution สำหรับ​โอกาส​ใน​การ​ปฏิบัติงาน​สหกิจศึกษา รวมถึง LLM Gateway เครื่อง​ให้บริการ AI และ​ระบบ Grafana ที่​ใช้​ใน​การพัฒนา​และ​ฝึก​ปฏิบัติ และ​ขอ​ขอบ​คุณนาย​ธน​พล กระจ่าง​ธร พนักงาน​พี่เลี้ยง สำหรับ​คำแนะนำ​และ​ข้อเสนอแนะ​ตลอด​การพัฒนา​โครงงาน</w:t>
      </w:r>
    </w:p>
    <w:p>
      <w:pPr>
        <w:pStyle w:val="Heading1"/>
      </w:pPr>
      <w:r>
        <w:t>เอกสารอ้างอิง</w:t>
      </w:r>
    </w:p>
    <w:p>
      <w:pPr>
        <w:spacing w:after="20"/>
        <w:ind w:left="397" w:hanging="397"/>
        <w:jc w:val="left"/>
      </w:pPr>
      <w:r>
        <w:rPr>
          <w:rFonts w:ascii="TH Sarabun New" w:hAnsi="TH Sarabun New" w:eastAsia="TH Sarabun New" w:cs="TH Sarabun New"/>
          <w:sz w:val="24"/>
          <w:szCs w:val="24"/>
        </w:rPr>
        <w:t>[1] A. Nelson, S. Rekhi, M. Souppaya, and K. Scarfone, “Incident response recommendations and considerations for cybersecurity risk management: A CSF 2.0 community profile,” NIST, Gaithersburg, MD, USA, NIST SP 800-61 Rev. 3, Apr. 2025, doi: 10.6028/NIST.SP.800-61r3.</w:t>
      </w:r>
    </w:p>
    <w:p>
      <w:pPr>
        <w:spacing w:after="20"/>
        <w:ind w:left="397" w:hanging="397"/>
        <w:jc w:val="left"/>
      </w:pPr>
      <w:r>
        <w:rPr>
          <w:rFonts w:ascii="TH Sarabun New" w:hAnsi="TH Sarabun New" w:eastAsia="TH Sarabun New" w:cs="TH Sarabun New"/>
          <w:sz w:val="24"/>
          <w:szCs w:val="24"/>
        </w:rPr>
        <w:t>[2] Wazuh, Inc., “Wazuh documentation: Rules classification; Active Response,” ver. 4.9. Accessed: Oct. 4, 2026. [Online]. Available: https://documentation.wazuh.com/4.9/</w:t>
      </w:r>
    </w:p>
    <w:p>
      <w:pPr>
        <w:spacing w:after="20"/>
        <w:ind w:left="397" w:hanging="397"/>
        <w:jc w:val="left"/>
      </w:pPr>
      <w:r>
        <w:rPr>
          <w:rFonts w:ascii="TH Sarabun New" w:hAnsi="TH Sarabun New" w:eastAsia="TH Sarabun New" w:cs="TH Sarabun New"/>
          <w:sz w:val="24"/>
          <w:szCs w:val="24"/>
        </w:rPr>
        <w:t>[3] B. E. Strom et al., “MITRE ATT&amp;CK: Design and philosophy,” The MITRE Corporation, McLean, VA, USA, Tech. Rep., Mar. 2020.</w:t>
      </w:r>
    </w:p>
    <w:p>
      <w:pPr>
        <w:spacing w:after="20"/>
        <w:ind w:left="397" w:hanging="397"/>
        <w:jc w:val="left"/>
      </w:pPr>
      <w:r>
        <w:rPr>
          <w:rFonts w:ascii="TH Sarabun New" w:hAnsi="TH Sarabun New" w:eastAsia="TH Sarabun New" w:cs="TH Sarabun New"/>
          <w:sz w:val="24"/>
          <w:szCs w:val="24"/>
        </w:rPr>
        <w:t>[4] C. Wagner, A. Dulaunoy, G. Wagener, and A. Iklody, “MISP: The design and implementation of a collaborative threat intelligence sharing platform,” in Proc. 2016 ACM Workshop on Information Sharing and Collaborative Security (WISCS), 2016, pp. 49–56.</w:t>
      </w:r>
    </w:p>
    <w:p>
      <w:pPr>
        <w:spacing w:after="20"/>
        <w:ind w:left="397" w:hanging="397"/>
        <w:jc w:val="left"/>
      </w:pPr>
      <w:r>
        <w:rPr>
          <w:rFonts w:ascii="TH Sarabun New" w:hAnsi="TH Sarabun New" w:eastAsia="TH Sarabun New" w:cs="TH Sarabun New"/>
          <w:sz w:val="24"/>
          <w:szCs w:val="24"/>
        </w:rPr>
        <w:t>[5] P. Lewis et al., “Retrieval-augmented generation for knowledge-intensive NLP tasks,” in Proc. Advances in Neural Information Processing Systems (NeurIPS), vol. 33, 2020, pp. 9459–9474.</w:t>
      </w:r>
    </w:p>
    <w:p>
      <w:pPr>
        <w:spacing w:after="20"/>
        <w:ind w:left="397" w:hanging="397"/>
        <w:jc w:val="left"/>
      </w:pPr>
      <w:r>
        <w:rPr>
          <w:rFonts w:ascii="TH Sarabun New" w:hAnsi="TH Sarabun New" w:eastAsia="TH Sarabun New" w:cs="TH Sarabun New"/>
          <w:sz w:val="24"/>
          <w:szCs w:val="24"/>
        </w:rPr>
        <w:t>[6] Z. Ji et al., “Survey of hallucination in natural language generation,” ACM Computing Surveys, vol. 55, no. 12, Art. no. 248, 2023.</w:t>
      </w:r>
    </w:p>
    <w:p>
      <w:pPr>
        <w:spacing w:after="20"/>
        <w:ind w:left="397" w:hanging="397"/>
        <w:jc w:val="left"/>
      </w:pPr>
      <w:r>
        <w:rPr>
          <w:rFonts w:ascii="TH Sarabun New" w:hAnsi="TH Sarabun New" w:eastAsia="TH Sarabun New" w:cs="TH Sarabun New"/>
          <w:sz w:val="24"/>
          <w:szCs w:val="24"/>
        </w:rPr>
        <w:t>[7] LangChain, Inc., “LangGraph documentation.” Accessed: Oct. 4, 2026. [Online]. Available: https://langchain-ai.github.io/langgraph/</w:t>
      </w:r>
    </w:p>
    <w:p>
      <w:pPr>
        <w:spacing w:after="20"/>
        <w:ind w:left="397" w:hanging="397"/>
        <w:jc w:val="left"/>
      </w:pPr>
      <w:r>
        <w:rPr>
          <w:rFonts w:ascii="TH Sarabun New" w:hAnsi="TH Sarabun New" w:eastAsia="TH Sarabun New" w:cs="TH Sarabun New"/>
          <w:sz w:val="24"/>
          <w:szCs w:val="24"/>
        </w:rPr>
        <w:t>[8] Shuffle AS, “Shuffle documentation.” Accessed: Oct. 4, 2026. [Online]. Available: https://shuffler.io/docs</w:t>
      </w:r>
    </w:p>
    <w:sectPr w:rsidR="00FC693F" w:rsidRPr="0006063C" w:rsidSect="00034616">
      <w:type w:val="continuous"/>
      <w:pgSz w:w="11906" w:h="16838"/>
      <w:pgMar w:top="1134" w:right="1134" w:bottom="1134" w:left="1134" w:header="567"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1" w:color="808080"/>
      </w:pBdr>
    </w:pPr>
    <w:r/>
    <w:r>
      <w:rPr>
        <w:rFonts w:ascii="TH Sarabun New" w:hAnsi="TH Sarabun New" w:eastAsia="TH Sarabun New" w:cs="TH Sarabun New"/>
        <w:i/>
        <w:sz w:val="24"/>
        <w:szCs w:val="24"/>
      </w:rPr>
      <w:t>Cooperative Education Technical Report 2026</w:t>
    </w:r>
    <w:r>
      <w:tab/>
    </w:r>
    <w:r>
      <w:rPr>
        <w:rFonts w:ascii="TH Sarabun New" w:hAnsi="TH Sarabun New" w:eastAsia="TH Sarabun New" w:cs="TH Sarabun New"/>
        <w:sz w:val="24"/>
        <w:szCs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H Sarabun New" w:hAnsi="TH Sarabun New" w:eastAsia="TH Sarabun New" w:cs="TH Sarabun New"/>
      <w:sz w:val="28"/>
      <w:szCs w:val="28"/>
      <w:lang w:val="en-US"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 Sarabun New" w:hAnsi="TH Sarabun New" w:eastAsia="TH Sarabun New" w:cs="TH Sarabun New"/>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 Sarabun New" w:hAnsi="TH Sarabun New" w:eastAsia="TH Sarabun New" w:cs="TH Sarabun New"/>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Cooperative Education Technical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