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w:t>
      </w:r>
      <w:proofErr w:type="spellStart"/>
      <w:r>
        <w:t>DASC_Communication</w:t>
      </w:r>
      <w:proofErr w:type="spellEnd"/>
      <w:r>
        <w:t xml:space="preserve">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proofErr w:type="spellStart"/>
      <w:r w:rsidRPr="007E6A2C">
        <w:rPr>
          <w:b/>
        </w:rPr>
        <w:t>FeatureID</w:t>
      </w:r>
      <w:proofErr w:type="spellEnd"/>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proofErr w:type="spellStart"/>
      <w:r>
        <w:t>AddressPoints</w:t>
      </w:r>
      <w:proofErr w:type="spellEnd"/>
      <w:r>
        <w:t>: ADDID</w:t>
      </w:r>
    </w:p>
    <w:p w:rsidR="00973AA7" w:rsidRDefault="00973AA7" w:rsidP="00973AA7">
      <w:pPr>
        <w:pStyle w:val="ListParagraph"/>
        <w:numPr>
          <w:ilvl w:val="1"/>
          <w:numId w:val="10"/>
        </w:numPr>
      </w:pPr>
      <w:proofErr w:type="spellStart"/>
      <w:r>
        <w:t>AuthoritativeBoundary</w:t>
      </w:r>
      <w:proofErr w:type="spellEnd"/>
      <w:r>
        <w:t>: ABID</w:t>
      </w:r>
    </w:p>
    <w:p w:rsidR="00973AA7" w:rsidRDefault="00973AA7" w:rsidP="00973AA7">
      <w:pPr>
        <w:pStyle w:val="ListParagraph"/>
        <w:numPr>
          <w:ilvl w:val="1"/>
          <w:numId w:val="10"/>
        </w:numPr>
      </w:pPr>
      <w:proofErr w:type="spellStart"/>
      <w:r>
        <w:t>CountyBoundary</w:t>
      </w:r>
      <w:proofErr w:type="spellEnd"/>
      <w:r>
        <w:t>: COUNTYID</w:t>
      </w:r>
    </w:p>
    <w:p w:rsidR="00973AA7" w:rsidRDefault="00973AA7" w:rsidP="00973AA7">
      <w:pPr>
        <w:pStyle w:val="ListParagraph"/>
        <w:numPr>
          <w:ilvl w:val="1"/>
          <w:numId w:val="10"/>
        </w:numPr>
      </w:pPr>
      <w:r>
        <w:t>ESB (includes EMS, FIRE, LAW, PSAP): ESBID</w:t>
      </w:r>
    </w:p>
    <w:p w:rsidR="00973AA7" w:rsidRDefault="00973AA7" w:rsidP="00973AA7">
      <w:pPr>
        <w:pStyle w:val="ListParagraph"/>
        <w:numPr>
          <w:ilvl w:val="1"/>
          <w:numId w:val="10"/>
        </w:numPr>
      </w:pPr>
      <w:r>
        <w:t>ESZ: ESZID</w:t>
      </w:r>
    </w:p>
    <w:p w:rsidR="00973AA7" w:rsidRDefault="00973AA7" w:rsidP="00973AA7">
      <w:pPr>
        <w:pStyle w:val="ListParagraph"/>
        <w:numPr>
          <w:ilvl w:val="1"/>
          <w:numId w:val="10"/>
        </w:numPr>
      </w:pPr>
      <w:proofErr w:type="spellStart"/>
      <w:r>
        <w:t>MunicipalBoundary</w:t>
      </w:r>
      <w:proofErr w:type="spellEnd"/>
      <w:r>
        <w:t>: MUNI_ID</w:t>
      </w:r>
    </w:p>
    <w:p w:rsidR="00973AA7" w:rsidRDefault="00973AA7" w:rsidP="00973AA7">
      <w:pPr>
        <w:pStyle w:val="ListParagraph"/>
        <w:numPr>
          <w:ilvl w:val="1"/>
          <w:numId w:val="10"/>
        </w:numPr>
      </w:pPr>
      <w:proofErr w:type="spellStart"/>
      <w:r>
        <w:t>RoadAlias</w:t>
      </w:r>
      <w:proofErr w:type="spellEnd"/>
      <w:r>
        <w:t>: ALIASID</w:t>
      </w:r>
    </w:p>
    <w:p w:rsidR="00973AA7" w:rsidRDefault="00973AA7" w:rsidP="00973AA7">
      <w:pPr>
        <w:pStyle w:val="ListParagraph"/>
        <w:numPr>
          <w:ilvl w:val="1"/>
          <w:numId w:val="10"/>
        </w:numPr>
      </w:pPr>
      <w:proofErr w:type="spellStart"/>
      <w:r>
        <w:t>RoadCenterline</w:t>
      </w:r>
      <w:proofErr w:type="spellEnd"/>
      <w:r>
        <w:t>: SEGID</w:t>
      </w:r>
    </w:p>
    <w:p w:rsidR="000643EA" w:rsidRPr="00973AA7" w:rsidRDefault="000643EA" w:rsidP="000643EA">
      <w:r>
        <w:lastRenderedPageBreak/>
        <w:t xml:space="preserve">A quick way to visualize issues inside ArcMap is to create a join between a feature class’s unique ID field and </w:t>
      </w:r>
      <w:proofErr w:type="spellStart"/>
      <w:r>
        <w:t>FeatureID</w:t>
      </w:r>
      <w:proofErr w:type="spellEnd"/>
      <w:r>
        <w:t xml:space="preserve"> in FieldValuesCheckResults. From the attribute table in ArcMap,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t>processed into Vesta Locate</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 into Vesta Locate.</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 xml:space="preserve">Under “Error Message” and “Notice Message”, any words in all caps represent variables in the messages such as layer names, field names, </w:t>
      </w:r>
      <w:proofErr w:type="gramStart"/>
      <w:r>
        <w:t>values</w:t>
      </w:r>
      <w:proofErr w:type="gramEnd"/>
      <w:r>
        <w:t xml:space="preserve">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proofErr w:type="gramStart"/>
            <w:r w:rsidR="00F454AD">
              <w:t>itself</w:t>
            </w:r>
            <w:proofErr w:type="gramEnd"/>
            <w:r w:rsidR="00F454AD">
              <w:t xml:space="preserve">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A required layer is not in the geodatabase. </w:t>
            </w:r>
            <w:r>
              <w:t xml:space="preserve">Required layers </w:t>
            </w:r>
            <w:r>
              <w:t xml:space="preserve">&amp; tables </w:t>
            </w:r>
            <w:r>
              <w:t>are:</w:t>
            </w:r>
          </w:p>
          <w:p w:rsidR="0049672C" w:rsidRDefault="0049672C" w:rsidP="00AD5807">
            <w:pPr>
              <w:pStyle w:val="ListParagraph"/>
              <w:numPr>
                <w:ilvl w:val="0"/>
                <w:numId w:val="17"/>
              </w:numPr>
            </w:pPr>
            <w:proofErr w:type="spellStart"/>
            <w:r>
              <w:lastRenderedPageBreak/>
              <w:t>AddressPoints</w:t>
            </w:r>
            <w:proofErr w:type="spellEnd"/>
          </w:p>
          <w:p w:rsidR="0049672C" w:rsidRDefault="0049672C" w:rsidP="00AD5807">
            <w:pPr>
              <w:pStyle w:val="ListParagraph"/>
              <w:numPr>
                <w:ilvl w:val="0"/>
                <w:numId w:val="17"/>
              </w:numPr>
            </w:pPr>
            <w:proofErr w:type="spellStart"/>
            <w:r>
              <w:t>AuthoritativeBoundary</w:t>
            </w:r>
            <w:proofErr w:type="spellEnd"/>
          </w:p>
          <w:p w:rsidR="0049672C" w:rsidRDefault="0049672C" w:rsidP="00AD5807">
            <w:pPr>
              <w:pStyle w:val="ListParagraph"/>
              <w:numPr>
                <w:ilvl w:val="0"/>
                <w:numId w:val="17"/>
              </w:numPr>
            </w:pPr>
            <w:r>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proofErr w:type="spellStart"/>
            <w:r>
              <w:t>RoadAlias</w:t>
            </w:r>
            <w:proofErr w:type="spellEnd"/>
          </w:p>
          <w:p w:rsidR="0049672C" w:rsidRDefault="0049672C" w:rsidP="00AD5807">
            <w:pPr>
              <w:pStyle w:val="ListParagraph"/>
              <w:numPr>
                <w:ilvl w:val="0"/>
                <w:numId w:val="17"/>
              </w:numPr>
            </w:pPr>
            <w:proofErr w:type="spellStart"/>
            <w:r>
              <w:t>RoadCenterline</w:t>
            </w:r>
            <w:proofErr w:type="spellEnd"/>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w:t>
            </w:r>
            <w:r>
              <w:lastRenderedPageBreak/>
              <w:t>be inside the feature dataset named ‘NG911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w:t>
            </w:r>
            <w:r>
              <w:t>ake a look at the ADDIDs or SEGIDs with duplicate information and either make necessary edits to differ</w:t>
            </w:r>
            <w:r>
              <w:t xml:space="preserve">entiate records or delete </w:t>
            </w:r>
            <w:r>
              <w:t>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Emergency Services Boundaries/</w:t>
            </w:r>
            <w:r w:rsidR="007C2292">
              <w:t xml:space="preserve">5 Check </w:t>
            </w:r>
            <w:r>
              <w:t>Administrative Boundaries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Emergency Services Boundaries/5 Check Administrative Boundaries </w:t>
            </w:r>
            <w:r>
              <w:t xml:space="preserve">&gt; Check </w:t>
            </w:r>
            <w:r>
              <w:t>Feature Locations</w:t>
            </w:r>
          </w:p>
          <w:p w:rsidR="00DA70AB" w:rsidRDefault="00DA70AB" w:rsidP="00EE4719"/>
          <w:p w:rsidR="00DA70AB" w:rsidRDefault="00DA70AB" w:rsidP="00EE4719">
            <w:r>
              <w:t xml:space="preserve">Some part of this feature’s geometry falls outside of the authoritative boundary. This is only an error for features NOT in </w:t>
            </w:r>
            <w:proofErr w:type="spellStart"/>
            <w:r>
              <w:t>AddressPoints</w:t>
            </w:r>
            <w:proofErr w:type="spellEnd"/>
            <w:r>
              <w:t>.</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w:t>
            </w:r>
            <w:proofErr w:type="spellStart"/>
            <w:r w:rsidRPr="003433A2">
              <w:rPr>
                <w:i/>
              </w:rPr>
              <w:t>FeatureID</w:t>
            </w:r>
            <w:proofErr w:type="spellEnd"/>
            <w:r w:rsidRPr="003433A2">
              <w:rPr>
                <w:i/>
              </w:rPr>
              <w:t xml:space="preserve">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A required field contains</w:t>
            </w:r>
            <w:r>
              <w:t xml:space="preserve"> a null value. To narrow down the issue, look at the Layer, Field and </w:t>
            </w:r>
            <w:proofErr w:type="spellStart"/>
            <w:r>
              <w:t>FeatureID</w:t>
            </w:r>
            <w:proofErr w:type="spellEnd"/>
            <w:r>
              <w:t xml:space="preserve">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Emergency Services Boundaries/5 Check Administrative Boundaries </w:t>
            </w:r>
            <w:r>
              <w:t xml:space="preserve">&gt; Check </w:t>
            </w:r>
            <w:r>
              <w:t>Values Against Domains</w:t>
            </w:r>
          </w:p>
          <w:p w:rsidR="00DA70AB" w:rsidRDefault="00DA70AB" w:rsidP="003B7BC8"/>
          <w:p w:rsidR="00DA70AB" w:rsidRDefault="00DA70AB" w:rsidP="003B7BC8">
            <w:r>
              <w:t>A field with a domain contains a value that is not in the approved domain.</w:t>
            </w:r>
          </w:p>
        </w:tc>
        <w:tc>
          <w:tcPr>
            <w:tcW w:w="2268" w:type="dxa"/>
          </w:tcPr>
          <w:p w:rsidR="00DA70AB" w:rsidRDefault="00DA70AB" w:rsidP="003B7BC8">
            <w:r>
              <w:t>Look at the specified field value for the identified feature and edit the value</w:t>
            </w:r>
            <w:r>
              <w:t xml:space="preserve"> to one</w:t>
            </w:r>
            <w:r>
              <w:t xml:space="preserve"> approved for the domain.</w:t>
            </w:r>
          </w:p>
        </w:tc>
      </w:tr>
    </w:tbl>
    <w:p w:rsidR="00B11828" w:rsidRDefault="00B11828" w:rsidP="00EE4719"/>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w:t>
            </w:r>
            <w:r>
              <w:lastRenderedPageBreak/>
              <w:t xml:space="preserve">issues are found, the tool leaves </w:t>
            </w:r>
            <w:proofErr w:type="spellStart"/>
            <w:r>
              <w:t>GeocodeTable</w:t>
            </w:r>
            <w:proofErr w:type="spellEnd"/>
            <w:r>
              <w:t xml:space="preserve"> (the input addresses) and </w:t>
            </w:r>
            <w:proofErr w:type="spellStart"/>
            <w:r>
              <w:t>gc_test</w:t>
            </w:r>
            <w:proofErr w:type="spellEnd"/>
            <w:r>
              <w:t xml:space="preserve"> (the geocoding results)</w:t>
            </w:r>
            <w:r>
              <w:t xml:space="preserve"> in the geodatabase instead of removing them for cleanup</w:t>
            </w:r>
            <w:r>
              <w:t xml:space="preserve">. To examine exactly what was geocoded, look at the </w:t>
            </w:r>
            <w:proofErr w:type="spellStart"/>
            <w:r>
              <w:t>SingleLineInput</w:t>
            </w:r>
            <w:proofErr w:type="spellEnd"/>
            <w:r>
              <w:t xml:space="preserve"> field of the </w:t>
            </w:r>
            <w:proofErr w:type="spellStart"/>
            <w:r>
              <w:t>GeocodeTable</w:t>
            </w:r>
            <w:proofErr w:type="spellEnd"/>
            <w:r>
              <w:t xml:space="preserve">. The information for </w:t>
            </w:r>
            <w:proofErr w:type="spellStart"/>
            <w:r>
              <w:t>SingleLineInput</w:t>
            </w:r>
            <w:proofErr w:type="spellEnd"/>
            <w:r>
              <w:t xml:space="preserve"> is derived from the </w:t>
            </w:r>
            <w:proofErr w:type="spellStart"/>
            <w:r>
              <w:t>AddressPoints</w:t>
            </w:r>
            <w:proofErr w:type="spellEnd"/>
            <w:r>
              <w:t xml:space="preserve"> layer by concatenating the LABEL and ZIP fields. In </w:t>
            </w:r>
            <w:proofErr w:type="spellStart"/>
            <w:r>
              <w:t>gc_test</w:t>
            </w:r>
            <w:proofErr w:type="spellEnd"/>
            <w:r>
              <w:t>, the results of the geocoding process are coded in the Status field (M = Match, T = Tie, U = Unmatched).</w:t>
            </w:r>
            <w:r>
              <w:t xml:space="preserve"> </w:t>
            </w:r>
          </w:p>
        </w:tc>
        <w:tc>
          <w:tcPr>
            <w:tcW w:w="2268" w:type="dxa"/>
            <w:shd w:val="clear" w:color="auto" w:fill="F2F2F2" w:themeFill="background1" w:themeFillShade="F2"/>
          </w:tcPr>
          <w:p w:rsidR="005052A1" w:rsidRDefault="005052A1" w:rsidP="0062276D">
            <w:r>
              <w:lastRenderedPageBreak/>
              <w:t xml:space="preserve">Fixes for geocoding issues might either be in the </w:t>
            </w:r>
            <w:proofErr w:type="spellStart"/>
            <w:r>
              <w:t>AddressPoints</w:t>
            </w:r>
            <w:proofErr w:type="spellEnd"/>
            <w:r>
              <w:t xml:space="preserve"> layer or the </w:t>
            </w:r>
            <w:proofErr w:type="spellStart"/>
            <w:r>
              <w:t>RoadCenterline</w:t>
            </w:r>
            <w:proofErr w:type="spellEnd"/>
            <w:r>
              <w:t xml:space="preserve"> layer. </w:t>
            </w:r>
            <w:r>
              <w:lastRenderedPageBreak/>
              <w:t xml:space="preserve">Examine the LABEL and ZIP fields of the </w:t>
            </w:r>
            <w:proofErr w:type="spellStart"/>
            <w:r>
              <w:t>AddressPoints</w:t>
            </w:r>
            <w:proofErr w:type="spellEnd"/>
            <w:r>
              <w:t xml:space="preserve"> layer in comparison to the appropriate data in the Road Centerline layer to see if things match up correctly.</w:t>
            </w:r>
          </w:p>
        </w:tc>
      </w:tr>
      <w:tr w:rsidR="005052A1" w:rsidTr="0062276D">
        <w:tc>
          <w:tcPr>
            <w:tcW w:w="2358" w:type="dxa"/>
          </w:tcPr>
          <w:p w:rsidR="005052A1" w:rsidRDefault="003A4F83" w:rsidP="00FB3F06">
            <w:r>
              <w:rPr>
                <w:i/>
              </w:rPr>
              <w:lastRenderedPageBreak/>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bl>
    <w:p w:rsidR="0062276D" w:rsidRPr="0062276D" w:rsidRDefault="0062276D" w:rsidP="0062276D"/>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t>Take a look at the road alias table to make sure key values are not null.</w:t>
            </w:r>
          </w:p>
        </w:tc>
      </w:tr>
    </w:tbl>
    <w:p w:rsidR="0062276D" w:rsidRPr="0062276D" w:rsidRDefault="0062276D" w:rsidP="0062276D"/>
    <w:p w:rsidR="007E6A2C" w:rsidRDefault="007E6A2C" w:rsidP="0049672C">
      <w:pPr>
        <w:pStyle w:val="Heading2"/>
      </w:pPr>
      <w:r>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DA70AB" w:rsidP="00DA70AB">
            <w:r w:rsidRPr="003A4F83">
              <w:rPr>
                <w:i/>
              </w:rPr>
              <w:t xml:space="preserve">Address point </w:t>
            </w:r>
            <w:r>
              <w:rPr>
                <w:i/>
              </w:rPr>
              <w:t>MUNI/ESN</w:t>
            </w:r>
            <w:r w:rsidRPr="003A4F83">
              <w:rPr>
                <w:i/>
              </w:rPr>
              <w:t xml:space="preserve"> does not match MUNI/ESN in </w:t>
            </w:r>
            <w:proofErr w:type="spellStart"/>
            <w:r w:rsidRPr="003A4F83">
              <w:rPr>
                <w:i/>
              </w:rPr>
              <w:t>MunicipalBoundary</w:t>
            </w:r>
            <w:proofErr w:type="spellEnd"/>
            <w:r w:rsidRPr="003A4F83">
              <w:rPr>
                <w:i/>
              </w:rPr>
              <w:t>/ESZ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w:t>
            </w:r>
            <w:r>
              <w:t>N</w:t>
            </w:r>
            <w:r>
              <w:t xml:space="preserve"> or MUNI attribute does not match the</w:t>
            </w:r>
            <w:r>
              <w:t xml:space="preserve"> MUNI or ESN</w:t>
            </w:r>
            <w:r>
              <w:t xml:space="preserve"> information gathered from the address point’s exact geographic location.</w:t>
            </w:r>
          </w:p>
        </w:tc>
        <w:tc>
          <w:tcPr>
            <w:tcW w:w="2268" w:type="dxa"/>
            <w:shd w:val="clear" w:color="auto" w:fill="F2F2F2" w:themeFill="background1" w:themeFillShade="F2"/>
          </w:tcPr>
          <w:p w:rsidR="00DA70AB" w:rsidRDefault="00DA70AB" w:rsidP="003A4F83">
            <w:r>
              <w:t xml:space="preserve">Take a look at the identified address points in comparison to the ESZ and/or Municipal Boundary layers. Make sure for the address point’s location that the ESN attribute matches the “ESN” attribute of the intersecting ESZ boundary. Also make sure the address </w:t>
            </w:r>
            <w:r>
              <w:lastRenderedPageBreak/>
              <w:t>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lastRenderedPageBreak/>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A</w:t>
            </w:r>
            <w:r>
              <w:t xml:space="preserve"> secondary</w:t>
            </w:r>
            <w:r>
              <w:t xml:space="preserve"> address point was flagged as a “Tie” during the geocoding process. In most cases, the road centerline file contains overlapping address ranges.</w:t>
            </w:r>
            <w:r>
              <w:t xml:space="preserve">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This notification will not prohibit data from being accepted and processed, so if an address point is truly outside the authoritative boundary, please do not edit the data.</w:t>
            </w:r>
          </w:p>
        </w:tc>
        <w:tc>
          <w:tcPr>
            <w:tcW w:w="2268" w:type="dxa"/>
            <w:shd w:val="clear" w:color="auto" w:fill="F2F2F2" w:themeFill="background1" w:themeFillShade="F2"/>
          </w:tcPr>
          <w:p w:rsidR="00DA70AB" w:rsidRDefault="00DA70AB" w:rsidP="003A4F83">
            <w:r>
              <w:t>Examine the location of the identified address point in comparison to the authoritative boundary. If necessary, move the address point inside the authoritative boundary or move the authoritative boundary to include the address point.</w:t>
            </w:r>
          </w:p>
        </w:tc>
      </w:tr>
    </w:tbl>
    <w:p w:rsidR="007E6A2C" w:rsidRDefault="007E6A2C" w:rsidP="003A4F83"/>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 xml:space="preserve">Road alias entry does not have a corresponding road </w:t>
            </w:r>
            <w:r>
              <w:rPr>
                <w:i/>
              </w:rPr>
              <w:lastRenderedPageBreak/>
              <w:t>centerline segment</w:t>
            </w:r>
          </w:p>
        </w:tc>
        <w:tc>
          <w:tcPr>
            <w:tcW w:w="4950" w:type="dxa"/>
          </w:tcPr>
          <w:p w:rsidR="005052A1" w:rsidRDefault="005052A1" w:rsidP="005052A1">
            <w:r>
              <w:lastRenderedPageBreak/>
              <w:t xml:space="preserve">Found by: </w:t>
            </w:r>
            <w:r w:rsidR="007C2292">
              <w:t xml:space="preserve">3 </w:t>
            </w:r>
            <w:r>
              <w:t>Check Roads &gt; Check Road Alias</w:t>
            </w:r>
          </w:p>
          <w:p w:rsidR="005052A1" w:rsidRDefault="005052A1" w:rsidP="005052A1"/>
          <w:p w:rsidR="005052A1" w:rsidRDefault="005052A1" w:rsidP="005052A1">
            <w:r>
              <w:t xml:space="preserve">A record in the road alias table does not have a </w:t>
            </w:r>
            <w:r>
              <w:lastRenderedPageBreak/>
              <w:t>matching record in the road centerline table.</w:t>
            </w:r>
          </w:p>
        </w:tc>
        <w:tc>
          <w:tcPr>
            <w:tcW w:w="2268" w:type="dxa"/>
          </w:tcPr>
          <w:p w:rsidR="005052A1" w:rsidRDefault="003A4F83" w:rsidP="005052A1">
            <w:r>
              <w:lastRenderedPageBreak/>
              <w:t xml:space="preserve">Make sure the SEGID value in the road alias table matches the </w:t>
            </w:r>
            <w:r>
              <w:lastRenderedPageBreak/>
              <w:t>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5052A1" w:rsidTr="005052A1">
        <w:tc>
          <w:tcPr>
            <w:tcW w:w="2358" w:type="dxa"/>
            <w:shd w:val="clear" w:color="auto" w:fill="F2F2F2" w:themeFill="background1" w:themeFillShade="F2"/>
          </w:tcPr>
          <w:p w:rsidR="005052A1" w:rsidRDefault="005052A1" w:rsidP="0062276D">
            <w:r w:rsidRPr="00EE4719">
              <w:rPr>
                <w:i/>
              </w:rPr>
              <w:t>Road centerline highway segment does not have a corresponding road alias record</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w:t>
            </w:r>
            <w:r>
              <w:t xml:space="preserve"> HWY</w:t>
            </w:r>
            <w:r>
              <w:t xml:space="preserve"> or INTERSTATE</w:t>
            </w:r>
            <w:r>
              <w:t xml:space="preserve"> in the road name does not have a match in the road alias table. The road segment’s SEGID value is matched to the road alias SEGID field.</w:t>
            </w:r>
          </w:p>
        </w:tc>
        <w:tc>
          <w:tcPr>
            <w:tcW w:w="2268" w:type="dxa"/>
            <w:shd w:val="clear" w:color="auto" w:fill="F2F2F2" w:themeFill="background1" w:themeFillShade="F2"/>
          </w:tcPr>
          <w:p w:rsidR="005052A1" w:rsidRDefault="005052A1" w:rsidP="005052A1">
            <w:r>
              <w:t xml:space="preserve">Highway records should have a corresponding record in the road alias table. If a record doesn’t exist in the road alias table, create one and add all necessary 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5052A1" w:rsidTr="003B7BC8">
        <w:tc>
          <w:tcPr>
            <w:tcW w:w="2358" w:type="dxa"/>
          </w:tcPr>
          <w:p w:rsidR="005052A1" w:rsidRDefault="005052A1" w:rsidP="0062276D">
            <w:r w:rsidRPr="003433A2">
              <w:rPr>
                <w:i/>
              </w:rPr>
              <w:t>Segment’s address range is from high to low instead of low to high</w:t>
            </w:r>
          </w:p>
        </w:tc>
        <w:tc>
          <w:tcPr>
            <w:tcW w:w="4950" w:type="dxa"/>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For the records indicated, e</w:t>
            </w:r>
            <w:r>
              <w:t>ither L_T_ADD is smaller than L_F_ADD or R_T_ADD is smaller than R_F_ADD.</w:t>
            </w:r>
            <w:r>
              <w:t xml:space="preserve"> When a “to” portion of an address range is smaller than the “from” portion, geocoders have a harder time placing addresses correctly.</w:t>
            </w:r>
          </w:p>
        </w:tc>
        <w:tc>
          <w:tcPr>
            <w:tcW w:w="2268" w:type="dxa"/>
          </w:tcPr>
          <w:p w:rsidR="005052A1" w:rsidRDefault="005052A1" w:rsidP="0062276D">
            <w:r>
              <w:t>Look at the road segments identified to see if the road direction can be switched without negatively impacting the data.</w:t>
            </w:r>
          </w:p>
        </w:tc>
      </w:tr>
      <w:tr w:rsidR="005052A1" w:rsidTr="005052A1">
        <w:tc>
          <w:tcPr>
            <w:tcW w:w="2358" w:type="dxa"/>
            <w:shd w:val="clear" w:color="auto" w:fill="F2F2F2" w:themeFill="background1" w:themeFillShade="F2"/>
          </w:tcPr>
          <w:p w:rsidR="005052A1" w:rsidRDefault="005052A1" w:rsidP="0062276D">
            <w:r w:rsidRPr="003433A2">
              <w:rPr>
                <w:i/>
              </w:rPr>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w:t>
      </w:r>
      <w:r>
        <w:lastRenderedPageBreak/>
        <w:t xml:space="preserve">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w:t>
      </w:r>
      <w:bookmarkStart w:id="0" w:name="_GoBack"/>
      <w:bookmarkEnd w:id="0"/>
      <w:r>
        <w:t>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93784"/>
    <w:rsid w:val="001C2F03"/>
    <w:rsid w:val="00271C5B"/>
    <w:rsid w:val="0028555C"/>
    <w:rsid w:val="002F6120"/>
    <w:rsid w:val="003433A2"/>
    <w:rsid w:val="00391B37"/>
    <w:rsid w:val="003A4F83"/>
    <w:rsid w:val="003B7BC8"/>
    <w:rsid w:val="0049672C"/>
    <w:rsid w:val="005052A1"/>
    <w:rsid w:val="005371C2"/>
    <w:rsid w:val="00546322"/>
    <w:rsid w:val="005E1A52"/>
    <w:rsid w:val="00615F06"/>
    <w:rsid w:val="0062276D"/>
    <w:rsid w:val="006B129A"/>
    <w:rsid w:val="007B529A"/>
    <w:rsid w:val="007B6759"/>
    <w:rsid w:val="007C2292"/>
    <w:rsid w:val="007E6A2C"/>
    <w:rsid w:val="008E369E"/>
    <w:rsid w:val="008F2751"/>
    <w:rsid w:val="00973AA7"/>
    <w:rsid w:val="009D32B4"/>
    <w:rsid w:val="00A74A8A"/>
    <w:rsid w:val="00AD5807"/>
    <w:rsid w:val="00AE7DA8"/>
    <w:rsid w:val="00B11828"/>
    <w:rsid w:val="00C672BE"/>
    <w:rsid w:val="00C77AF8"/>
    <w:rsid w:val="00C77C39"/>
    <w:rsid w:val="00DA70AB"/>
    <w:rsid w:val="00DB2EC9"/>
    <w:rsid w:val="00DC4808"/>
    <w:rsid w:val="00E0487B"/>
    <w:rsid w:val="00E33AAD"/>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17</cp:revision>
  <dcterms:created xsi:type="dcterms:W3CDTF">2016-04-05T15:49:00Z</dcterms:created>
  <dcterms:modified xsi:type="dcterms:W3CDTF">2016-04-05T21:23:00Z</dcterms:modified>
</cp:coreProperties>
</file>