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5B46BB" w:rsidRDefault="005B46BB" w:rsidP="00B93586">
      <w:pPr>
        <w:pStyle w:val="ListParagraph"/>
        <w:numPr>
          <w:ilvl w:val="0"/>
          <w:numId w:val="4"/>
        </w:numPr>
      </w:pPr>
      <w:r>
        <w:t>Checks if MSAGCO fields have leading or trailing spaces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p>
    <w:p w:rsidR="000E0126" w:rsidRDefault="000E0126" w:rsidP="00B93586">
      <w:pPr>
        <w:pStyle w:val="ListParagraph"/>
        <w:numPr>
          <w:ilvl w:val="0"/>
          <w:numId w:val="4"/>
        </w:numPr>
      </w:pPr>
      <w:r>
        <w:t>Checks road alias highway names</w:t>
      </w:r>
    </w:p>
    <w:p w:rsidR="00E92AF7" w:rsidRDefault="00E92AF7" w:rsidP="00B93586">
      <w:pPr>
        <w:pStyle w:val="ListParagraph"/>
        <w:numPr>
          <w:ilvl w:val="0"/>
          <w:numId w:val="4"/>
        </w:numPr>
      </w:pPr>
      <w:r>
        <w:t>Checks if road segments have duplicate address ranges on dual carriageways</w:t>
      </w:r>
    </w:p>
    <w:p w:rsidR="00E92AF7" w:rsidRDefault="00E92AF7" w:rsidP="00B93586">
      <w:pPr>
        <w:pStyle w:val="ListParagraph"/>
        <w:numPr>
          <w:ilvl w:val="0"/>
          <w:numId w:val="4"/>
        </w:numPr>
      </w:pPr>
      <w:r>
        <w:t>Checks if road segments are addressed outside of the PSAP (typically across a county boundary)</w:t>
      </w:r>
    </w:p>
    <w:p w:rsidR="002B6ECF" w:rsidRDefault="002B6ECF" w:rsidP="00B93586">
      <w:pPr>
        <w:pStyle w:val="ListParagraph"/>
        <w:numPr>
          <w:ilvl w:val="0"/>
          <w:numId w:val="4"/>
        </w:numPr>
      </w:pPr>
      <w:r>
        <w:t>Checks for address range overlaps in road centerline</w:t>
      </w:r>
    </w:p>
    <w:p w:rsidR="002B6ECF" w:rsidRDefault="002B6ECF" w:rsidP="00B93586">
      <w:pPr>
        <w:pStyle w:val="ListParagraph"/>
        <w:numPr>
          <w:ilvl w:val="0"/>
          <w:numId w:val="4"/>
        </w:numPr>
      </w:pPr>
      <w:r>
        <w:t>Checks road centerline parity against the address range</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Make</w:t>
      </w:r>
      <w:r w:rsidR="005C7140">
        <w:t>s sure address point ESN &amp; MUNI</w:t>
      </w:r>
      <w:r>
        <w:t xml:space="preserve"> are correctly attributed </w:t>
      </w:r>
    </w:p>
    <w:p w:rsidR="00A00C2B" w:rsidRDefault="00A00C2B" w:rsidP="00B93586">
      <w:pPr>
        <w:pStyle w:val="ListParagraph"/>
        <w:numPr>
          <w:ilvl w:val="0"/>
          <w:numId w:val="4"/>
        </w:numPr>
      </w:pPr>
      <w:r>
        <w:t>Verifies topology exceptions (optional)</w:t>
      </w:r>
    </w:p>
    <w:p w:rsidR="00FA7687" w:rsidRDefault="00FE5948" w:rsidP="00FA7687">
      <w:proofErr w:type="gramStart"/>
      <w:r>
        <w:t>Running validation scripts.</w:t>
      </w:r>
      <w:proofErr w:type="gramEnd"/>
    </w:p>
    <w:p w:rsidR="00FA7687" w:rsidRDefault="00F17267" w:rsidP="00F30C6E">
      <w:pPr>
        <w:pStyle w:val="ListParagraph"/>
        <w:numPr>
          <w:ilvl w:val="0"/>
          <w:numId w:val="2"/>
        </w:numPr>
      </w:pPr>
      <w:r>
        <w:t>Navigate to</w:t>
      </w:r>
      <w:r w:rsidR="00FE5948">
        <w:t xml:space="preserve"> the toolset called “Validation Tools.”</w:t>
      </w:r>
      <w:r w:rsidR="00F30C6E">
        <w:t xml:space="preserve"> </w:t>
      </w:r>
      <w:r w:rsidR="00305209">
        <w:t xml:space="preserve">Use the tools in the </w:t>
      </w:r>
      <w:r w:rsidR="00FE5948">
        <w:t xml:space="preserve">numerical </w:t>
      </w:r>
      <w:r w:rsidR="00305209">
        <w:t>order presented with the following guidelines.</w:t>
      </w:r>
      <w:bookmarkStart w:id="0" w:name="_GoBack"/>
      <w:bookmarkEnd w:id="0"/>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r>
        <w:lastRenderedPageBreak/>
        <w:t>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541E4D" w:rsidRDefault="00541E4D" w:rsidP="00541E4D">
      <w:r>
        <w:t>The validation tools require:</w:t>
      </w:r>
    </w:p>
    <w:p w:rsidR="00541E4D" w:rsidRDefault="00541E4D" w:rsidP="00541E4D">
      <w:pPr>
        <w:pStyle w:val="ListParagraph"/>
        <w:numPr>
          <w:ilvl w:val="0"/>
          <w:numId w:val="5"/>
        </w:numPr>
      </w:pPr>
      <w:r w:rsidRPr="00541E4D">
        <w:t>The complete NG911 toolbox setup and all scripts it includes.</w:t>
      </w:r>
    </w:p>
    <w:p w:rsidR="004075DB" w:rsidRDefault="004075DB" w:rsidP="004075DB">
      <w:r>
        <w:t>Support Contact:</w:t>
      </w:r>
    </w:p>
    <w:p w:rsidR="004075DB" w:rsidRDefault="004075DB" w:rsidP="004075DB">
      <w:r>
        <w:t>For issues or questions, please contact Kristen Jordan</w:t>
      </w:r>
      <w:r w:rsidR="00CC572B">
        <w:t xml:space="preserve"> </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CC572B">
        <w:t xml:space="preserve"> </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CA5"/>
    <w:multiLevelType w:val="hybridMultilevel"/>
    <w:tmpl w:val="928C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2B6ECF"/>
    <w:rsid w:val="00305209"/>
    <w:rsid w:val="00335F94"/>
    <w:rsid w:val="004075DB"/>
    <w:rsid w:val="00510F45"/>
    <w:rsid w:val="005371C2"/>
    <w:rsid w:val="00541E4D"/>
    <w:rsid w:val="00562492"/>
    <w:rsid w:val="005B46BB"/>
    <w:rsid w:val="005C0646"/>
    <w:rsid w:val="005C7140"/>
    <w:rsid w:val="008468F6"/>
    <w:rsid w:val="00851D00"/>
    <w:rsid w:val="00874887"/>
    <w:rsid w:val="00890A68"/>
    <w:rsid w:val="008E369E"/>
    <w:rsid w:val="009E7AC1"/>
    <w:rsid w:val="00A00C2B"/>
    <w:rsid w:val="00A03D01"/>
    <w:rsid w:val="00A26ED0"/>
    <w:rsid w:val="00AC41D6"/>
    <w:rsid w:val="00AD21D8"/>
    <w:rsid w:val="00AE4353"/>
    <w:rsid w:val="00B8437D"/>
    <w:rsid w:val="00B93586"/>
    <w:rsid w:val="00B96C49"/>
    <w:rsid w:val="00C2179B"/>
    <w:rsid w:val="00C26805"/>
    <w:rsid w:val="00C624EB"/>
    <w:rsid w:val="00C77AF8"/>
    <w:rsid w:val="00CC572B"/>
    <w:rsid w:val="00CD6548"/>
    <w:rsid w:val="00D634FA"/>
    <w:rsid w:val="00DB2EC9"/>
    <w:rsid w:val="00E65725"/>
    <w:rsid w:val="00E92AF7"/>
    <w:rsid w:val="00F17267"/>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38</cp:revision>
  <dcterms:created xsi:type="dcterms:W3CDTF">2014-12-01T22:51:00Z</dcterms:created>
  <dcterms:modified xsi:type="dcterms:W3CDTF">2020-08-07T19:41:00Z</dcterms:modified>
</cp:coreProperties>
</file>