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4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10"/>
        <w:gridCol w:w="4893"/>
        <w:gridCol w:w="6"/>
        <w:gridCol w:w="9"/>
      </w:tblGrid>
      <w:tr w:rsidR="00026559" w:rsidRPr="00754366" w14:paraId="149E9FAA" w14:textId="77777777" w:rsidTr="0075436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75A0FD6" w14:textId="40A6660C" w:rsidR="00026559" w:rsidRPr="00754366" w:rsidRDefault="00026559" w:rsidP="00026559">
            <w:pPr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754366">
              <w:rPr>
                <w:rFonts w:ascii="Times" w:eastAsia="Times New Roman" w:hAnsi="Times" w:cs="Calibri"/>
                <w:color w:val="000000"/>
              </w:rPr>
              <w:t>Sanes</w:t>
            </w:r>
            <w:proofErr w:type="spellEnd"/>
            <w:r w:rsidRPr="00754366">
              <w:rPr>
                <w:rFonts w:ascii="Times" w:eastAsia="Times New Roman" w:hAnsi="Times" w:cs="Calibri"/>
                <w:color w:val="000000"/>
              </w:rPr>
              <w:t xml:space="preserve"> &amp; Lichtman Molecules</w:t>
            </w:r>
          </w:p>
        </w:tc>
        <w:tc>
          <w:tcPr>
            <w:tcW w:w="4893" w:type="dxa"/>
            <w:noWrap/>
            <w:hideMark/>
          </w:tcPr>
          <w:p w14:paraId="251E4089" w14:textId="52831440" w:rsidR="00026559" w:rsidRPr="00754366" w:rsidRDefault="00026559" w:rsidP="00026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</w:rPr>
            </w:pPr>
            <w:r w:rsidRPr="00754366">
              <w:rPr>
                <w:rFonts w:ascii="Times" w:eastAsia="Times New Roman" w:hAnsi="Times" w:cs="Calibri"/>
                <w:color w:val="000000"/>
              </w:rPr>
              <w:t xml:space="preserve"> Related Transcripts </w:t>
            </w:r>
          </w:p>
        </w:tc>
      </w:tr>
      <w:tr w:rsidR="00026559" w:rsidRPr="00754366" w14:paraId="595C1E60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093572F8" w14:textId="77777777" w:rsidR="00026559" w:rsidRPr="00754366" w:rsidRDefault="00026559" w:rsidP="00CB73E4">
            <w:pPr>
              <w:rPr>
                <w:rFonts w:ascii="Times" w:eastAsia="Times New Roman" w:hAnsi="Times" w:cs="Calibri"/>
                <w:bCs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GLUTAMATE RECEPTORS</w:t>
            </w:r>
          </w:p>
          <w:p w14:paraId="0FEEDB34" w14:textId="3019A02B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</w:p>
        </w:tc>
      </w:tr>
      <w:tr w:rsidR="00026559" w:rsidRPr="00754366" w14:paraId="58900C76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E062377" w14:textId="4AE89F1B" w:rsidR="00026559" w:rsidRPr="00754366" w:rsidRDefault="00026559" w:rsidP="00026559">
            <w:pPr>
              <w:tabs>
                <w:tab w:val="left" w:pos="874"/>
              </w:tabs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GluR1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GluR2</w:t>
            </w:r>
          </w:p>
        </w:tc>
        <w:tc>
          <w:tcPr>
            <w:tcW w:w="4893" w:type="dxa"/>
            <w:noWrap/>
            <w:hideMark/>
          </w:tcPr>
          <w:p w14:paraId="0C8B56DD" w14:textId="229F4101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Gria1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Gria2 </w:t>
            </w:r>
          </w:p>
        </w:tc>
      </w:tr>
      <w:tr w:rsidR="00026559" w:rsidRPr="00754366" w14:paraId="2DE9197D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93B0334" w14:textId="750816DC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mGluR1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mGluR4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mGluR5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mGluR7</w:t>
            </w:r>
          </w:p>
        </w:tc>
        <w:tc>
          <w:tcPr>
            <w:tcW w:w="4893" w:type="dxa"/>
            <w:noWrap/>
            <w:hideMark/>
          </w:tcPr>
          <w:p w14:paraId="57F6B0CA" w14:textId="528D76B0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Grm1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Grm4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Grm5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Grm7 </w:t>
            </w:r>
          </w:p>
        </w:tc>
      </w:tr>
      <w:tr w:rsidR="00026559" w:rsidRPr="00754366" w14:paraId="4B70FB7E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2839DA9" w14:textId="159FBBAD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NMDA NR2A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NMDA NR2D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NMDA NR1</w:t>
            </w:r>
          </w:p>
        </w:tc>
        <w:tc>
          <w:tcPr>
            <w:tcW w:w="4893" w:type="dxa"/>
            <w:noWrap/>
            <w:hideMark/>
          </w:tcPr>
          <w:p w14:paraId="6E4440A5" w14:textId="187FC2E7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Grin1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Grin2a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Grin2d </w:t>
            </w:r>
          </w:p>
        </w:tc>
      </w:tr>
      <w:tr w:rsidR="00026559" w:rsidRPr="00754366" w14:paraId="15C796D5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57255CCE" w14:textId="77777777" w:rsidR="00026559" w:rsidRPr="00754366" w:rsidRDefault="00026559" w:rsidP="00CB73E4">
            <w:pPr>
              <w:rPr>
                <w:rFonts w:ascii="Times" w:eastAsia="Times New Roman" w:hAnsi="Times" w:cs="Calibri"/>
                <w:b w:val="0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t>OTHER NEUROTRANSMITTERS</w:t>
            </w:r>
          </w:p>
          <w:p w14:paraId="486CECDC" w14:textId="1BCB0902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349E40F2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4F213DD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norepinephrine and b-adrenergic receptors</w:t>
            </w:r>
          </w:p>
        </w:tc>
        <w:tc>
          <w:tcPr>
            <w:tcW w:w="4893" w:type="dxa"/>
            <w:noWrap/>
            <w:hideMark/>
          </w:tcPr>
          <w:p w14:paraId="75F0DEBF" w14:textId="7864E564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Adrb1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Adrb2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Adrb3 </w:t>
            </w:r>
          </w:p>
        </w:tc>
      </w:tr>
      <w:tr w:rsidR="00026559" w:rsidRPr="00754366" w14:paraId="14E28CDF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62E4B9F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adenosine and adenosine 2A receptors</w:t>
            </w:r>
          </w:p>
        </w:tc>
        <w:tc>
          <w:tcPr>
            <w:tcW w:w="4893" w:type="dxa"/>
            <w:noWrap/>
            <w:hideMark/>
          </w:tcPr>
          <w:p w14:paraId="2917E615" w14:textId="51C1267D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Adra1a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Adra1b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Adra1d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Adra2a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Adra2b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Adra2c</w:t>
            </w:r>
          </w:p>
        </w:tc>
      </w:tr>
      <w:tr w:rsidR="00026559" w:rsidRPr="00754366" w14:paraId="5CA53D52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243074D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dopamine and D1 dopamine receptors</w:t>
            </w:r>
          </w:p>
        </w:tc>
        <w:tc>
          <w:tcPr>
            <w:tcW w:w="4893" w:type="dxa"/>
            <w:noWrap/>
            <w:hideMark/>
          </w:tcPr>
          <w:p w14:paraId="707BE8F7" w14:textId="79EE584E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Th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Drd1 </w:t>
            </w:r>
          </w:p>
        </w:tc>
      </w:tr>
      <w:tr w:rsidR="00026559" w:rsidRPr="00754366" w14:paraId="0F9657BB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A2E5AB7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mu and delta opioid receptors</w:t>
            </w:r>
          </w:p>
        </w:tc>
        <w:tc>
          <w:tcPr>
            <w:tcW w:w="4893" w:type="dxa"/>
            <w:noWrap/>
            <w:hideMark/>
          </w:tcPr>
          <w:p w14:paraId="6F5AF5D8" w14:textId="47BEB2CE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Oprm1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Oprd1</w:t>
            </w:r>
          </w:p>
        </w:tc>
      </w:tr>
      <w:tr w:rsidR="00026559" w:rsidRPr="00754366" w14:paraId="1A4CAE5C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5B068F1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acetylcholine receptors</w:t>
            </w:r>
          </w:p>
        </w:tc>
        <w:tc>
          <w:tcPr>
            <w:tcW w:w="4893" w:type="dxa"/>
            <w:noWrap/>
            <w:hideMark/>
          </w:tcPr>
          <w:p w14:paraId="2BB6AE62" w14:textId="79DE5615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Chrna1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Chrna7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Chrna3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Chrnb1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Chrnb2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Chrnb3</w:t>
            </w:r>
          </w:p>
        </w:tc>
      </w:tr>
      <w:tr w:rsidR="00026559" w:rsidRPr="00754366" w14:paraId="7568D293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AC9C136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muscarinic receptors</w:t>
            </w:r>
          </w:p>
        </w:tc>
        <w:tc>
          <w:tcPr>
            <w:tcW w:w="4893" w:type="dxa"/>
            <w:noWrap/>
            <w:hideMark/>
          </w:tcPr>
          <w:p w14:paraId="7905FA86" w14:textId="61996E3F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Chrm1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Chrm2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Chrm3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Chrm4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Chrm5</w:t>
            </w:r>
          </w:p>
        </w:tc>
      </w:tr>
      <w:tr w:rsidR="00026559" w:rsidRPr="00754366" w14:paraId="7C1A46EF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16340D2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GABA receptors</w:t>
            </w:r>
          </w:p>
        </w:tc>
        <w:tc>
          <w:tcPr>
            <w:tcW w:w="4893" w:type="dxa"/>
            <w:noWrap/>
            <w:hideMark/>
          </w:tcPr>
          <w:p w14:paraId="67BA9606" w14:textId="56274239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Gabra1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Gabra2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Gabra3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Gabra5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Gabra6</w:t>
            </w:r>
          </w:p>
        </w:tc>
      </w:tr>
      <w:tr w:rsidR="00026559" w:rsidRPr="00754366" w14:paraId="25BF81B3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720281A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GABA-B receptors</w:t>
            </w:r>
          </w:p>
        </w:tc>
        <w:tc>
          <w:tcPr>
            <w:tcW w:w="4893" w:type="dxa"/>
            <w:noWrap/>
            <w:hideMark/>
          </w:tcPr>
          <w:p w14:paraId="47AF28DD" w14:textId="3B246EA8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Gabrb1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Gabrb2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Gabrb3</w:t>
            </w:r>
          </w:p>
        </w:tc>
      </w:tr>
      <w:tr w:rsidR="00026559" w:rsidRPr="00754366" w14:paraId="0EA6507D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EDF7A95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cannabinoid receptor</w:t>
            </w:r>
          </w:p>
        </w:tc>
        <w:tc>
          <w:tcPr>
            <w:tcW w:w="4893" w:type="dxa"/>
            <w:noWrap/>
            <w:hideMark/>
          </w:tcPr>
          <w:p w14:paraId="1E6E75B5" w14:textId="7FB5F6B9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Cnr1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Cnr2</w:t>
            </w:r>
          </w:p>
        </w:tc>
      </w:tr>
      <w:tr w:rsidR="00026559" w:rsidRPr="00754366" w14:paraId="1CF44E9E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D6A7393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orphanin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NQ and </w:t>
            </w: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nocioceptin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receptors</w:t>
            </w:r>
          </w:p>
        </w:tc>
        <w:tc>
          <w:tcPr>
            <w:tcW w:w="4893" w:type="dxa"/>
            <w:noWrap/>
            <w:hideMark/>
          </w:tcPr>
          <w:p w14:paraId="17E08FAB" w14:textId="26C1A94E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Pnoc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Oprl1</w:t>
            </w:r>
          </w:p>
        </w:tc>
      </w:tr>
      <w:tr w:rsidR="00026559" w:rsidRPr="00754366" w14:paraId="7B1AAA48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378BF6A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serotonin receptors</w:t>
            </w:r>
          </w:p>
        </w:tc>
        <w:tc>
          <w:tcPr>
            <w:tcW w:w="4893" w:type="dxa"/>
            <w:noWrap/>
            <w:hideMark/>
          </w:tcPr>
          <w:p w14:paraId="2A54324E" w14:textId="13FF1D89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Htr1a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Htr1b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Htr1f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Htr2a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Htr2c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Htr2b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Hr3a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Htr3b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Htr5a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Htr5b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Htr7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Htr6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Htr4</w:t>
            </w:r>
          </w:p>
        </w:tc>
      </w:tr>
      <w:tr w:rsidR="00026559" w:rsidRPr="00754366" w14:paraId="04394D76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9038517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endothelin-1</w:t>
            </w:r>
          </w:p>
        </w:tc>
        <w:tc>
          <w:tcPr>
            <w:tcW w:w="4893" w:type="dxa"/>
            <w:noWrap/>
            <w:hideMark/>
          </w:tcPr>
          <w:p w14:paraId="2715A3CA" w14:textId="53A4B355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Edn1</w:t>
            </w:r>
          </w:p>
        </w:tc>
      </w:tr>
      <w:tr w:rsidR="00026559" w:rsidRPr="00754366" w14:paraId="71C2CAFD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55D4983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gamma-aminobutyric acid (GHB) receptors</w:t>
            </w:r>
          </w:p>
        </w:tc>
        <w:tc>
          <w:tcPr>
            <w:tcW w:w="4893" w:type="dxa"/>
            <w:noWrap/>
            <w:hideMark/>
          </w:tcPr>
          <w:p w14:paraId="06D9EF6D" w14:textId="70809480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Gabrr1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Gabbr1</w:t>
            </w:r>
          </w:p>
        </w:tc>
      </w:tr>
      <w:tr w:rsidR="00026559" w:rsidRPr="00754366" w14:paraId="22A1B17C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1A722144" w14:textId="09ACB6E4" w:rsidR="00026559" w:rsidRPr="00754366" w:rsidRDefault="00026559" w:rsidP="00CB73E4">
            <w:pPr>
              <w:rPr>
                <w:rFonts w:ascii="Times" w:eastAsia="Times New Roman" w:hAnsi="Times" w:cs="Calibri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t>INTERCELLULAR MESSENGERS, THEIR SYNTHETIC ENZYMES AND THEIR RECEPTORS</w:t>
            </w:r>
          </w:p>
          <w:p w14:paraId="5EC40FDE" w14:textId="1C5626C2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b w:val="0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034F81A0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022A2DC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CO</w:t>
            </w:r>
          </w:p>
        </w:tc>
        <w:tc>
          <w:tcPr>
            <w:tcW w:w="4893" w:type="dxa"/>
            <w:noWrap/>
            <w:hideMark/>
          </w:tcPr>
          <w:p w14:paraId="3BCEB055" w14:textId="0FCDDD6D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</w:p>
        </w:tc>
      </w:tr>
      <w:tr w:rsidR="00026559" w:rsidRPr="00754366" w14:paraId="515D6668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C2C9B50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93" w:type="dxa"/>
            <w:noWrap/>
            <w:hideMark/>
          </w:tcPr>
          <w:p w14:paraId="764F0AC7" w14:textId="67B459DD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</w:p>
        </w:tc>
      </w:tr>
      <w:tr w:rsidR="00026559" w:rsidRPr="00754366" w14:paraId="6AEC3DD9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72E9633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EGF</w:t>
            </w:r>
          </w:p>
        </w:tc>
        <w:tc>
          <w:tcPr>
            <w:tcW w:w="4893" w:type="dxa"/>
            <w:noWrap/>
            <w:hideMark/>
          </w:tcPr>
          <w:p w14:paraId="2144E404" w14:textId="0CE86721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Egf</w:t>
            </w:r>
          </w:p>
        </w:tc>
      </w:tr>
      <w:tr w:rsidR="00026559" w:rsidRPr="00754366" w14:paraId="2BBEBE85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40DAA38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basic FGF</w:t>
            </w:r>
          </w:p>
        </w:tc>
        <w:tc>
          <w:tcPr>
            <w:tcW w:w="4893" w:type="dxa"/>
            <w:noWrap/>
            <w:hideMark/>
          </w:tcPr>
          <w:p w14:paraId="1B47C78A" w14:textId="4AC9096C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Fgf2</w:t>
            </w:r>
          </w:p>
        </w:tc>
      </w:tr>
      <w:tr w:rsidR="00026559" w:rsidRPr="00754366" w14:paraId="50935B1C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F9FAF6F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superoxide</w:t>
            </w:r>
          </w:p>
        </w:tc>
        <w:tc>
          <w:tcPr>
            <w:tcW w:w="4893" w:type="dxa"/>
            <w:noWrap/>
            <w:hideMark/>
          </w:tcPr>
          <w:p w14:paraId="3C1A1B3A" w14:textId="199F72B1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      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</w:p>
        </w:tc>
      </w:tr>
      <w:tr w:rsidR="00026559" w:rsidRPr="00754366" w14:paraId="431C0865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01B0F3F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neuregulin</w:t>
            </w:r>
          </w:p>
        </w:tc>
        <w:tc>
          <w:tcPr>
            <w:tcW w:w="4893" w:type="dxa"/>
            <w:noWrap/>
            <w:hideMark/>
          </w:tcPr>
          <w:p w14:paraId="6924C810" w14:textId="1CC87396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Nrg1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Nrg2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Nrg3</w:t>
            </w:r>
          </w:p>
        </w:tc>
      </w:tr>
      <w:tr w:rsidR="00026559" w:rsidRPr="00754366" w14:paraId="569D2278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57AEAD4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erbB4</w:t>
            </w:r>
          </w:p>
        </w:tc>
        <w:tc>
          <w:tcPr>
            <w:tcW w:w="4893" w:type="dxa"/>
            <w:noWrap/>
            <w:hideMark/>
          </w:tcPr>
          <w:p w14:paraId="778F7C36" w14:textId="510712DD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Erbb4</w:t>
            </w:r>
          </w:p>
        </w:tc>
      </w:tr>
      <w:tr w:rsidR="00026559" w:rsidRPr="00754366" w14:paraId="5C39C4F1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540435D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NGF</w:t>
            </w:r>
          </w:p>
        </w:tc>
        <w:tc>
          <w:tcPr>
            <w:tcW w:w="4893" w:type="dxa"/>
            <w:noWrap/>
            <w:hideMark/>
          </w:tcPr>
          <w:p w14:paraId="6D652498" w14:textId="176B8C2B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Ngf</w:t>
            </w:r>
          </w:p>
        </w:tc>
      </w:tr>
      <w:tr w:rsidR="00026559" w:rsidRPr="00754366" w14:paraId="519751C5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F4536C8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BDNF</w:t>
            </w:r>
          </w:p>
        </w:tc>
        <w:tc>
          <w:tcPr>
            <w:tcW w:w="4893" w:type="dxa"/>
            <w:noWrap/>
            <w:hideMark/>
          </w:tcPr>
          <w:p w14:paraId="0D535959" w14:textId="13ED05F8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Bdnf</w:t>
            </w:r>
          </w:p>
        </w:tc>
      </w:tr>
      <w:tr w:rsidR="00026559" w:rsidRPr="00754366" w14:paraId="4AF24A5D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528D360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TrkB</w:t>
            </w:r>
            <w:proofErr w:type="spellEnd"/>
          </w:p>
        </w:tc>
        <w:tc>
          <w:tcPr>
            <w:tcW w:w="4893" w:type="dxa"/>
            <w:noWrap/>
            <w:hideMark/>
          </w:tcPr>
          <w:p w14:paraId="7A41D76C" w14:textId="070AC55A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Ntrk2 </w:t>
            </w:r>
          </w:p>
        </w:tc>
      </w:tr>
      <w:tr w:rsidR="00026559" w:rsidRPr="00754366" w14:paraId="0AA0B35F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C1B9CA3" w14:textId="00C3FC91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nNOS</w:t>
            </w:r>
            <w:proofErr w:type="spellEnd"/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eNOS</w:t>
            </w:r>
            <w:proofErr w:type="spellEnd"/>
          </w:p>
        </w:tc>
        <w:tc>
          <w:tcPr>
            <w:tcW w:w="4893" w:type="dxa"/>
            <w:noWrap/>
            <w:hideMark/>
          </w:tcPr>
          <w:p w14:paraId="5A5504A9" w14:textId="4341C165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Nos1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Nos3</w:t>
            </w:r>
          </w:p>
        </w:tc>
      </w:tr>
      <w:tr w:rsidR="00026559" w:rsidRPr="00754366" w14:paraId="5BDF12D7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20DED2C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arachidonic acid</w:t>
            </w:r>
          </w:p>
        </w:tc>
        <w:tc>
          <w:tcPr>
            <w:tcW w:w="4893" w:type="dxa"/>
            <w:noWrap/>
            <w:hideMark/>
          </w:tcPr>
          <w:p w14:paraId="7B508A85" w14:textId="4CA52645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</w:p>
        </w:tc>
      </w:tr>
      <w:tr w:rsidR="00026559" w:rsidRPr="00754366" w14:paraId="02DA0045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7E2AC22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platelet activating factor</w:t>
            </w:r>
          </w:p>
        </w:tc>
        <w:tc>
          <w:tcPr>
            <w:tcW w:w="4893" w:type="dxa"/>
            <w:noWrap/>
            <w:hideMark/>
          </w:tcPr>
          <w:p w14:paraId="6DF248A6" w14:textId="76B9F217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</w:p>
        </w:tc>
      </w:tr>
      <w:tr w:rsidR="00026559" w:rsidRPr="00754366" w14:paraId="59B700B9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0490334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interleukin 1 beta</w:t>
            </w:r>
          </w:p>
        </w:tc>
        <w:tc>
          <w:tcPr>
            <w:tcW w:w="4893" w:type="dxa"/>
            <w:noWrap/>
            <w:hideMark/>
          </w:tcPr>
          <w:p w14:paraId="0C0C94D9" w14:textId="56895211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Il1b </w:t>
            </w:r>
          </w:p>
        </w:tc>
      </w:tr>
      <w:tr w:rsidR="00026559" w:rsidRPr="00754366" w14:paraId="7ED7B3FF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CA39620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H2S</w:t>
            </w:r>
          </w:p>
        </w:tc>
        <w:tc>
          <w:tcPr>
            <w:tcW w:w="4893" w:type="dxa"/>
            <w:noWrap/>
            <w:hideMark/>
          </w:tcPr>
          <w:p w14:paraId="0AC33BBF" w14:textId="6D1E3DCD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</w:p>
        </w:tc>
      </w:tr>
      <w:tr w:rsidR="00026559" w:rsidRPr="00754366" w14:paraId="22DC9747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42144E2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beta activin</w:t>
            </w:r>
          </w:p>
        </w:tc>
        <w:tc>
          <w:tcPr>
            <w:tcW w:w="4893" w:type="dxa"/>
            <w:noWrap/>
            <w:hideMark/>
          </w:tcPr>
          <w:p w14:paraId="7B5C66B1" w14:textId="3C35C354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Inhba</w:t>
            </w:r>
          </w:p>
        </w:tc>
      </w:tr>
      <w:tr w:rsidR="00026559" w:rsidRPr="00754366" w14:paraId="44DB819F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6E5FA4CB" w14:textId="77777777" w:rsidR="00026559" w:rsidRPr="00754366" w:rsidRDefault="00026559" w:rsidP="00CB73E4">
            <w:pPr>
              <w:rPr>
                <w:rFonts w:ascii="Times" w:eastAsia="Times New Roman" w:hAnsi="Times" w:cs="Calibri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lastRenderedPageBreak/>
              <w:t>CALCIUM/CALMODULIN BINDING PROTEINS</w:t>
            </w:r>
          </w:p>
          <w:p w14:paraId="5014B11D" w14:textId="0B4B73B7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b w:val="0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090B1E90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40893AB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calmodulin</w:t>
            </w:r>
          </w:p>
        </w:tc>
        <w:tc>
          <w:tcPr>
            <w:tcW w:w="4893" w:type="dxa"/>
            <w:noWrap/>
            <w:hideMark/>
          </w:tcPr>
          <w:p w14:paraId="4815D7F8" w14:textId="5DF2BDCA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Calm1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Calm2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Calm3</w:t>
            </w:r>
          </w:p>
        </w:tc>
      </w:tr>
      <w:tr w:rsidR="00026559" w:rsidRPr="00754366" w14:paraId="560EFD41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AA02925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RC3/neurogranin</w:t>
            </w:r>
          </w:p>
        </w:tc>
        <w:tc>
          <w:tcPr>
            <w:tcW w:w="4893" w:type="dxa"/>
            <w:noWrap/>
            <w:hideMark/>
          </w:tcPr>
          <w:p w14:paraId="3D573813" w14:textId="2F72B0BB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Nrgn</w:t>
            </w:r>
          </w:p>
        </w:tc>
      </w:tr>
      <w:tr w:rsidR="00026559" w:rsidRPr="00754366" w14:paraId="35CE7CD0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81683FA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calretinin</w:t>
            </w:r>
          </w:p>
        </w:tc>
        <w:tc>
          <w:tcPr>
            <w:tcW w:w="4893" w:type="dxa"/>
            <w:noWrap/>
            <w:hideMark/>
          </w:tcPr>
          <w:p w14:paraId="32D1CDBC" w14:textId="4467CFA4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Calb1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Calb2 </w:t>
            </w:r>
          </w:p>
        </w:tc>
      </w:tr>
      <w:tr w:rsidR="00026559" w:rsidRPr="00754366" w14:paraId="3E245900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D971765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GAP43/B50/neuromodulin</w:t>
            </w:r>
          </w:p>
        </w:tc>
        <w:tc>
          <w:tcPr>
            <w:tcW w:w="4893" w:type="dxa"/>
            <w:noWrap/>
            <w:hideMark/>
          </w:tcPr>
          <w:p w14:paraId="386963BF" w14:textId="5D959793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Gap43 </w:t>
            </w:r>
          </w:p>
        </w:tc>
      </w:tr>
      <w:tr w:rsidR="00026559" w:rsidRPr="00754366" w14:paraId="3DF59DE0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3771AD6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S100</w:t>
            </w:r>
          </w:p>
        </w:tc>
        <w:tc>
          <w:tcPr>
            <w:tcW w:w="4893" w:type="dxa"/>
            <w:noWrap/>
            <w:hideMark/>
          </w:tcPr>
          <w:p w14:paraId="5B4D424E" w14:textId="4EE4C9CE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S100b</w:t>
            </w:r>
          </w:p>
        </w:tc>
      </w:tr>
      <w:tr w:rsidR="00026559" w:rsidRPr="00754366" w14:paraId="53926E07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2B677AA" w14:textId="77777777" w:rsidR="00026559" w:rsidRPr="00ED5F47" w:rsidRDefault="00026559" w:rsidP="00026559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ED5F47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ION CHANNELS</w:t>
            </w:r>
          </w:p>
        </w:tc>
        <w:tc>
          <w:tcPr>
            <w:tcW w:w="4893" w:type="dxa"/>
            <w:noWrap/>
            <w:hideMark/>
          </w:tcPr>
          <w:p w14:paraId="7D196DB3" w14:textId="77777777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</w:p>
        </w:tc>
      </w:tr>
      <w:tr w:rsidR="00026559" w:rsidRPr="00754366" w14:paraId="12A65F83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393E214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L-type calcium channels</w:t>
            </w:r>
          </w:p>
        </w:tc>
        <w:tc>
          <w:tcPr>
            <w:tcW w:w="4893" w:type="dxa"/>
            <w:noWrap/>
            <w:hideMark/>
          </w:tcPr>
          <w:p w14:paraId="4B54E372" w14:textId="3A1EB0CA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Cacna1c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Cacna1d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Cacna1s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Cacna1f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Cacna1b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Cacna1a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Cacna1e</w:t>
            </w:r>
          </w:p>
        </w:tc>
      </w:tr>
      <w:tr w:rsidR="00026559" w:rsidRPr="00754366" w14:paraId="5E0ED09F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3AAE8ED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olfactory cyclic nucleotide-gated channel</w:t>
            </w:r>
          </w:p>
        </w:tc>
        <w:tc>
          <w:tcPr>
            <w:tcW w:w="4893" w:type="dxa"/>
            <w:noWrap/>
            <w:hideMark/>
          </w:tcPr>
          <w:p w14:paraId="1EB698C0" w14:textId="4670FDC3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Cnga2 </w:t>
            </w:r>
          </w:p>
        </w:tc>
      </w:tr>
      <w:tr w:rsidR="00026559" w:rsidRPr="00754366" w14:paraId="61BAD599" w14:textId="77777777" w:rsidTr="00026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5F65E2AC" w14:textId="77777777" w:rsidR="00026559" w:rsidRPr="00754366" w:rsidRDefault="00026559" w:rsidP="00CB73E4">
            <w:pPr>
              <w:tabs>
                <w:tab w:val="left" w:pos="6749"/>
              </w:tabs>
              <w:rPr>
                <w:rFonts w:ascii="Times" w:eastAsia="Times New Roman" w:hAnsi="Times" w:cs="Calibri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t>VESICLE- AND SYNAPSE-ASSOCIATED PROTEINS</w:t>
            </w:r>
          </w:p>
          <w:p w14:paraId="7966398D" w14:textId="2F05C460" w:rsidR="00026559" w:rsidRPr="00754366" w:rsidRDefault="00026559" w:rsidP="00026559">
            <w:pPr>
              <w:tabs>
                <w:tab w:val="left" w:pos="6749"/>
              </w:tabs>
              <w:jc w:val="center"/>
              <w:rPr>
                <w:rFonts w:ascii="Times" w:eastAsia="Times New Roman" w:hAnsi="Times" w:cs="Calibri"/>
                <w:b w:val="0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69E8217F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7A146B1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synaptophysin</w:t>
            </w:r>
            <w:proofErr w:type="spellEnd"/>
          </w:p>
        </w:tc>
        <w:tc>
          <w:tcPr>
            <w:tcW w:w="4893" w:type="dxa"/>
            <w:noWrap/>
            <w:hideMark/>
          </w:tcPr>
          <w:p w14:paraId="6121D4A8" w14:textId="77C40D82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Syp </w:t>
            </w:r>
          </w:p>
        </w:tc>
      </w:tr>
      <w:tr w:rsidR="00026559" w:rsidRPr="00754366" w14:paraId="7E074730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959F7A1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a-SNAP</w:t>
            </w:r>
          </w:p>
        </w:tc>
        <w:tc>
          <w:tcPr>
            <w:tcW w:w="4893" w:type="dxa"/>
            <w:noWrap/>
            <w:hideMark/>
          </w:tcPr>
          <w:p w14:paraId="5B7DA3F1" w14:textId="3747351B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Napa</w:t>
            </w:r>
          </w:p>
        </w:tc>
      </w:tr>
      <w:tr w:rsidR="00026559" w:rsidRPr="00754366" w14:paraId="18A9D69E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842F931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VAMP</w:t>
            </w:r>
          </w:p>
        </w:tc>
        <w:tc>
          <w:tcPr>
            <w:tcW w:w="4893" w:type="dxa"/>
            <w:noWrap/>
            <w:hideMark/>
          </w:tcPr>
          <w:p w14:paraId="3C5EB746" w14:textId="41CD1078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Vamp1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Vamp2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Vamp3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Vamp4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Vamp5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Vamp8</w:t>
            </w:r>
          </w:p>
        </w:tc>
      </w:tr>
      <w:tr w:rsidR="00026559" w:rsidRPr="00754366" w14:paraId="47ED6AB5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69B2B3D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rab3a</w:t>
            </w:r>
          </w:p>
        </w:tc>
        <w:tc>
          <w:tcPr>
            <w:tcW w:w="4893" w:type="dxa"/>
            <w:noWrap/>
            <w:hideMark/>
          </w:tcPr>
          <w:p w14:paraId="49D693B5" w14:textId="72FDA641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Rab3a</w:t>
            </w:r>
          </w:p>
        </w:tc>
      </w:tr>
      <w:tr w:rsidR="00026559" w:rsidRPr="00754366" w14:paraId="2BCD29F2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A23876E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syntaxin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1B</w:t>
            </w:r>
          </w:p>
        </w:tc>
        <w:tc>
          <w:tcPr>
            <w:tcW w:w="4893" w:type="dxa"/>
            <w:noWrap/>
            <w:hideMark/>
          </w:tcPr>
          <w:p w14:paraId="400F7375" w14:textId="37F5F0E6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Stx1b</w:t>
            </w:r>
          </w:p>
        </w:tc>
      </w:tr>
      <w:tr w:rsidR="00026559" w:rsidRPr="00754366" w14:paraId="47664C04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8CEE59A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Synapsin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I</w:t>
            </w:r>
          </w:p>
        </w:tc>
        <w:tc>
          <w:tcPr>
            <w:tcW w:w="4893" w:type="dxa"/>
            <w:noWrap/>
            <w:hideMark/>
          </w:tcPr>
          <w:p w14:paraId="344B4A18" w14:textId="1387B246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Syn1 </w:t>
            </w:r>
          </w:p>
        </w:tc>
      </w:tr>
      <w:tr w:rsidR="00026559" w:rsidRPr="00754366" w14:paraId="1B1DE348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A7F125D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SNAP 25</w:t>
            </w:r>
          </w:p>
        </w:tc>
        <w:tc>
          <w:tcPr>
            <w:tcW w:w="4893" w:type="dxa"/>
            <w:noWrap/>
            <w:hideMark/>
          </w:tcPr>
          <w:p w14:paraId="37F05C9E" w14:textId="712780DE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Snap25</w:t>
            </w:r>
          </w:p>
        </w:tc>
      </w:tr>
      <w:tr w:rsidR="00026559" w:rsidRPr="00754366" w14:paraId="5C92E89A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4A4F860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PSD-95</w:t>
            </w:r>
          </w:p>
        </w:tc>
        <w:tc>
          <w:tcPr>
            <w:tcW w:w="4893" w:type="dxa"/>
            <w:noWrap/>
            <w:hideMark/>
          </w:tcPr>
          <w:p w14:paraId="27D9760F" w14:textId="57CED104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Dlg4</w:t>
            </w:r>
          </w:p>
        </w:tc>
      </w:tr>
      <w:tr w:rsidR="00026559" w:rsidRPr="00754366" w14:paraId="39CE784E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5CD64179" w14:textId="77777777" w:rsidR="00026559" w:rsidRPr="00754366" w:rsidRDefault="00026559" w:rsidP="00CB73E4">
            <w:pPr>
              <w:rPr>
                <w:rFonts w:ascii="Times" w:eastAsia="Times New Roman" w:hAnsi="Times" w:cs="Calibri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t>TRANSCRIPTION FACTORS</w:t>
            </w:r>
          </w:p>
          <w:p w14:paraId="0A174569" w14:textId="0482F536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b w:val="0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54A83033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0EA13CA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Retinoic acid receptor beta</w:t>
            </w:r>
          </w:p>
        </w:tc>
        <w:tc>
          <w:tcPr>
            <w:tcW w:w="4893" w:type="dxa"/>
            <w:noWrap/>
            <w:hideMark/>
          </w:tcPr>
          <w:p w14:paraId="6F0602D9" w14:textId="34355906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Rarb </w:t>
            </w:r>
          </w:p>
        </w:tc>
      </w:tr>
      <w:tr w:rsidR="00026559" w:rsidRPr="00754366" w14:paraId="3060E085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34DE79F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CREB</w:t>
            </w:r>
          </w:p>
        </w:tc>
        <w:tc>
          <w:tcPr>
            <w:tcW w:w="4893" w:type="dxa"/>
            <w:noWrap/>
            <w:hideMark/>
          </w:tcPr>
          <w:p w14:paraId="6EBBA975" w14:textId="7DA51B76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Creb1</w:t>
            </w:r>
          </w:p>
        </w:tc>
      </w:tr>
      <w:tr w:rsidR="00026559" w:rsidRPr="00754366" w14:paraId="13C58E58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F922144" w14:textId="180CCBDA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Krox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20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Krox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24</w:t>
            </w:r>
          </w:p>
        </w:tc>
        <w:tc>
          <w:tcPr>
            <w:tcW w:w="4893" w:type="dxa"/>
            <w:noWrap/>
            <w:hideMark/>
          </w:tcPr>
          <w:p w14:paraId="7412E419" w14:textId="421B675E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Egr1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Egr2 </w:t>
            </w:r>
          </w:p>
        </w:tc>
      </w:tr>
      <w:tr w:rsidR="00026559" w:rsidRPr="00754366" w14:paraId="79DEE088" w14:textId="77777777" w:rsidTr="00026559">
        <w:trPr>
          <w:gridAfter w:val="1"/>
          <w:wAfter w:w="9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3"/>
            <w:noWrap/>
            <w:vAlign w:val="center"/>
            <w:hideMark/>
          </w:tcPr>
          <w:p w14:paraId="6C509057" w14:textId="77777777" w:rsidR="00026559" w:rsidRPr="00754366" w:rsidRDefault="00026559" w:rsidP="00CB73E4">
            <w:pPr>
              <w:rPr>
                <w:rFonts w:ascii="Times" w:eastAsia="Times New Roman" w:hAnsi="Times" w:cs="Calibri"/>
                <w:b w:val="0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t>ADHESION MOLECULES</w:t>
            </w:r>
          </w:p>
          <w:p w14:paraId="1C04A948" w14:textId="4FD6F507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5FC932E7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658B624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ephA5</w:t>
            </w:r>
          </w:p>
        </w:tc>
        <w:tc>
          <w:tcPr>
            <w:tcW w:w="4893" w:type="dxa"/>
            <w:noWrap/>
            <w:hideMark/>
          </w:tcPr>
          <w:p w14:paraId="44508348" w14:textId="30595166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Epha5 </w:t>
            </w:r>
          </w:p>
        </w:tc>
      </w:tr>
      <w:tr w:rsidR="00026559" w:rsidRPr="00754366" w14:paraId="1B2DC4AF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4B2A847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ephrinA5</w:t>
            </w:r>
          </w:p>
        </w:tc>
        <w:tc>
          <w:tcPr>
            <w:tcW w:w="4893" w:type="dxa"/>
            <w:noWrap/>
            <w:hideMark/>
          </w:tcPr>
          <w:p w14:paraId="14EE75E6" w14:textId="6D947E22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Efna5 </w:t>
            </w:r>
          </w:p>
        </w:tc>
      </w:tr>
      <w:tr w:rsidR="00026559" w:rsidRPr="00754366" w14:paraId="7422EA77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5DF3608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NCAM</w:t>
            </w:r>
          </w:p>
        </w:tc>
        <w:tc>
          <w:tcPr>
            <w:tcW w:w="4893" w:type="dxa"/>
            <w:noWrap/>
            <w:hideMark/>
          </w:tcPr>
          <w:p w14:paraId="1F289D30" w14:textId="74B7D483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Ncam</w:t>
            </w:r>
            <w:bookmarkStart w:id="0" w:name="_GoBack"/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1</w:t>
            </w:r>
            <w:bookmarkEnd w:id="0"/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Ncam2</w:t>
            </w:r>
          </w:p>
        </w:tc>
      </w:tr>
      <w:tr w:rsidR="00026559" w:rsidRPr="00754366" w14:paraId="5CE247EB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A89C1A0" w14:textId="4BBE828C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E-cadherin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N-cadherin</w:t>
            </w:r>
          </w:p>
        </w:tc>
        <w:tc>
          <w:tcPr>
            <w:tcW w:w="4893" w:type="dxa"/>
            <w:noWrap/>
            <w:hideMark/>
          </w:tcPr>
          <w:p w14:paraId="11D614A2" w14:textId="4B6090A9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Cdh1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Cdh2 </w:t>
            </w:r>
          </w:p>
        </w:tc>
      </w:tr>
      <w:tr w:rsidR="00026559" w:rsidRPr="00754366" w14:paraId="5CAE2D45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FEDDDA2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thy-1</w:t>
            </w:r>
          </w:p>
        </w:tc>
        <w:tc>
          <w:tcPr>
            <w:tcW w:w="4893" w:type="dxa"/>
            <w:noWrap/>
            <w:hideMark/>
          </w:tcPr>
          <w:p w14:paraId="135C72D6" w14:textId="529A92F6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Thy1 </w:t>
            </w:r>
          </w:p>
        </w:tc>
      </w:tr>
      <w:tr w:rsidR="00026559" w:rsidRPr="00754366" w14:paraId="6FDFC26B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10B8C61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telencephalin</w:t>
            </w:r>
            <w:proofErr w:type="spellEnd"/>
          </w:p>
        </w:tc>
        <w:tc>
          <w:tcPr>
            <w:tcW w:w="4893" w:type="dxa"/>
            <w:noWrap/>
            <w:hideMark/>
          </w:tcPr>
          <w:p w14:paraId="531536AF" w14:textId="0F04D2F8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Icam5</w:t>
            </w:r>
          </w:p>
        </w:tc>
      </w:tr>
      <w:tr w:rsidR="00026559" w:rsidRPr="00754366" w14:paraId="673280A4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63283D2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L1/</w:t>
            </w: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NgCAM</w:t>
            </w:r>
            <w:proofErr w:type="spellEnd"/>
          </w:p>
        </w:tc>
        <w:tc>
          <w:tcPr>
            <w:tcW w:w="4893" w:type="dxa"/>
            <w:noWrap/>
            <w:hideMark/>
          </w:tcPr>
          <w:p w14:paraId="0AF8005C" w14:textId="471E2147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L1cam </w:t>
            </w:r>
          </w:p>
        </w:tc>
      </w:tr>
      <w:tr w:rsidR="00026559" w:rsidRPr="00754366" w14:paraId="2A37063B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77E0EC3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HB-GAM/</w:t>
            </w: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pleitrophin</w:t>
            </w:r>
            <w:proofErr w:type="spellEnd"/>
          </w:p>
        </w:tc>
        <w:tc>
          <w:tcPr>
            <w:tcW w:w="4893" w:type="dxa"/>
            <w:noWrap/>
            <w:hideMark/>
          </w:tcPr>
          <w:p w14:paraId="5A0919FE" w14:textId="69EF6892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Ptn </w:t>
            </w:r>
          </w:p>
        </w:tc>
      </w:tr>
      <w:tr w:rsidR="00026559" w:rsidRPr="00754366" w14:paraId="7AC7A26D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BF6E0EC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integrins</w:t>
            </w:r>
          </w:p>
        </w:tc>
        <w:tc>
          <w:tcPr>
            <w:tcW w:w="4893" w:type="dxa"/>
            <w:noWrap/>
            <w:hideMark/>
          </w:tcPr>
          <w:p w14:paraId="691F8F41" w14:textId="22529E72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Itga1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Itga10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ED5F47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Itga11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Itga2b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Itga3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Itga4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Itga6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Itga7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Itga8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Itga9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Itgad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Itgae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Itgal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Itgam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Itgav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Itgax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Itgb1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Itgb1bp1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Itgb2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Itgb2l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Itgb3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Itgb3bp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Itgb4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Itgb5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Itgb6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Itgb7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Itgb8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Itgbl1</w:t>
            </w:r>
          </w:p>
        </w:tc>
      </w:tr>
      <w:tr w:rsidR="00026559" w:rsidRPr="00754366" w14:paraId="4D43907E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7AF2C6D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integrin-associated protein</w:t>
            </w:r>
          </w:p>
        </w:tc>
        <w:tc>
          <w:tcPr>
            <w:tcW w:w="4893" w:type="dxa"/>
            <w:noWrap/>
            <w:hideMark/>
          </w:tcPr>
          <w:p w14:paraId="7648431C" w14:textId="28F9C06C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Cd47</w:t>
            </w:r>
          </w:p>
        </w:tc>
      </w:tr>
      <w:tr w:rsidR="00026559" w:rsidRPr="00754366" w14:paraId="6BD08184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40B0D69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tenascin-C</w:t>
            </w:r>
          </w:p>
        </w:tc>
        <w:tc>
          <w:tcPr>
            <w:tcW w:w="4893" w:type="dxa"/>
            <w:noWrap/>
            <w:hideMark/>
          </w:tcPr>
          <w:p w14:paraId="270E549B" w14:textId="1057AFE7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Tnc</w:t>
            </w:r>
          </w:p>
        </w:tc>
      </w:tr>
      <w:tr w:rsidR="00026559" w:rsidRPr="00754366" w14:paraId="3369471C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046ED55D" w14:textId="77777777" w:rsidR="00026559" w:rsidRPr="00754366" w:rsidRDefault="00026559" w:rsidP="00CB73E4">
            <w:pPr>
              <w:rPr>
                <w:rFonts w:ascii="Times" w:eastAsia="Times New Roman" w:hAnsi="Times" w:cs="Calibri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t>CARBOHYDRATES</w:t>
            </w:r>
          </w:p>
          <w:p w14:paraId="283925BB" w14:textId="2F0437A1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b w:val="0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5014154F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8D9BE48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lastRenderedPageBreak/>
              <w:t>Polysialic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4893" w:type="dxa"/>
            <w:noWrap/>
            <w:hideMark/>
          </w:tcPr>
          <w:p w14:paraId="0465CA71" w14:textId="0F03DB08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</w:p>
        </w:tc>
      </w:tr>
      <w:tr w:rsidR="00026559" w:rsidRPr="00754366" w14:paraId="7C25F7A7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D8263BF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Ganglioside GM1</w:t>
            </w:r>
          </w:p>
        </w:tc>
        <w:tc>
          <w:tcPr>
            <w:tcW w:w="4893" w:type="dxa"/>
            <w:noWrap/>
            <w:hideMark/>
          </w:tcPr>
          <w:p w14:paraId="7E396D60" w14:textId="21F67888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</w:p>
        </w:tc>
      </w:tr>
      <w:tr w:rsidR="00026559" w:rsidRPr="00754366" w14:paraId="61C32BE5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79AC491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Ganglioside GQ1B</w:t>
            </w:r>
          </w:p>
        </w:tc>
        <w:tc>
          <w:tcPr>
            <w:tcW w:w="4893" w:type="dxa"/>
            <w:noWrap/>
            <w:hideMark/>
          </w:tcPr>
          <w:p w14:paraId="6773D51A" w14:textId="077ABCD8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</w:p>
        </w:tc>
      </w:tr>
      <w:tr w:rsidR="00026559" w:rsidRPr="00754366" w14:paraId="37957475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777EE26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KINASES</w:t>
            </w:r>
          </w:p>
        </w:tc>
        <w:tc>
          <w:tcPr>
            <w:tcW w:w="4893" w:type="dxa"/>
            <w:noWrap/>
            <w:hideMark/>
          </w:tcPr>
          <w:p w14:paraId="6EF7E83E" w14:textId="77777777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27E0415C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BA16F90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inositol-triphosphate-3-kinase</w:t>
            </w:r>
          </w:p>
        </w:tc>
        <w:tc>
          <w:tcPr>
            <w:tcW w:w="4893" w:type="dxa"/>
            <w:noWrap/>
            <w:hideMark/>
          </w:tcPr>
          <w:p w14:paraId="7B41D6F4" w14:textId="0AAB703B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Itpka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Itpkb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Itpkc</w:t>
            </w:r>
          </w:p>
        </w:tc>
      </w:tr>
      <w:tr w:rsidR="00026559" w:rsidRPr="00754366" w14:paraId="13CD8B37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1381D7E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4893" w:type="dxa"/>
            <w:noWrap/>
            <w:hideMark/>
          </w:tcPr>
          <w:p w14:paraId="40D05805" w14:textId="6DFD3F07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Mapk1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Mapk10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Mapk11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Mapk12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Mapk14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Mapk4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Mapk6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Mapk7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Mapk8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Mapk9</w:t>
            </w:r>
          </w:p>
        </w:tc>
      </w:tr>
      <w:tr w:rsidR="00026559" w:rsidRPr="00754366" w14:paraId="24D16272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F6276D3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src</w:t>
            </w:r>
            <w:proofErr w:type="spellEnd"/>
          </w:p>
        </w:tc>
        <w:tc>
          <w:tcPr>
            <w:tcW w:w="4893" w:type="dxa"/>
            <w:noWrap/>
            <w:hideMark/>
          </w:tcPr>
          <w:p w14:paraId="0F755F30" w14:textId="2767E735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Src </w:t>
            </w:r>
          </w:p>
        </w:tc>
      </w:tr>
      <w:tr w:rsidR="00026559" w:rsidRPr="00754366" w14:paraId="548E345E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FBA7720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fyn</w:t>
            </w:r>
            <w:proofErr w:type="spellEnd"/>
          </w:p>
        </w:tc>
        <w:tc>
          <w:tcPr>
            <w:tcW w:w="4893" w:type="dxa"/>
            <w:noWrap/>
            <w:hideMark/>
          </w:tcPr>
          <w:p w14:paraId="7F78B394" w14:textId="581D92E0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Fyn</w:t>
            </w:r>
          </w:p>
        </w:tc>
      </w:tr>
      <w:tr w:rsidR="00026559" w:rsidRPr="00754366" w14:paraId="32A1ECDD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E7BE0DF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protein kinase A C beta 1 subunit</w:t>
            </w:r>
          </w:p>
        </w:tc>
        <w:tc>
          <w:tcPr>
            <w:tcW w:w="4893" w:type="dxa"/>
            <w:noWrap/>
            <w:hideMark/>
          </w:tcPr>
          <w:p w14:paraId="216ECC57" w14:textId="0198852E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Prkacb</w:t>
            </w:r>
          </w:p>
        </w:tc>
      </w:tr>
      <w:tr w:rsidR="00026559" w:rsidRPr="00754366" w14:paraId="13F0968B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908AA2A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protein kinase A RI beta subunit</w:t>
            </w:r>
          </w:p>
        </w:tc>
        <w:tc>
          <w:tcPr>
            <w:tcW w:w="4893" w:type="dxa"/>
            <w:noWrap/>
            <w:hideMark/>
          </w:tcPr>
          <w:p w14:paraId="2C74B280" w14:textId="5339D51B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Prkar1b</w:t>
            </w:r>
          </w:p>
        </w:tc>
      </w:tr>
      <w:tr w:rsidR="00026559" w:rsidRPr="00754366" w14:paraId="0F517414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FCC1543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protein kinase C-gamma</w:t>
            </w:r>
          </w:p>
        </w:tc>
        <w:tc>
          <w:tcPr>
            <w:tcW w:w="4893" w:type="dxa"/>
            <w:noWrap/>
            <w:hideMark/>
          </w:tcPr>
          <w:p w14:paraId="235858C0" w14:textId="6CB14AC4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Prkcg </w:t>
            </w:r>
          </w:p>
        </w:tc>
      </w:tr>
      <w:tr w:rsidR="00026559" w:rsidRPr="00754366" w14:paraId="4B5BA970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2DECAD4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protein kinase G</w:t>
            </w:r>
          </w:p>
        </w:tc>
        <w:tc>
          <w:tcPr>
            <w:tcW w:w="4893" w:type="dxa"/>
            <w:noWrap/>
            <w:hideMark/>
          </w:tcPr>
          <w:p w14:paraId="7817FD41" w14:textId="688E4453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Prkg1 </w:t>
            </w:r>
          </w:p>
        </w:tc>
      </w:tr>
      <w:tr w:rsidR="00026559" w:rsidRPr="00754366" w14:paraId="03899090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6800D39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protein kinase M-zeta</w:t>
            </w:r>
          </w:p>
        </w:tc>
        <w:tc>
          <w:tcPr>
            <w:tcW w:w="4893" w:type="dxa"/>
            <w:noWrap/>
            <w:hideMark/>
          </w:tcPr>
          <w:p w14:paraId="49880DE3" w14:textId="34E01F8F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Prkcz </w:t>
            </w:r>
          </w:p>
        </w:tc>
      </w:tr>
      <w:tr w:rsidR="00026559" w:rsidRPr="00754366" w14:paraId="1A87EDE1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F7BA8A6" w14:textId="72470AA5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CaM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kinase I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II</w:t>
            </w:r>
            <w:r w:rsid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IV</w:t>
            </w:r>
          </w:p>
        </w:tc>
        <w:tc>
          <w:tcPr>
            <w:tcW w:w="4893" w:type="dxa"/>
            <w:noWrap/>
            <w:hideMark/>
          </w:tcPr>
          <w:p w14:paraId="5601B4F5" w14:textId="15279103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Camk1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Camk2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Camk4</w:t>
            </w:r>
          </w:p>
        </w:tc>
      </w:tr>
      <w:tr w:rsidR="00026559" w:rsidRPr="00754366" w14:paraId="4D6CA0F6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BBD802A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ecto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-protein kinase</w:t>
            </w:r>
          </w:p>
        </w:tc>
        <w:tc>
          <w:tcPr>
            <w:tcW w:w="4893" w:type="dxa"/>
            <w:noWrap/>
            <w:hideMark/>
          </w:tcPr>
          <w:p w14:paraId="5FEACAA2" w14:textId="15577B40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NA</w:t>
            </w:r>
          </w:p>
        </w:tc>
      </w:tr>
      <w:tr w:rsidR="00026559" w:rsidRPr="00754366" w14:paraId="3AB1F2AD" w14:textId="77777777" w:rsidTr="0002655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8" w:type="dxa"/>
            <w:gridSpan w:val="4"/>
            <w:noWrap/>
            <w:vAlign w:val="center"/>
            <w:hideMark/>
          </w:tcPr>
          <w:p w14:paraId="454BFA2C" w14:textId="582002CA" w:rsidR="00026559" w:rsidRPr="00ED5F47" w:rsidRDefault="00026559" w:rsidP="00ED5F47">
            <w:pPr>
              <w:rPr>
                <w:rFonts w:ascii="Times" w:eastAsia="Times New Roman" w:hAnsi="Times" w:cs="Calibri"/>
                <w:b w:val="0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t>PROTEASES AND THEIR INHIBITORS</w:t>
            </w:r>
          </w:p>
          <w:p w14:paraId="5B67DDB9" w14:textId="62B5D898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b w:val="0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417A8512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7B7A2F9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calpain</w:t>
            </w:r>
          </w:p>
        </w:tc>
        <w:tc>
          <w:tcPr>
            <w:tcW w:w="4893" w:type="dxa"/>
            <w:noWrap/>
            <w:hideMark/>
          </w:tcPr>
          <w:p w14:paraId="3AF41947" w14:textId="5AC66D41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Capn1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Capn10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Capn11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Capn12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Capn13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Capn15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Capn6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Capn7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Capn8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Capn9</w:t>
            </w:r>
          </w:p>
        </w:tc>
      </w:tr>
      <w:tr w:rsidR="00026559" w:rsidRPr="00754366" w14:paraId="7EB1F40F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44FD9EF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calpastatin</w:t>
            </w:r>
            <w:proofErr w:type="spellEnd"/>
          </w:p>
        </w:tc>
        <w:tc>
          <w:tcPr>
            <w:tcW w:w="4893" w:type="dxa"/>
            <w:noWrap/>
            <w:hideMark/>
          </w:tcPr>
          <w:p w14:paraId="566869DC" w14:textId="5F17F698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Cast </w:t>
            </w:r>
          </w:p>
        </w:tc>
      </w:tr>
      <w:tr w:rsidR="00026559" w:rsidRPr="00754366" w14:paraId="6872DDD9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BECED2C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protease nexin 1</w:t>
            </w:r>
          </w:p>
        </w:tc>
        <w:tc>
          <w:tcPr>
            <w:tcW w:w="4893" w:type="dxa"/>
            <w:noWrap/>
            <w:hideMark/>
          </w:tcPr>
          <w:p w14:paraId="1B535F11" w14:textId="355BFEAF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Serpine2 </w:t>
            </w:r>
          </w:p>
        </w:tc>
      </w:tr>
      <w:tr w:rsidR="00026559" w:rsidRPr="00754366" w14:paraId="79583A77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9B5C366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tissue plasminogen activator</w:t>
            </w:r>
          </w:p>
        </w:tc>
        <w:tc>
          <w:tcPr>
            <w:tcW w:w="4893" w:type="dxa"/>
            <w:noWrap/>
            <w:hideMark/>
          </w:tcPr>
          <w:p w14:paraId="6D15D34E" w14:textId="254654C5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Plat </w:t>
            </w:r>
          </w:p>
        </w:tc>
      </w:tr>
      <w:tr w:rsidR="00026559" w:rsidRPr="00754366" w14:paraId="46A87C62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8C7CD0F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plasmin</w:t>
            </w:r>
          </w:p>
        </w:tc>
        <w:tc>
          <w:tcPr>
            <w:tcW w:w="4893" w:type="dxa"/>
            <w:noWrap/>
            <w:hideMark/>
          </w:tcPr>
          <w:p w14:paraId="34128C98" w14:textId="162ED133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Plg</w:t>
            </w:r>
          </w:p>
        </w:tc>
      </w:tr>
      <w:tr w:rsidR="00026559" w:rsidRPr="00754366" w14:paraId="02D99313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8B89B49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E6-AP ubiquitin ligase</w:t>
            </w:r>
          </w:p>
        </w:tc>
        <w:tc>
          <w:tcPr>
            <w:tcW w:w="4893" w:type="dxa"/>
            <w:noWrap/>
            <w:hideMark/>
          </w:tcPr>
          <w:p w14:paraId="6D2A17A2" w14:textId="1D1C5DE2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Ube3a</w:t>
            </w:r>
          </w:p>
        </w:tc>
      </w:tr>
      <w:tr w:rsidR="00026559" w:rsidRPr="00754366" w14:paraId="7F3A2E49" w14:textId="77777777" w:rsidTr="000265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3"/>
            <w:noWrap/>
            <w:vAlign w:val="center"/>
            <w:hideMark/>
          </w:tcPr>
          <w:p w14:paraId="7735CF84" w14:textId="77777777" w:rsidR="00026559" w:rsidRPr="00754366" w:rsidRDefault="00026559" w:rsidP="00CB73E4">
            <w:pPr>
              <w:rPr>
                <w:rFonts w:ascii="Times" w:eastAsia="Times New Roman" w:hAnsi="Times" w:cs="Calibri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t>OTHER ENZYMES</w:t>
            </w:r>
          </w:p>
          <w:p w14:paraId="46CB459B" w14:textId="0071F658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b w:val="0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3805DE28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60EA4B2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phospholipase A2</w:t>
            </w:r>
          </w:p>
        </w:tc>
        <w:tc>
          <w:tcPr>
            <w:tcW w:w="4893" w:type="dxa"/>
            <w:noWrap/>
            <w:hideMark/>
          </w:tcPr>
          <w:p w14:paraId="2AD13C5F" w14:textId="612FB528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Pla2g10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Pla2g12a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Pla2g12b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Pla2g15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Pla2g16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Pla2g1b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Pla2g2a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Pla2g2c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Pla2g2d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Pla2g2e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Pla2g2f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="00F448C4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Pla2g4a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Pla2g4b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Pla2g4e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Pla2g4f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Pla2g6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Pla2g7</w:t>
            </w:r>
          </w:p>
        </w:tc>
      </w:tr>
      <w:tr w:rsidR="00026559" w:rsidRPr="00754366" w14:paraId="169D6C02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4286F9C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phospholipase C beta</w:t>
            </w:r>
          </w:p>
        </w:tc>
        <w:tc>
          <w:tcPr>
            <w:tcW w:w="4893" w:type="dxa"/>
            <w:noWrap/>
            <w:hideMark/>
          </w:tcPr>
          <w:p w14:paraId="2E4E8DAA" w14:textId="644A5E19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Plcb1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Plcb2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Plcb3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Plcb4</w:t>
            </w:r>
          </w:p>
        </w:tc>
      </w:tr>
      <w:tr w:rsidR="00026559" w:rsidRPr="00754366" w14:paraId="50873A62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0453383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phospholipase C gamma</w:t>
            </w:r>
          </w:p>
        </w:tc>
        <w:tc>
          <w:tcPr>
            <w:tcW w:w="4893" w:type="dxa"/>
            <w:noWrap/>
            <w:hideMark/>
          </w:tcPr>
          <w:p w14:paraId="69D5F790" w14:textId="1408CB5D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Plcg1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Plcg2</w:t>
            </w:r>
          </w:p>
        </w:tc>
      </w:tr>
      <w:tr w:rsidR="00026559" w:rsidRPr="00754366" w14:paraId="36AC9013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ED7B118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ADP ribosyl transferase</w:t>
            </w:r>
          </w:p>
        </w:tc>
        <w:tc>
          <w:tcPr>
            <w:tcW w:w="4893" w:type="dxa"/>
            <w:noWrap/>
            <w:hideMark/>
          </w:tcPr>
          <w:p w14:paraId="63B1CA58" w14:textId="306E5FF0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Parp1 </w:t>
            </w:r>
          </w:p>
        </w:tc>
      </w:tr>
      <w:tr w:rsidR="00026559" w:rsidRPr="00754366" w14:paraId="67A9B0C8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51FF748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calcineurin</w:t>
            </w:r>
          </w:p>
        </w:tc>
        <w:tc>
          <w:tcPr>
            <w:tcW w:w="4893" w:type="dxa"/>
            <w:noWrap/>
            <w:hideMark/>
          </w:tcPr>
          <w:p w14:paraId="065E387C" w14:textId="15635A06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Ppp3ca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Ppp3cb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Ppp3cc</w:t>
            </w:r>
          </w:p>
        </w:tc>
      </w:tr>
      <w:tr w:rsidR="00026559" w:rsidRPr="00754366" w14:paraId="44080A5E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3EFCA49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protein phosphatase I</w:t>
            </w:r>
          </w:p>
        </w:tc>
        <w:tc>
          <w:tcPr>
            <w:tcW w:w="4893" w:type="dxa"/>
            <w:noWrap/>
            <w:hideMark/>
          </w:tcPr>
          <w:p w14:paraId="5130465C" w14:textId="1F8157DF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Phpt1 </w:t>
            </w:r>
          </w:p>
        </w:tc>
      </w:tr>
      <w:tr w:rsidR="00026559" w:rsidRPr="00754366" w14:paraId="269E1742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38294EA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acetylcholinesterase</w:t>
            </w:r>
          </w:p>
        </w:tc>
        <w:tc>
          <w:tcPr>
            <w:tcW w:w="4893" w:type="dxa"/>
            <w:noWrap/>
            <w:hideMark/>
          </w:tcPr>
          <w:p w14:paraId="4397838A" w14:textId="4014C8A0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Ache</w:t>
            </w:r>
          </w:p>
        </w:tc>
      </w:tr>
      <w:tr w:rsidR="00026559" w:rsidRPr="00754366" w14:paraId="7EFD1993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9EEF574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adenylate cyclase</w:t>
            </w:r>
          </w:p>
        </w:tc>
        <w:tc>
          <w:tcPr>
            <w:tcW w:w="4893" w:type="dxa"/>
            <w:noWrap/>
            <w:hideMark/>
          </w:tcPr>
          <w:p w14:paraId="7F4B18A3" w14:textId="689C2EC9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Adcy1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Adcy10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Adcy2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Adcy3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Adcy4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Adcy5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Adcy6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Adcy7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Adcy8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Adcy9</w:t>
            </w:r>
          </w:p>
        </w:tc>
      </w:tr>
      <w:tr w:rsidR="00026559" w:rsidRPr="00754366" w14:paraId="56BB586A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ECB200D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guanylate cyclase</w:t>
            </w:r>
          </w:p>
        </w:tc>
        <w:tc>
          <w:tcPr>
            <w:tcW w:w="4893" w:type="dxa"/>
            <w:noWrap/>
            <w:hideMark/>
          </w:tcPr>
          <w:p w14:paraId="6199721B" w14:textId="4ABBD320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Gucy1a2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Gucy1a3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Gucy1b2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Gucy1b3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Gucy2c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Gucy2d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Gucy2e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Gucy2g</w:t>
            </w:r>
          </w:p>
        </w:tc>
      </w:tr>
      <w:tr w:rsidR="00026559" w:rsidRPr="00754366" w14:paraId="4DC221B7" w14:textId="77777777" w:rsidTr="000265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9" w:type="dxa"/>
            <w:gridSpan w:val="3"/>
            <w:noWrap/>
            <w:vAlign w:val="center"/>
            <w:hideMark/>
          </w:tcPr>
          <w:p w14:paraId="3E6DAF4F" w14:textId="2EF82360" w:rsidR="00026559" w:rsidRPr="00754366" w:rsidRDefault="00026559" w:rsidP="00CB73E4">
            <w:pPr>
              <w:rPr>
                <w:rFonts w:ascii="Times" w:eastAsia="Times New Roman" w:hAnsi="Times" w:cs="Calibri"/>
                <w:b w:val="0"/>
                <w:bCs w:val="0"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caps/>
                <w:color w:val="000000"/>
                <w:sz w:val="20"/>
                <w:szCs w:val="20"/>
              </w:rPr>
              <w:t>MISCELLANEOUS</w:t>
            </w:r>
          </w:p>
          <w:p w14:paraId="49BC096B" w14:textId="0EC9434D" w:rsidR="00026559" w:rsidRPr="00754366" w:rsidRDefault="00026559" w:rsidP="00026559">
            <w:pPr>
              <w:jc w:val="center"/>
              <w:rPr>
                <w:rFonts w:ascii="Times" w:eastAsia="Times New Roman" w:hAnsi="Times" w:cs="Calibri"/>
                <w:b w:val="0"/>
                <w:i/>
                <w:caps/>
                <w:color w:val="000000"/>
                <w:sz w:val="20"/>
                <w:szCs w:val="20"/>
              </w:rPr>
            </w:pPr>
          </w:p>
        </w:tc>
      </w:tr>
      <w:tr w:rsidR="00026559" w:rsidRPr="00754366" w14:paraId="452721EF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B944D23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Spectrin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/</w:t>
            </w: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fodrin</w:t>
            </w:r>
            <w:proofErr w:type="spellEnd"/>
          </w:p>
        </w:tc>
        <w:tc>
          <w:tcPr>
            <w:tcW w:w="4893" w:type="dxa"/>
            <w:noWrap/>
            <w:hideMark/>
          </w:tcPr>
          <w:p w14:paraId="73600184" w14:textId="786167F4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Sptan1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Sptbn1 </w:t>
            </w:r>
          </w:p>
        </w:tc>
      </w:tr>
      <w:tr w:rsidR="00026559" w:rsidRPr="00754366" w14:paraId="371EBCAA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94DA6C5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lastRenderedPageBreak/>
              <w:t>GFAP</w:t>
            </w:r>
          </w:p>
        </w:tc>
        <w:tc>
          <w:tcPr>
            <w:tcW w:w="4893" w:type="dxa"/>
            <w:noWrap/>
            <w:hideMark/>
          </w:tcPr>
          <w:p w14:paraId="030377FC" w14:textId="4BDE06EF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Gfap</w:t>
            </w:r>
          </w:p>
        </w:tc>
      </w:tr>
      <w:tr w:rsidR="00026559" w:rsidRPr="00754366" w14:paraId="3F945ACF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1388F7E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Stathmin</w:t>
            </w:r>
            <w:proofErr w:type="spellEnd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 xml:space="preserve"> RB3/XB3</w:t>
            </w:r>
          </w:p>
        </w:tc>
        <w:tc>
          <w:tcPr>
            <w:tcW w:w="4893" w:type="dxa"/>
            <w:noWrap/>
            <w:hideMark/>
          </w:tcPr>
          <w:p w14:paraId="61E5950F" w14:textId="1FBCCC14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Stmn4</w:t>
            </w:r>
          </w:p>
        </w:tc>
      </w:tr>
      <w:tr w:rsidR="00026559" w:rsidRPr="00754366" w14:paraId="7BFA270B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96C826E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EBI-1 G protein-coupled receptor</w:t>
            </w:r>
          </w:p>
        </w:tc>
        <w:tc>
          <w:tcPr>
            <w:tcW w:w="4893" w:type="dxa"/>
            <w:noWrap/>
            <w:hideMark/>
          </w:tcPr>
          <w:p w14:paraId="12D47787" w14:textId="28EDD928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Ccr7</w:t>
            </w:r>
          </w:p>
        </w:tc>
      </w:tr>
      <w:tr w:rsidR="00026559" w:rsidRPr="00754366" w14:paraId="3A4B7C61" w14:textId="77777777" w:rsidTr="00754366">
        <w:trPr>
          <w:gridAfter w:val="2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6B8C942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Mas G-protein coupled receptor</w:t>
            </w:r>
          </w:p>
        </w:tc>
        <w:tc>
          <w:tcPr>
            <w:tcW w:w="4893" w:type="dxa"/>
            <w:noWrap/>
            <w:hideMark/>
          </w:tcPr>
          <w:p w14:paraId="3A0DB0FC" w14:textId="47B0AEB8" w:rsidR="00026559" w:rsidRPr="00754366" w:rsidRDefault="00026559" w:rsidP="0002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Mas1</w:t>
            </w:r>
          </w:p>
        </w:tc>
      </w:tr>
      <w:tr w:rsidR="00026559" w:rsidRPr="00754366" w14:paraId="400A38A8" w14:textId="77777777" w:rsidTr="007543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CEF5DFE" w14:textId="77777777" w:rsidR="00026559" w:rsidRPr="00754366" w:rsidRDefault="00026559" w:rsidP="00026559">
            <w:pPr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</w:pPr>
            <w:proofErr w:type="spellStart"/>
            <w:r w:rsidRPr="00754366">
              <w:rPr>
                <w:rFonts w:ascii="Times" w:eastAsia="Times New Roman" w:hAnsi="Times" w:cs="Calibri"/>
                <w:b w:val="0"/>
                <w:color w:val="000000"/>
                <w:sz w:val="20"/>
                <w:szCs w:val="20"/>
              </w:rPr>
              <w:t>Vesl</w:t>
            </w:r>
            <w:proofErr w:type="spellEnd"/>
          </w:p>
        </w:tc>
        <w:tc>
          <w:tcPr>
            <w:tcW w:w="4893" w:type="dxa"/>
            <w:noWrap/>
            <w:hideMark/>
          </w:tcPr>
          <w:p w14:paraId="05F5C16D" w14:textId="602BA4DB" w:rsidR="00026559" w:rsidRPr="00754366" w:rsidRDefault="00026559" w:rsidP="0002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</w:pP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Homer1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Homer2</w:t>
            </w:r>
            <w:r w:rsid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>,</w:t>
            </w:r>
            <w:r w:rsidRPr="00754366">
              <w:rPr>
                <w:rFonts w:ascii="Times" w:eastAsia="Times New Roman" w:hAnsi="Times" w:cs="Calibri"/>
                <w:i/>
                <w:caps/>
                <w:color w:val="000000"/>
                <w:sz w:val="20"/>
                <w:szCs w:val="20"/>
              </w:rPr>
              <w:t xml:space="preserve"> Homer3 </w:t>
            </w:r>
          </w:p>
        </w:tc>
      </w:tr>
    </w:tbl>
    <w:p w14:paraId="632C5880" w14:textId="77777777" w:rsidR="00F57B61" w:rsidRPr="00754366" w:rsidRDefault="00F448C4">
      <w:pPr>
        <w:rPr>
          <w:rFonts w:ascii="Times" w:hAnsi="Times"/>
          <w:sz w:val="20"/>
          <w:szCs w:val="20"/>
        </w:rPr>
      </w:pPr>
    </w:p>
    <w:sectPr w:rsidR="00F57B61" w:rsidRPr="00754366" w:rsidSect="007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59"/>
    <w:rsid w:val="00010800"/>
    <w:rsid w:val="00026559"/>
    <w:rsid w:val="007153C7"/>
    <w:rsid w:val="00754366"/>
    <w:rsid w:val="00CB73E4"/>
    <w:rsid w:val="00ED5F47"/>
    <w:rsid w:val="00F31565"/>
    <w:rsid w:val="00F4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A6F4"/>
  <w15:chartTrackingRefBased/>
  <w15:docId w15:val="{94F3E96C-114C-DC45-B222-53CB42D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0265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M Harris</dc:creator>
  <cp:keywords/>
  <dc:description/>
  <cp:lastModifiedBy>Rayna M Harris</cp:lastModifiedBy>
  <cp:revision>4</cp:revision>
  <dcterms:created xsi:type="dcterms:W3CDTF">2019-01-21T18:15:00Z</dcterms:created>
  <dcterms:modified xsi:type="dcterms:W3CDTF">2019-03-23T23:41:00Z</dcterms:modified>
</cp:coreProperties>
</file>