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1C73B5" w:rsidP="009213D9">
      <w:pPr>
        <w:pStyle w:val="CompanyName"/>
        <w:framePr w:h="1920" w:wrap="notBeside" w:anchorLock="1"/>
      </w:pPr>
      <w:r>
        <w:t xml:space="preserve"> </w:t>
      </w:r>
      <w:r w:rsidR="00293BAE">
        <w:t xml:space="preserve"> </w:t>
      </w:r>
      <w:r w:rsidR="00A575BF">
        <w:t>CosmoS</w:t>
      </w:r>
    </w:p>
    <w:p w:rsidR="001B540A" w:rsidRDefault="00EA4EFE">
      <w:pPr>
        <w:pStyle w:val="TitleCover"/>
      </w:pPr>
      <w:r>
        <w:t>Cosmos-B</w:t>
      </w:r>
    </w:p>
    <w:p w:rsidR="001B540A" w:rsidRDefault="003A5326">
      <w:pPr>
        <w:pStyle w:val="SubtitleCover"/>
      </w:pPr>
      <w:r>
        <w:t>Security</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w:t>
      </w:r>
      <w:r w:rsidR="003A5326">
        <w:rPr>
          <w:i/>
          <w:iCs/>
          <w:sz w:val="23"/>
          <w:szCs w:val="23"/>
        </w:rPr>
        <w:t xml:space="preserve">security </w:t>
      </w:r>
      <w:r w:rsidR="00234AAE">
        <w:rPr>
          <w:i/>
          <w:iCs/>
          <w:sz w:val="23"/>
          <w:szCs w:val="23"/>
        </w:rPr>
        <w:t>system</w:t>
      </w:r>
      <w:r>
        <w:rPr>
          <w:i/>
          <w:iCs/>
          <w:sz w:val="23"/>
          <w:szCs w:val="23"/>
        </w:rPr>
        <w:t>. .</w:t>
      </w:r>
    </w:p>
    <w:p w:rsidR="00137340" w:rsidRPr="00137340" w:rsidRDefault="00137340" w:rsidP="009213D9">
      <w:pPr>
        <w:rPr>
          <w:lang w:val="en-AU"/>
        </w:rPr>
        <w:sectPr w:rsidR="00137340" w:rsidRPr="00137340">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6169A3" w:rsidRDefault="000E3B58" w:rsidP="006169A3">
      <w:pPr>
        <w:pStyle w:val="SubtitleCover"/>
      </w:pPr>
      <w:r w:rsidRPr="000E3B58">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21.6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D57FCB">
        <w:lastRenderedPageBreak/>
        <w:t>SECURITY</w:t>
      </w:r>
    </w:p>
    <w:p w:rsidR="00CA0576" w:rsidRDefault="00CA0576" w:rsidP="00CA0576">
      <w:pPr>
        <w:pStyle w:val="SubtitleCover"/>
      </w:pPr>
    </w:p>
    <w:p w:rsidR="00137340" w:rsidRDefault="00137340" w:rsidP="00137340">
      <w:pPr>
        <w:pStyle w:val="Default"/>
        <w:rPr>
          <w:i/>
          <w:iCs/>
          <w:sz w:val="23"/>
          <w:szCs w:val="23"/>
        </w:rPr>
      </w:pPr>
    </w:p>
    <w:p w:rsidR="001B540A" w:rsidRPr="00137340" w:rsidRDefault="001B540A">
      <w:pPr>
        <w:pStyle w:val="Subtitle"/>
        <w:rPr>
          <w:lang w:val="en-AU"/>
        </w:rPr>
      </w:pPr>
    </w:p>
    <w:p w:rsidR="001B540A" w:rsidRDefault="00FE1274">
      <w:pPr>
        <w:pStyle w:val="Heading1"/>
      </w:pPr>
      <w:r>
        <w:t>0.</w:t>
      </w:r>
      <w:r w:rsidR="00EC2197">
        <w:t>Overview</w:t>
      </w:r>
      <w:r w:rsidR="00EA4EFE">
        <w:t xml:space="preserve"> </w:t>
      </w:r>
    </w:p>
    <w:p w:rsidR="008B2267" w:rsidRDefault="00DD4189" w:rsidP="00D57FCB">
      <w:pPr>
        <w:pStyle w:val="BodyText"/>
      </w:pPr>
      <w:r>
        <w:t>So the Cosmos-B Kernel is a bunch of assemblies and</w:t>
      </w:r>
      <w:r w:rsidR="008075F7">
        <w:t xml:space="preserve"> </w:t>
      </w:r>
      <w:r>
        <w:t>we don’t have HW protection how do we get security</w:t>
      </w:r>
      <w:r w:rsidR="004E1EE5">
        <w:t xml:space="preserve"> ,</w:t>
      </w:r>
      <w:r>
        <w:t xml:space="preserve"> Tannenbaum even stated pick an OS with clear security boundaries? </w:t>
      </w:r>
    </w:p>
    <w:p w:rsidR="00DD4189" w:rsidRDefault="00DD4189" w:rsidP="00D57FCB">
      <w:pPr>
        <w:pStyle w:val="BodyText"/>
      </w:pPr>
      <w:r>
        <w:t xml:space="preserve">Firstly we do provide a VERY explicit </w:t>
      </w:r>
      <w:r w:rsidR="004E1EE5">
        <w:t>boundary in</w:t>
      </w:r>
      <w:r>
        <w:t xml:space="preserve"> the form of Allocator Domains [Check]  however they are enforced through software. Applications run in this explicit Sandbox and are limited everything else ( ie the preloaded DLLs that run the system) is the Kernel and is trusted. </w:t>
      </w:r>
    </w:p>
    <w:p w:rsidR="00DD4189" w:rsidRDefault="00DD4189" w:rsidP="00D57FCB">
      <w:pPr>
        <w:pStyle w:val="BodyText"/>
      </w:pPr>
      <w:r>
        <w:t xml:space="preserve">Secondly the service/kernel ring 0 boundary is an illusion.. </w:t>
      </w:r>
      <w:r w:rsidR="004E1EE5">
        <w:t>It</w:t>
      </w:r>
      <w:r>
        <w:t xml:space="preserve"> w</w:t>
      </w:r>
      <w:r w:rsidR="004E1EE5">
        <w:t>as</w:t>
      </w:r>
      <w:r>
        <w:t xml:space="preserve"> true 20 years ago but these days there is so much communication going on between services, the Kernel and user applications that those ring models are no longer appropriate.  Serious attempts to subvert the system hence have </w:t>
      </w:r>
      <w:r w:rsidR="004E1EE5">
        <w:t xml:space="preserve">often </w:t>
      </w:r>
      <w:r>
        <w:t>subverted a trusted service ( eg File System) or component especially user added trusted services eg the recent Flash</w:t>
      </w:r>
      <w:r w:rsidR="004E1EE5">
        <w:t xml:space="preserve"> hack </w:t>
      </w:r>
      <w:r>
        <w:t>.</w:t>
      </w:r>
    </w:p>
    <w:p w:rsidR="00467DDD" w:rsidRDefault="00467DDD" w:rsidP="00D57FCB">
      <w:pPr>
        <w:pStyle w:val="BodyText"/>
      </w:pPr>
      <w:r>
        <w:t>Access is controlled via capabilities.</w:t>
      </w:r>
    </w:p>
    <w:p w:rsidR="005B5D2A" w:rsidRDefault="005B5D2A" w:rsidP="005B5D2A">
      <w:pPr>
        <w:pStyle w:val="Heading1"/>
      </w:pPr>
      <w:r>
        <w:t xml:space="preserve">1.What are Capabilities </w:t>
      </w:r>
    </w:p>
    <w:p w:rsidR="005B5D2A" w:rsidRDefault="005B5D2A" w:rsidP="00D57FCB">
      <w:pPr>
        <w:pStyle w:val="BodyText"/>
      </w:pPr>
      <w:r>
        <w:t xml:space="preserve">By definition a Capability is un-forgeable reference to a system resource. Since it is un-forgeable it provides direct access to such a system resource without checks. Furthermore </w:t>
      </w:r>
      <w:r w:rsidR="00F66E1D">
        <w:t>it allows arbitrarily fine grained security and hence makes it easier to follow the Principal of Least Authority (POLP/POLA).</w:t>
      </w:r>
    </w:p>
    <w:p w:rsidR="00F66E1D" w:rsidRDefault="00F66E1D" w:rsidP="00F66E1D">
      <w:pPr>
        <w:pStyle w:val="BodyText"/>
      </w:pPr>
      <w:r>
        <w:t>POLP r</w:t>
      </w:r>
      <w:r w:rsidRPr="00F66E1D">
        <w:t>equires that in a particular abstraction layer of a computing environment, every module (such as a process, a user or a program on the basis of the layer we are considering) must be able to access only such information and resources that are necessary to its legitimate purpose</w:t>
      </w:r>
      <w:r>
        <w:t>.</w:t>
      </w:r>
    </w:p>
    <w:p w:rsidR="008075EC" w:rsidRDefault="008075EC" w:rsidP="00F66E1D">
      <w:pPr>
        <w:pStyle w:val="BodyText"/>
      </w:pPr>
      <w:r>
        <w:t>Capabilities are analogous to Unix file descriptor.</w:t>
      </w:r>
    </w:p>
    <w:p w:rsidR="008075EC" w:rsidRDefault="00F66E1D" w:rsidP="00F66E1D">
      <w:pPr>
        <w:pStyle w:val="BodyText"/>
      </w:pPr>
      <w:r>
        <w:t>Most OS today run with a large amount of Ambient Authority eg all the files an application can open</w:t>
      </w:r>
      <w:r w:rsidR="00FE73BA">
        <w:t xml:space="preserve"> is limited to the user level</w:t>
      </w:r>
      <w:r>
        <w:t xml:space="preserve"> </w:t>
      </w:r>
      <w:r w:rsidR="00FE73BA">
        <w:t>this is a massive security risk</w:t>
      </w:r>
      <w:r w:rsidR="00060E37">
        <w:t xml:space="preserve"> since a hacked app now has access to everything</w:t>
      </w:r>
      <w:r w:rsidR="00FE73BA">
        <w:t xml:space="preserve">. </w:t>
      </w:r>
    </w:p>
    <w:p w:rsidR="00F66E1D" w:rsidRDefault="00FE73BA" w:rsidP="00F66E1D">
      <w:pPr>
        <w:pStyle w:val="BodyText"/>
      </w:pPr>
      <w:r>
        <w:t xml:space="preserve"> Note </w:t>
      </w:r>
      <w:r w:rsidR="00060E37">
        <w:t xml:space="preserve">than </w:t>
      </w:r>
      <w:r>
        <w:t>an ACL could go do</w:t>
      </w:r>
      <w:r w:rsidR="008075EC">
        <w:t>w</w:t>
      </w:r>
      <w:r>
        <w:t>n to the application level</w:t>
      </w:r>
      <w:r w:rsidR="008075EC">
        <w:t xml:space="preserve"> ( and in fact does for </w:t>
      </w:r>
      <w:r w:rsidR="00060E37">
        <w:t xml:space="preserve">in </w:t>
      </w:r>
      <w:r w:rsidR="008075EC">
        <w:t xml:space="preserve">Windows </w:t>
      </w:r>
      <w:r w:rsidR="00060E37">
        <w:t xml:space="preserve">there is an </w:t>
      </w:r>
      <w:r w:rsidR="008075EC">
        <w:t>ACL for which application can access ports)  but in practice with an ACL system this creates a significant administrative burden.</w:t>
      </w:r>
    </w:p>
    <w:p w:rsidR="001801A7" w:rsidRDefault="001801A7" w:rsidP="00F66E1D">
      <w:pPr>
        <w:pStyle w:val="BodyText"/>
      </w:pPr>
    </w:p>
    <w:p w:rsidR="001801A7" w:rsidRDefault="001801A7" w:rsidP="00F66E1D">
      <w:pPr>
        <w:pStyle w:val="BodyText"/>
      </w:pPr>
      <w:r>
        <w:t xml:space="preserve">See </w:t>
      </w:r>
      <w:hyperlink r:id="rId13" w:history="1">
        <w:r w:rsidRPr="00CD70AD">
          <w:rPr>
            <w:rStyle w:val="Hyperlink"/>
          </w:rPr>
          <w:t>http://www.eros-os.org/essays/capintro.html</w:t>
        </w:r>
      </w:hyperlink>
      <w:r>
        <w:t xml:space="preserve"> for a better intro.</w:t>
      </w:r>
    </w:p>
    <w:p w:rsidR="00F66E1D" w:rsidRDefault="00060E37" w:rsidP="00F66E1D">
      <w:pPr>
        <w:pStyle w:val="Heading1"/>
      </w:pPr>
      <w:r>
        <w:lastRenderedPageBreak/>
        <w:t>2</w:t>
      </w:r>
      <w:r w:rsidR="00F66E1D">
        <w:t xml:space="preserve">.COSMOS-B Capabilities </w:t>
      </w:r>
    </w:p>
    <w:p w:rsidR="00797FA6" w:rsidRDefault="00797FA6" w:rsidP="00797FA6">
      <w:pPr>
        <w:pStyle w:val="BodyText"/>
      </w:pPr>
      <w:r>
        <w:t xml:space="preserve">We use a very simple approach to </w:t>
      </w:r>
      <w:r w:rsidR="005B5D2A">
        <w:t xml:space="preserve">Capability </w:t>
      </w:r>
      <w:r>
        <w:t xml:space="preserve">security that is successfully used in many software development languages that is Object references. If you don’t have a reference to the object you have to get it from somewhere or convince the application to give you a reference. We see this reference as a key and the key can be copied and passed around.   This is a capability. </w:t>
      </w:r>
    </w:p>
    <w:p w:rsidR="00797FA6" w:rsidRDefault="00797FA6" w:rsidP="00D57FCB">
      <w:pPr>
        <w:pStyle w:val="BodyText"/>
      </w:pPr>
      <w:r>
        <w:t>Previous systems to use Capabilities such as the AS400 line , EROS etc allowed native languages and hence these capabilities had to be tightly controlled by the OS else other app can just grab the memory and copy the code. However with Cosmos-B as we do not allow access to the machine and use a strongly typed language we do not have this issue.</w:t>
      </w:r>
    </w:p>
    <w:p w:rsidR="00F66E1D" w:rsidRDefault="00F66E1D" w:rsidP="00D57FCB">
      <w:pPr>
        <w:pStyle w:val="BodyText"/>
      </w:pPr>
      <w:r>
        <w:t xml:space="preserve">The </w:t>
      </w:r>
      <w:r w:rsidR="00F92312">
        <w:t xml:space="preserve">reference </w:t>
      </w:r>
      <w:r>
        <w:t xml:space="preserve">capabilities </w:t>
      </w:r>
      <w:r w:rsidR="00F92312">
        <w:t xml:space="preserve">we </w:t>
      </w:r>
      <w:r>
        <w:t xml:space="preserve">will </w:t>
      </w:r>
      <w:r w:rsidR="00F92312">
        <w:t xml:space="preserve">use </w:t>
      </w:r>
      <w:r>
        <w:t xml:space="preserve">will be simpler and faster than modern ACL systems. It is worth noting that the introduction of Capabilities requires the development API to change but since we need to do that anyway it is not a serious disadvantage. </w:t>
      </w:r>
    </w:p>
    <w:p w:rsidR="00F229F6" w:rsidRDefault="00F66E1D" w:rsidP="00D57FCB">
      <w:pPr>
        <w:pStyle w:val="BodyText"/>
      </w:pPr>
      <w:r>
        <w:t>Since we use the language to enforce this</w:t>
      </w:r>
      <w:r w:rsidR="00F92312">
        <w:t>,</w:t>
      </w:r>
      <w:r>
        <w:t xml:space="preserve"> programmers can achieve a higher level of </w:t>
      </w:r>
      <w:r w:rsidR="00FE73BA">
        <w:t>granularity since</w:t>
      </w:r>
      <w:r w:rsidR="00F229F6">
        <w:t xml:space="preserve"> the reference will only be available to a small subset of the </w:t>
      </w:r>
      <w:r w:rsidR="008075EC">
        <w:t xml:space="preserve">total application </w:t>
      </w:r>
      <w:r w:rsidR="00F229F6">
        <w:t>code</w:t>
      </w:r>
      <w:r w:rsidR="00F92312">
        <w:t xml:space="preserve"> and the security can in some cases be limited to the object.</w:t>
      </w:r>
      <w:r w:rsidR="00F229F6">
        <w:t xml:space="preserve"> </w:t>
      </w:r>
    </w:p>
    <w:p w:rsidR="0073590B" w:rsidRDefault="0073590B" w:rsidP="0073590B">
      <w:pPr>
        <w:pStyle w:val="BodyText"/>
      </w:pPr>
    </w:p>
    <w:p w:rsidR="0073590B" w:rsidRDefault="0073590B" w:rsidP="0073590B">
      <w:pPr>
        <w:pStyle w:val="Heading1"/>
      </w:pPr>
      <w:r>
        <w:t xml:space="preserve">3. KEYRING </w:t>
      </w:r>
    </w:p>
    <w:p w:rsidR="0073590B" w:rsidRDefault="0073590B" w:rsidP="0073590B">
      <w:pPr>
        <w:pStyle w:val="BodyText"/>
      </w:pPr>
      <w:r>
        <w:t xml:space="preserve">A Keyring is used to store capabilities this is an encrypted file. Each </w:t>
      </w:r>
      <w:r w:rsidR="001801A7">
        <w:t xml:space="preserve">SIA </w:t>
      </w:r>
      <w:r>
        <w:t xml:space="preserve">has a </w:t>
      </w:r>
      <w:r w:rsidR="00C4464D">
        <w:t>separate</w:t>
      </w:r>
      <w:r w:rsidR="001801A7">
        <w:t xml:space="preserve"> keyring for each user that may invoke it</w:t>
      </w:r>
      <w:r>
        <w:t>.</w:t>
      </w:r>
      <w:r w:rsidR="00470827">
        <w:t xml:space="preserve"> The </w:t>
      </w:r>
      <w:r w:rsidR="001801A7">
        <w:t xml:space="preserve">SIA </w:t>
      </w:r>
      <w:r w:rsidR="00470827">
        <w:t>keeps a separate Keyring for each user that runs the program</w:t>
      </w:r>
      <w:r w:rsidR="001801A7">
        <w:t xml:space="preserve"> as well as a global one for all users ( eg to access a system log file) </w:t>
      </w:r>
      <w:r w:rsidR="00470827">
        <w:t xml:space="preserve">. </w:t>
      </w:r>
      <w:r w:rsidR="00CE55E3">
        <w:t xml:space="preserve"> </w:t>
      </w:r>
    </w:p>
    <w:p w:rsidR="001801A7" w:rsidRDefault="001801A7" w:rsidP="0073590B">
      <w:pPr>
        <w:pStyle w:val="BodyText"/>
      </w:pPr>
      <w:r>
        <w:t xml:space="preserve">KeyRings </w:t>
      </w:r>
    </w:p>
    <w:p w:rsidR="001801A7" w:rsidRDefault="001801A7" w:rsidP="0073590B">
      <w:pPr>
        <w:pStyle w:val="BodyText"/>
      </w:pPr>
      <w:r>
        <w:t>SIA /Global</w:t>
      </w:r>
    </w:p>
    <w:p w:rsidR="001801A7" w:rsidRDefault="001801A7" w:rsidP="0073590B">
      <w:pPr>
        <w:pStyle w:val="BodyText"/>
      </w:pPr>
      <w:r>
        <w:t>SIA /User</w:t>
      </w:r>
    </w:p>
    <w:p w:rsidR="001801A7" w:rsidRDefault="001801A7" w:rsidP="0073590B">
      <w:pPr>
        <w:pStyle w:val="BodyText"/>
      </w:pPr>
      <w:r>
        <w:t>User</w:t>
      </w:r>
    </w:p>
    <w:p w:rsidR="001801A7" w:rsidRDefault="001801A7" w:rsidP="0073590B">
      <w:pPr>
        <w:pStyle w:val="BodyText"/>
      </w:pPr>
      <w:r>
        <w:t>UserGroup</w:t>
      </w:r>
    </w:p>
    <w:p w:rsidR="001801A7" w:rsidRDefault="001801A7" w:rsidP="0073590B">
      <w:pPr>
        <w:pStyle w:val="BodyText"/>
      </w:pPr>
      <w:r>
        <w:t>Machine</w:t>
      </w:r>
    </w:p>
    <w:p w:rsidR="00B47C9B" w:rsidRDefault="00B47C9B" w:rsidP="0073590B">
      <w:pPr>
        <w:pStyle w:val="BodyText"/>
      </w:pPr>
      <w:r>
        <w:t xml:space="preserve">If an SIA doesn’t have rights it will </w:t>
      </w:r>
      <w:r w:rsidR="00467DDD">
        <w:t xml:space="preserve">search and </w:t>
      </w:r>
      <w:r>
        <w:t xml:space="preserve">prompt the user whether it is ok </w:t>
      </w:r>
      <w:r w:rsidR="00467DDD">
        <w:t xml:space="preserve">to copy them ( ie always allow , allow once , deny) </w:t>
      </w:r>
      <w:r>
        <w:t xml:space="preserve">. When an application is installed it will make a list of Capabilities it needs access to for the user to approve just these will be copied from the User or UserGroups. </w:t>
      </w:r>
    </w:p>
    <w:p w:rsidR="008075EC" w:rsidRDefault="0073590B" w:rsidP="008075EC">
      <w:pPr>
        <w:pStyle w:val="Heading1"/>
      </w:pPr>
      <w:r>
        <w:t>4</w:t>
      </w:r>
      <w:r w:rsidR="008075EC">
        <w:t>. PERSI</w:t>
      </w:r>
      <w:r w:rsidR="00C8673C">
        <w:t>S</w:t>
      </w:r>
      <w:r w:rsidR="008075EC">
        <w:t xml:space="preserve">TING AND </w:t>
      </w:r>
      <w:r w:rsidR="000920A7">
        <w:t xml:space="preserve">LOADING </w:t>
      </w:r>
      <w:r w:rsidR="008075EC">
        <w:t xml:space="preserve">Capabilities </w:t>
      </w:r>
    </w:p>
    <w:p w:rsidR="00CF1C46" w:rsidRDefault="004B2452" w:rsidP="00CF1C46">
      <w:pPr>
        <w:pStyle w:val="BodyText"/>
      </w:pPr>
      <w:r>
        <w:t xml:space="preserve">Primary Capabilities are persisted </w:t>
      </w:r>
      <w:r w:rsidR="00CF1C46">
        <w:t xml:space="preserve">even if we use </w:t>
      </w:r>
      <w:r>
        <w:t xml:space="preserve">a </w:t>
      </w:r>
      <w:r w:rsidR="00CF1C46">
        <w:t xml:space="preserve">non </w:t>
      </w:r>
      <w:r>
        <w:t>persistent</w:t>
      </w:r>
      <w:r w:rsidR="00CF1C46">
        <w:t xml:space="preserve"> heap</w:t>
      </w:r>
      <w:r>
        <w:t>.</w:t>
      </w:r>
      <w:r w:rsidR="00CF1C46">
        <w:t xml:space="preserve"> </w:t>
      </w:r>
      <w:r w:rsidR="00CE55E3">
        <w:t xml:space="preserve"> Capabilities are serialized and encrypted.</w:t>
      </w:r>
      <w:r w:rsidR="002B1678">
        <w:t xml:space="preserve"> </w:t>
      </w:r>
      <w:r w:rsidR="00E94639">
        <w:t xml:space="preserve"> Capabilities implement ICapabil</w:t>
      </w:r>
      <w:r w:rsidR="000920A7">
        <w:t>it</w:t>
      </w:r>
      <w:r w:rsidR="00E94639">
        <w:t>y which in turn implements PropertyChanged [Fix]</w:t>
      </w:r>
    </w:p>
    <w:p w:rsidR="005245AA" w:rsidRDefault="00ED19E3" w:rsidP="00CF1C46">
      <w:pPr>
        <w:pStyle w:val="BodyText"/>
      </w:pPr>
      <w:r>
        <w:lastRenderedPageBreak/>
        <w:t>When a</w:t>
      </w:r>
      <w:r w:rsidR="000920A7">
        <w:t>n application receives a</w:t>
      </w:r>
      <w:r>
        <w:t xml:space="preserve"> </w:t>
      </w:r>
      <w:r w:rsidR="000920A7">
        <w:t>capability it is immediately saved in the Keyring when it is required a wrapper object will request the capability. The wrapper object will request from the TCB to instantiate the Capability, the TCB will do this using the type of the service associated with the capability. Note they only need to be instantiated after the app has been shutdown.</w:t>
      </w:r>
    </w:p>
    <w:p w:rsidR="000920A7" w:rsidRDefault="00513DA9" w:rsidP="00CF1C46">
      <w:pPr>
        <w:pStyle w:val="BodyText"/>
      </w:pPr>
      <w:r>
        <w:t>XXX Garbage</w:t>
      </w:r>
    </w:p>
    <w:p w:rsidR="000920A7" w:rsidRDefault="000920A7" w:rsidP="00CF1C46">
      <w:pPr>
        <w:pStyle w:val="BodyText"/>
      </w:pPr>
    </w:p>
    <w:p w:rsidR="008075EC" w:rsidRDefault="0073590B" w:rsidP="008075EC">
      <w:pPr>
        <w:pStyle w:val="Heading1"/>
      </w:pPr>
      <w:r>
        <w:t>5</w:t>
      </w:r>
      <w:r w:rsidR="008075EC">
        <w:t xml:space="preserve">. </w:t>
      </w:r>
      <w:r w:rsidR="00E94639">
        <w:t xml:space="preserve">APPLICATION </w:t>
      </w:r>
      <w:r w:rsidR="008075EC">
        <w:t>CREATED CapabilitieS</w:t>
      </w:r>
    </w:p>
    <w:p w:rsidR="008075EC" w:rsidRDefault="00316D2A" w:rsidP="008075EC">
      <w:pPr>
        <w:pStyle w:val="BodyText"/>
      </w:pPr>
      <w:r>
        <w:t xml:space="preserve">Applications especially services can create their own capabilities by creating class which implement ICapability. Note these capabilities cannot reside in user created globally shared DLL only exe and non shared DLLs. The Kernel will call the relevant code when it needs to deserialize a capability. </w:t>
      </w:r>
    </w:p>
    <w:p w:rsidR="00B30726" w:rsidRDefault="00B30726" w:rsidP="00B30726">
      <w:pPr>
        <w:pStyle w:val="Heading1"/>
      </w:pPr>
      <w:r>
        <w:t>6. REVOKING CapabilitieS</w:t>
      </w:r>
      <w:r w:rsidR="00E31715">
        <w:t xml:space="preserve"> AND COnFINEMENT</w:t>
      </w:r>
    </w:p>
    <w:p w:rsidR="00E31715" w:rsidRDefault="00E31715" w:rsidP="00B30726">
      <w:pPr>
        <w:pStyle w:val="BodyText"/>
      </w:pPr>
      <w:r>
        <w:t xml:space="preserve">Revoking capabilities is quite simple see </w:t>
      </w:r>
      <w:r w:rsidRPr="00E31715">
        <w:t>http://srl.cs.jhu.edu/pubs/SRL2003-02.pdf</w:t>
      </w:r>
      <w:r>
        <w:t>.</w:t>
      </w:r>
      <w:r w:rsidR="00715789">
        <w:t xml:space="preserve"> In our cases we provide IManagebleCapability as an interface. Implementers will return a manageCapability instance when requested this needs to be stored when created as the creator may not have access later on. </w:t>
      </w:r>
    </w:p>
    <w:p w:rsidR="00E31715" w:rsidRDefault="00715789" w:rsidP="00B30726">
      <w:pPr>
        <w:pStyle w:val="BodyText"/>
      </w:pPr>
      <w:r>
        <w:t xml:space="preserve">Implementers then modify the capabilities methods when the IManageCapability requests it  eg the constructor can fetch the ManageCapability and see if the class is still valid.  The Property changed event can also check this.  Note this allows us to immediately change capabilities </w:t>
      </w:r>
      <w:r w:rsidR="00BC5D44">
        <w:t>and then later re-allow them.</w:t>
      </w:r>
    </w:p>
    <w:p w:rsidR="00E31715" w:rsidRDefault="00E31715" w:rsidP="00B30726">
      <w:pPr>
        <w:pStyle w:val="BodyText"/>
      </w:pPr>
      <w:r>
        <w:t xml:space="preserve">For confinement factories can be used </w:t>
      </w:r>
      <w:hyperlink r:id="rId14" w:history="1">
        <w:r w:rsidRPr="00CD70AD">
          <w:rPr>
            <w:rStyle w:val="Hyperlink"/>
          </w:rPr>
          <w:t>http://www.erights.org/elib/capability/factory.html</w:t>
        </w:r>
      </w:hyperlink>
      <w:r>
        <w:t xml:space="preserve"> all we really need to do is test that the factory is of form ICapabilityFactory and the trusted factory can work with capabilities from multiple sources without exposing them. </w:t>
      </w:r>
    </w:p>
    <w:p w:rsidR="008075EC" w:rsidRDefault="0073590B" w:rsidP="008075EC">
      <w:pPr>
        <w:pStyle w:val="Heading1"/>
      </w:pPr>
      <w:r>
        <w:t>6</w:t>
      </w:r>
      <w:r w:rsidR="008075EC">
        <w:t>. Capabilities across NETWORKS AND DIRECTORY SUPPORT</w:t>
      </w:r>
    </w:p>
    <w:p w:rsidR="008075EC" w:rsidRDefault="008800F7" w:rsidP="008075EC">
      <w:pPr>
        <w:pStyle w:val="BodyText"/>
      </w:pPr>
      <w:r>
        <w:t>TODO.</w:t>
      </w:r>
    </w:p>
    <w:p w:rsidR="008075EC" w:rsidRDefault="0073590B" w:rsidP="008075EC">
      <w:pPr>
        <w:pStyle w:val="Heading1"/>
      </w:pPr>
      <w:r>
        <w:t>7</w:t>
      </w:r>
      <w:r w:rsidR="00060E37">
        <w:t>. USER</w:t>
      </w:r>
      <w:r w:rsidR="008075EC">
        <w:t xml:space="preserve"> USE OF Capabilities </w:t>
      </w:r>
    </w:p>
    <w:p w:rsidR="008075EC" w:rsidRDefault="008075EC" w:rsidP="008075EC">
      <w:pPr>
        <w:pStyle w:val="BodyText"/>
      </w:pPr>
      <w:r>
        <w:t xml:space="preserve">It is likely that capability based systems will be used differently , why central control and granting Capabilities is certainly still possible it is likely that users will pass the security they need directly to their friends or colleagues rather than a system admin. </w:t>
      </w:r>
      <w:r w:rsidR="00C8673C">
        <w:t xml:space="preserve">Eg after the Admin creates the account and home directory her colleagues will give access to group directories, files  and  applications they need to do their work. </w:t>
      </w:r>
    </w:p>
    <w:p w:rsidR="009D56DE" w:rsidRDefault="009D56DE" w:rsidP="009D56DE">
      <w:pPr>
        <w:pStyle w:val="Heading1"/>
      </w:pPr>
      <w:r>
        <w:lastRenderedPageBreak/>
        <w:t>3.</w:t>
      </w:r>
      <w:r w:rsidR="008800F7">
        <w:t xml:space="preserve">USER </w:t>
      </w:r>
      <w:r>
        <w:t xml:space="preserve">SECURITY OVERHEAD AND HOW TO MANAGE </w:t>
      </w:r>
    </w:p>
    <w:p w:rsidR="003948EF" w:rsidRDefault="003948EF" w:rsidP="009D56DE">
      <w:pPr>
        <w:pStyle w:val="BodyText"/>
      </w:pPr>
      <w:r>
        <w:t>The emphasis for security is on the application install</w:t>
      </w:r>
      <w:r w:rsidR="009A1FEB">
        <w:t>ation</w:t>
      </w:r>
      <w:r w:rsidR="00523446">
        <w:t xml:space="preserve"> </w:t>
      </w:r>
      <w:r>
        <w:t xml:space="preserve">process </w:t>
      </w:r>
      <w:r w:rsidR="00523446">
        <w:t xml:space="preserve">which is often done </w:t>
      </w:r>
      <w:r>
        <w:t xml:space="preserve">by the </w:t>
      </w:r>
      <w:r w:rsidR="00661343">
        <w:t>admin</w:t>
      </w:r>
      <w:r>
        <w:t>istrator</w:t>
      </w:r>
      <w:r w:rsidR="00661343">
        <w:t xml:space="preserve">. </w:t>
      </w:r>
      <w:r>
        <w:t xml:space="preserve"> When an application installs it provides a concise list of access it needs which the user can approve or deny it is recommended that this list be a minimum list though a secure options could be viable for administrators.</w:t>
      </w:r>
    </w:p>
    <w:p w:rsidR="004A77CD" w:rsidRDefault="003948EF" w:rsidP="004A77CD">
      <w:pPr>
        <w:pStyle w:val="BodyText"/>
      </w:pPr>
      <w:r>
        <w:t>When the application does not have the security requi</w:t>
      </w:r>
      <w:r w:rsidR="004A77CD">
        <w:t>r</w:t>
      </w:r>
      <w:r>
        <w:t xml:space="preserve">ed it will </w:t>
      </w:r>
      <w:r w:rsidR="004A77CD">
        <w:t>check the User , his groups and any global rights on the machine.</w:t>
      </w:r>
    </w:p>
    <w:p w:rsidR="003948EF" w:rsidRDefault="00260695" w:rsidP="003948EF">
      <w:pPr>
        <w:pStyle w:val="BodyText"/>
      </w:pPr>
      <w:r>
        <w:t>If the</w:t>
      </w:r>
      <w:r w:rsidR="003948EF">
        <w:t xml:space="preserve"> capability is found in any of the above (</w:t>
      </w:r>
      <w:r w:rsidR="009A1FEB">
        <w:t>ex</w:t>
      </w:r>
      <w:r w:rsidR="003948EF">
        <w:t xml:space="preserve">cept for </w:t>
      </w:r>
      <w:r w:rsidR="009A1FEB">
        <w:t>everyone</w:t>
      </w:r>
      <w:r w:rsidR="003948EF">
        <w:t xml:space="preserve">) then the user will be prompted whether it’s ok and whether to always allow this. If the users always allow this the Capability will be copied to the Application. </w:t>
      </w:r>
      <w:r w:rsidR="009A1FEB">
        <w:t>Everyone (</w:t>
      </w:r>
      <w:r w:rsidR="003948EF">
        <w:t>Machine) is always approved silently.</w:t>
      </w:r>
    </w:p>
    <w:p w:rsidR="004A77CD" w:rsidRDefault="004A77CD" w:rsidP="003948EF">
      <w:pPr>
        <w:pStyle w:val="BodyText"/>
      </w:pPr>
      <w:r>
        <w:t xml:space="preserve">Note we desire to eliminate this prompting and a policy setting will allow silent approval, always deny or prompt. </w:t>
      </w:r>
    </w:p>
    <w:p w:rsidR="00A476D4" w:rsidRDefault="00A476D4" w:rsidP="009D56DE">
      <w:pPr>
        <w:pStyle w:val="BodyText"/>
      </w:pPr>
      <w:r>
        <w:t>Emphasis on security is on users assisting each other rather than system admins , users can sha</w:t>
      </w:r>
      <w:r w:rsidR="004A77CD">
        <w:t xml:space="preserve">re their rights to each other though the system works well with centrally managed. </w:t>
      </w:r>
    </w:p>
    <w:p w:rsidR="00523446" w:rsidRDefault="00523446" w:rsidP="00523446">
      <w:pPr>
        <w:pStyle w:val="Heading1"/>
      </w:pPr>
      <w:r>
        <w:t>3.IMPACT OF NO COMMAND LINE/CONSOLE</w:t>
      </w:r>
    </w:p>
    <w:p w:rsidR="003948EF" w:rsidRDefault="00523446" w:rsidP="00523446">
      <w:pPr>
        <w:pStyle w:val="BodyText"/>
        <w:ind w:firstLine="0"/>
      </w:pPr>
      <w:r>
        <w:t xml:space="preserve">The fact the </w:t>
      </w:r>
      <w:r w:rsidR="004A77CD">
        <w:t>OS has</w:t>
      </w:r>
      <w:r>
        <w:t xml:space="preserve"> no command line removes a </w:t>
      </w:r>
      <w:r w:rsidR="003948EF">
        <w:t xml:space="preserve">massive </w:t>
      </w:r>
      <w:r>
        <w:t>amount of holes. We no longer need to convert arbitrary string values into file names and into capabilities</w:t>
      </w:r>
      <w:r w:rsidR="003948EF">
        <w:t xml:space="preserve"> or even have user context for the security</w:t>
      </w:r>
      <w:r>
        <w:t xml:space="preserve">. </w:t>
      </w:r>
    </w:p>
    <w:p w:rsidR="00523446" w:rsidRDefault="003948EF" w:rsidP="00523446">
      <w:pPr>
        <w:pStyle w:val="BodyText"/>
        <w:ind w:firstLine="0"/>
      </w:pPr>
      <w:r>
        <w:t>Here a</w:t>
      </w:r>
      <w:r w:rsidR="00523446">
        <w:t xml:space="preserve">pplications directly pass references to each other. For example explorer has a browse capability when a user clicks on a document this file with browse capability is passed to the wordprocessor when this request fails the system will start looking for escalatable capabilities of the same Type ( eg FileCapability) and find the word processors read/write capability which it will then try. </w:t>
      </w:r>
    </w:p>
    <w:p w:rsidR="00523446" w:rsidRDefault="00523446" w:rsidP="00523446">
      <w:pPr>
        <w:pStyle w:val="BodyText"/>
        <w:ind w:firstLine="0"/>
      </w:pPr>
      <w:r>
        <w:t xml:space="preserve">This means that applications ( with per user settings) rather than the user becomes the most important security aspect  , eg word has access to all word documents ( .doc and .docx) in the users document and share directory but nothing else.  This significantly reduces ambient authority since even to use user privilege ( yet alone admin group) will result in a prompt whether to allow the application access. </w:t>
      </w:r>
    </w:p>
    <w:p w:rsidR="008075EC" w:rsidRDefault="003948EF" w:rsidP="003948EF">
      <w:pPr>
        <w:pStyle w:val="BodyText"/>
        <w:ind w:firstLine="0"/>
      </w:pPr>
      <w:r>
        <w:t xml:space="preserve">If the admin installs it he could even give the user no R/W rights to his home directory  ( only directory browse)  but give the word Application access (which would get the capabilities from the admin).  Obviously even if a browser can break its sandbox it still couldn’t access any such files. </w:t>
      </w:r>
    </w:p>
    <w:p w:rsidR="00907A5B" w:rsidRDefault="00907A5B" w:rsidP="003948EF">
      <w:pPr>
        <w:pStyle w:val="BodyText"/>
        <w:ind w:firstLine="0"/>
      </w:pPr>
    </w:p>
    <w:p w:rsidR="00907A5B" w:rsidRDefault="00907A5B" w:rsidP="003948EF">
      <w:pPr>
        <w:pStyle w:val="BodyText"/>
        <w:ind w:firstLine="0"/>
      </w:pPr>
      <w:r>
        <w:t xml:space="preserve">Some applications like compilers do not use Path and will mix configuration with settings eg setting the lib Directory tree will set the libs for the compile and add the Capabilities to the compiler. </w:t>
      </w:r>
    </w:p>
    <w:p w:rsidR="008075EC" w:rsidRDefault="008075EC" w:rsidP="008075EC">
      <w:pPr>
        <w:pStyle w:val="Heading1"/>
      </w:pPr>
      <w:r>
        <w:lastRenderedPageBreak/>
        <w:t>3. SOME CapabilitIES IN COSMOS-B</w:t>
      </w:r>
    </w:p>
    <w:p w:rsidR="001F4C09" w:rsidRDefault="001F4C09" w:rsidP="00060E37">
      <w:pPr>
        <w:pStyle w:val="BodyText"/>
        <w:spacing w:after="0"/>
      </w:pPr>
      <w:r>
        <w:t xml:space="preserve">Primary Capabilities are </w:t>
      </w:r>
      <w:r w:rsidR="007454BB">
        <w:t>persisted.</w:t>
      </w:r>
      <w:r>
        <w:t xml:space="preserve">  </w:t>
      </w:r>
      <w:r w:rsidR="0090371D">
        <w:t>Secondary’s</w:t>
      </w:r>
      <w:r>
        <w:t xml:space="preserve"> (*) are not </w:t>
      </w:r>
      <w:r w:rsidR="008800F7">
        <w:t>(unless</w:t>
      </w:r>
      <w:r w:rsidR="007454BB">
        <w:t xml:space="preserve"> part of a heap persist) </w:t>
      </w:r>
      <w:r>
        <w:t>and are runtime created.</w:t>
      </w:r>
    </w:p>
    <w:p w:rsidR="001F4C09" w:rsidRDefault="001F4C09" w:rsidP="00060E37">
      <w:pPr>
        <w:pStyle w:val="BodyText"/>
        <w:spacing w:after="0"/>
      </w:pPr>
    </w:p>
    <w:p w:rsidR="00060E37" w:rsidRDefault="00060E37" w:rsidP="00060E37">
      <w:pPr>
        <w:pStyle w:val="BodyText"/>
        <w:spacing w:after="0"/>
      </w:pPr>
      <w:r>
        <w:t>File System</w:t>
      </w:r>
    </w:p>
    <w:p w:rsidR="00C8673C" w:rsidRDefault="00C8673C" w:rsidP="00060E37">
      <w:pPr>
        <w:pStyle w:val="BodyText"/>
        <w:numPr>
          <w:ilvl w:val="0"/>
          <w:numId w:val="30"/>
        </w:numPr>
        <w:spacing w:after="0"/>
      </w:pPr>
      <w:r>
        <w:t xml:space="preserve">File </w:t>
      </w:r>
    </w:p>
    <w:p w:rsidR="00C8673C" w:rsidRDefault="00C8673C" w:rsidP="00060E37">
      <w:pPr>
        <w:pStyle w:val="BodyText"/>
        <w:numPr>
          <w:ilvl w:val="0"/>
          <w:numId w:val="30"/>
        </w:numPr>
        <w:spacing w:after="0"/>
      </w:pPr>
      <w:r>
        <w:t xml:space="preserve">Directory </w:t>
      </w:r>
    </w:p>
    <w:p w:rsidR="00C8673C" w:rsidRDefault="00C8673C" w:rsidP="00060E37">
      <w:pPr>
        <w:pStyle w:val="BodyText"/>
        <w:numPr>
          <w:ilvl w:val="0"/>
          <w:numId w:val="30"/>
        </w:numPr>
        <w:spacing w:after="0"/>
      </w:pPr>
      <w:r>
        <w:t>DirectoryTree</w:t>
      </w:r>
    </w:p>
    <w:p w:rsidR="00A476D4" w:rsidRDefault="00A476D4" w:rsidP="00A476D4">
      <w:pPr>
        <w:pStyle w:val="BodyText"/>
        <w:ind w:left="1080" w:firstLine="0"/>
      </w:pPr>
      <w:r>
        <w:t xml:space="preserve">Provides access to every file in the directory tree . Note directories can be set to deny these objects focing individual access. These can be by file type  eg word document  , give rw access to all word documents in this tree. </w:t>
      </w:r>
    </w:p>
    <w:p w:rsidR="00A476D4" w:rsidRDefault="00A476D4" w:rsidP="00A476D4">
      <w:pPr>
        <w:pStyle w:val="BodyText"/>
        <w:spacing w:after="0"/>
        <w:ind w:left="1440" w:firstLine="0"/>
      </w:pPr>
    </w:p>
    <w:p w:rsidR="00C8673C" w:rsidRDefault="00C8673C" w:rsidP="00060E37">
      <w:pPr>
        <w:pStyle w:val="BodyText"/>
        <w:numPr>
          <w:ilvl w:val="0"/>
          <w:numId w:val="30"/>
        </w:numPr>
        <w:spacing w:after="0"/>
      </w:pPr>
      <w:r>
        <w:t>DiskQuota</w:t>
      </w:r>
    </w:p>
    <w:p w:rsidR="00060E37" w:rsidRDefault="00060E37" w:rsidP="00060E37">
      <w:pPr>
        <w:pStyle w:val="BodyText"/>
        <w:spacing w:after="0"/>
      </w:pPr>
    </w:p>
    <w:p w:rsidR="00060E37" w:rsidRDefault="00060E37" w:rsidP="00060E37">
      <w:pPr>
        <w:pStyle w:val="BodyText"/>
        <w:spacing w:after="0"/>
      </w:pPr>
      <w:r>
        <w:t xml:space="preserve">Process Control </w:t>
      </w:r>
    </w:p>
    <w:p w:rsidR="00C8673C" w:rsidRDefault="001801A7" w:rsidP="00060E37">
      <w:pPr>
        <w:pStyle w:val="BodyText"/>
        <w:numPr>
          <w:ilvl w:val="0"/>
          <w:numId w:val="31"/>
        </w:numPr>
        <w:spacing w:after="0"/>
      </w:pPr>
      <w:r>
        <w:t>ST</w:t>
      </w:r>
      <w:r w:rsidR="00C8673C">
        <w:t>PTree</w:t>
      </w:r>
      <w:r w:rsidR="001F4C09">
        <w:t>*</w:t>
      </w:r>
    </w:p>
    <w:p w:rsidR="00C8673C" w:rsidRDefault="00C8673C" w:rsidP="00060E37">
      <w:pPr>
        <w:pStyle w:val="BodyText"/>
        <w:numPr>
          <w:ilvl w:val="0"/>
          <w:numId w:val="31"/>
        </w:numPr>
        <w:spacing w:after="0"/>
      </w:pPr>
      <w:r>
        <w:t>CapabilityStore</w:t>
      </w:r>
    </w:p>
    <w:p w:rsidR="00C8673C" w:rsidRDefault="00305A45" w:rsidP="00060E37">
      <w:pPr>
        <w:pStyle w:val="BodyText"/>
        <w:numPr>
          <w:ilvl w:val="0"/>
          <w:numId w:val="31"/>
        </w:numPr>
        <w:spacing w:after="0"/>
      </w:pPr>
      <w:r>
        <w:t>ST</w:t>
      </w:r>
      <w:r w:rsidR="00C8673C">
        <w:t>P</w:t>
      </w:r>
      <w:r w:rsidR="001F4C09">
        <w:t>*</w:t>
      </w:r>
    </w:p>
    <w:p w:rsidR="00060E37" w:rsidRDefault="00060E37" w:rsidP="00060E37">
      <w:pPr>
        <w:pStyle w:val="BodyText"/>
        <w:numPr>
          <w:ilvl w:val="0"/>
          <w:numId w:val="31"/>
        </w:numPr>
        <w:spacing w:after="0"/>
      </w:pPr>
      <w:r>
        <w:t>AllocatorDomain</w:t>
      </w:r>
    </w:p>
    <w:p w:rsidR="001F4C09" w:rsidRDefault="001F4C09" w:rsidP="00060E37">
      <w:pPr>
        <w:pStyle w:val="BodyText"/>
        <w:numPr>
          <w:ilvl w:val="0"/>
          <w:numId w:val="31"/>
        </w:numPr>
        <w:spacing w:after="0"/>
      </w:pPr>
      <w:r>
        <w:t>SoftwareIsolated</w:t>
      </w:r>
      <w:r w:rsidR="002B1678">
        <w:t>Application</w:t>
      </w:r>
      <w:r w:rsidR="001801A7">
        <w:t xml:space="preserve"> (SIA)</w:t>
      </w:r>
    </w:p>
    <w:p w:rsidR="00060E37" w:rsidRDefault="00060E37" w:rsidP="00060E37">
      <w:pPr>
        <w:pStyle w:val="BodyText"/>
        <w:spacing w:after="0"/>
      </w:pPr>
    </w:p>
    <w:p w:rsidR="00060E37" w:rsidRDefault="00060E37" w:rsidP="00060E37">
      <w:pPr>
        <w:pStyle w:val="BodyText"/>
        <w:spacing w:after="0"/>
      </w:pPr>
      <w:r>
        <w:t>R</w:t>
      </w:r>
      <w:r w:rsidR="006B21A1">
        <w:t xml:space="preserve">esource Control </w:t>
      </w:r>
    </w:p>
    <w:p w:rsidR="00C8673C" w:rsidRDefault="006B21A1" w:rsidP="00060E37">
      <w:pPr>
        <w:pStyle w:val="BodyText"/>
        <w:numPr>
          <w:ilvl w:val="0"/>
          <w:numId w:val="32"/>
        </w:numPr>
        <w:spacing w:after="0"/>
      </w:pPr>
      <w:r>
        <w:t>CPU Resource</w:t>
      </w:r>
    </w:p>
    <w:p w:rsidR="00C8673C" w:rsidRDefault="00C8673C" w:rsidP="00060E37">
      <w:pPr>
        <w:pStyle w:val="BodyText"/>
        <w:numPr>
          <w:ilvl w:val="0"/>
          <w:numId w:val="32"/>
        </w:numPr>
        <w:spacing w:after="0"/>
      </w:pPr>
      <w:r>
        <w:t>Memory</w:t>
      </w:r>
      <w:r w:rsidR="00060E37">
        <w:t>Region</w:t>
      </w:r>
    </w:p>
    <w:p w:rsidR="006B21A1" w:rsidRDefault="006B21A1" w:rsidP="00060E37">
      <w:pPr>
        <w:pStyle w:val="BodyText"/>
        <w:numPr>
          <w:ilvl w:val="0"/>
          <w:numId w:val="32"/>
        </w:numPr>
        <w:spacing w:after="0"/>
      </w:pPr>
      <w:r>
        <w:t>Disk resource</w:t>
      </w:r>
    </w:p>
    <w:p w:rsidR="006B21A1" w:rsidRDefault="006B21A1" w:rsidP="00060E37">
      <w:pPr>
        <w:pStyle w:val="BodyText"/>
        <w:numPr>
          <w:ilvl w:val="0"/>
          <w:numId w:val="32"/>
        </w:numPr>
        <w:spacing w:after="0"/>
      </w:pPr>
      <w:r>
        <w:t>Network resource</w:t>
      </w:r>
    </w:p>
    <w:p w:rsidR="00060E37" w:rsidRDefault="00060E37" w:rsidP="00060E37">
      <w:pPr>
        <w:pStyle w:val="BodyText"/>
        <w:spacing w:after="0"/>
      </w:pPr>
    </w:p>
    <w:p w:rsidR="00060E37" w:rsidRDefault="00060E37" w:rsidP="00060E37">
      <w:pPr>
        <w:pStyle w:val="BodyText"/>
        <w:spacing w:after="0"/>
      </w:pPr>
      <w:r>
        <w:t>HW Control</w:t>
      </w:r>
    </w:p>
    <w:p w:rsidR="00060E37" w:rsidRDefault="00060E37" w:rsidP="00060E37">
      <w:pPr>
        <w:pStyle w:val="BodyText"/>
        <w:numPr>
          <w:ilvl w:val="0"/>
          <w:numId w:val="35"/>
        </w:numPr>
        <w:spacing w:after="0"/>
      </w:pPr>
      <w:r>
        <w:t>DMA</w:t>
      </w:r>
    </w:p>
    <w:p w:rsidR="00060E37" w:rsidRDefault="00060E37" w:rsidP="00060E37">
      <w:pPr>
        <w:pStyle w:val="BodyText"/>
        <w:numPr>
          <w:ilvl w:val="0"/>
          <w:numId w:val="35"/>
        </w:numPr>
        <w:spacing w:after="0"/>
      </w:pPr>
      <w:r>
        <w:t>Read/Write to IO port Region</w:t>
      </w:r>
    </w:p>
    <w:p w:rsidR="001F4C09" w:rsidRDefault="00060E37" w:rsidP="00060E37">
      <w:pPr>
        <w:pStyle w:val="BodyText"/>
        <w:numPr>
          <w:ilvl w:val="0"/>
          <w:numId w:val="35"/>
        </w:numPr>
        <w:spacing w:after="0"/>
      </w:pPr>
      <w:r>
        <w:t>PowerManagemen</w:t>
      </w:r>
      <w:r w:rsidR="001F4C09">
        <w:t>t</w:t>
      </w:r>
    </w:p>
    <w:p w:rsidR="00060E37" w:rsidRDefault="00060E37" w:rsidP="00060E37">
      <w:pPr>
        <w:pStyle w:val="BodyText"/>
        <w:spacing w:after="0"/>
        <w:ind w:left="1440" w:firstLine="0"/>
      </w:pPr>
    </w:p>
    <w:p w:rsidR="00060E37" w:rsidRDefault="00060E37" w:rsidP="00060E37">
      <w:pPr>
        <w:pStyle w:val="BodyText"/>
        <w:spacing w:after="0"/>
      </w:pPr>
    </w:p>
    <w:p w:rsidR="00060E37" w:rsidRDefault="00060E37" w:rsidP="00060E37">
      <w:pPr>
        <w:pStyle w:val="BodyText"/>
        <w:spacing w:after="0"/>
      </w:pPr>
      <w:r>
        <w:t>System Control</w:t>
      </w:r>
    </w:p>
    <w:p w:rsidR="00060E37" w:rsidRDefault="001F4C09" w:rsidP="00060E37">
      <w:pPr>
        <w:pStyle w:val="BodyText"/>
        <w:numPr>
          <w:ilvl w:val="0"/>
          <w:numId w:val="39"/>
        </w:numPr>
        <w:spacing w:after="0"/>
      </w:pPr>
      <w:r>
        <w:t>ThreadScheduling</w:t>
      </w:r>
    </w:p>
    <w:p w:rsidR="001F4C09" w:rsidRDefault="001F4C09" w:rsidP="00060E37">
      <w:pPr>
        <w:pStyle w:val="BodyText"/>
        <w:numPr>
          <w:ilvl w:val="0"/>
          <w:numId w:val="39"/>
        </w:numPr>
        <w:spacing w:after="0"/>
      </w:pPr>
      <w:r>
        <w:t>CapabilityManagement</w:t>
      </w:r>
      <w:r w:rsidR="00715789">
        <w:t xml:space="preserve"> </w:t>
      </w:r>
    </w:p>
    <w:p w:rsidR="001F4C09" w:rsidRDefault="001F4C09" w:rsidP="00060E37">
      <w:pPr>
        <w:pStyle w:val="BodyText"/>
        <w:numPr>
          <w:ilvl w:val="0"/>
          <w:numId w:val="39"/>
        </w:numPr>
        <w:spacing w:after="0"/>
      </w:pPr>
      <w:r>
        <w:t>DeviceDriverControl</w:t>
      </w:r>
    </w:p>
    <w:p w:rsidR="00060E37" w:rsidRDefault="001F4C09" w:rsidP="001F4C09">
      <w:pPr>
        <w:pStyle w:val="BodyText"/>
        <w:numPr>
          <w:ilvl w:val="0"/>
          <w:numId w:val="39"/>
        </w:numPr>
        <w:spacing w:after="0"/>
      </w:pPr>
      <w:r>
        <w:t xml:space="preserve">ServiceControl </w:t>
      </w:r>
    </w:p>
    <w:p w:rsidR="00060E37" w:rsidRDefault="00060E37" w:rsidP="00060E37">
      <w:pPr>
        <w:pStyle w:val="BodyText"/>
        <w:spacing w:after="0"/>
        <w:ind w:left="-360" w:firstLine="0"/>
      </w:pPr>
    </w:p>
    <w:p w:rsidR="001F4C09" w:rsidRDefault="001F4C09" w:rsidP="00060E37">
      <w:pPr>
        <w:pStyle w:val="BodyText"/>
        <w:spacing w:after="0"/>
      </w:pPr>
      <w:r>
        <w:t>IPC</w:t>
      </w:r>
    </w:p>
    <w:p w:rsidR="001F4C09" w:rsidRDefault="001F4C09" w:rsidP="001F4C09">
      <w:pPr>
        <w:pStyle w:val="BodyText"/>
        <w:numPr>
          <w:ilvl w:val="0"/>
          <w:numId w:val="41"/>
        </w:numPr>
        <w:spacing w:after="0"/>
      </w:pPr>
      <w:r>
        <w:t>IPCQueue</w:t>
      </w:r>
    </w:p>
    <w:p w:rsidR="001F4C09" w:rsidRDefault="001F4C09" w:rsidP="001F4C09">
      <w:pPr>
        <w:pStyle w:val="BodyText"/>
        <w:numPr>
          <w:ilvl w:val="0"/>
          <w:numId w:val="41"/>
        </w:numPr>
        <w:spacing w:after="0"/>
      </w:pPr>
      <w:r>
        <w:t>IPCPipe*</w:t>
      </w:r>
    </w:p>
    <w:p w:rsidR="00F8282D" w:rsidRDefault="00F8282D" w:rsidP="00F8282D">
      <w:pPr>
        <w:pStyle w:val="BodyText"/>
        <w:spacing w:after="0"/>
      </w:pPr>
    </w:p>
    <w:p w:rsidR="00F8282D" w:rsidRDefault="00F8282D" w:rsidP="00F8282D">
      <w:pPr>
        <w:pStyle w:val="BodyText"/>
        <w:spacing w:after="0"/>
      </w:pPr>
      <w:r>
        <w:t>Security</w:t>
      </w:r>
    </w:p>
    <w:p w:rsidR="00F8282D" w:rsidRDefault="00F8282D" w:rsidP="00F8282D">
      <w:pPr>
        <w:pStyle w:val="BodyText"/>
        <w:numPr>
          <w:ilvl w:val="0"/>
          <w:numId w:val="39"/>
        </w:numPr>
        <w:spacing w:after="0"/>
      </w:pPr>
      <w:r>
        <w:t>User*</w:t>
      </w:r>
    </w:p>
    <w:p w:rsidR="00F8282D" w:rsidRDefault="00F8282D" w:rsidP="00F8282D">
      <w:pPr>
        <w:pStyle w:val="BodyText"/>
        <w:numPr>
          <w:ilvl w:val="0"/>
          <w:numId w:val="39"/>
        </w:numPr>
        <w:spacing w:after="0"/>
      </w:pPr>
      <w:r>
        <w:t>Group*</w:t>
      </w:r>
    </w:p>
    <w:p w:rsidR="00F8282D" w:rsidRDefault="00F8282D" w:rsidP="00F8282D">
      <w:pPr>
        <w:pStyle w:val="BodyText"/>
        <w:numPr>
          <w:ilvl w:val="0"/>
          <w:numId w:val="39"/>
        </w:numPr>
        <w:spacing w:after="0"/>
      </w:pPr>
      <w:r>
        <w:lastRenderedPageBreak/>
        <w:t>Machine*</w:t>
      </w:r>
    </w:p>
    <w:p w:rsidR="001F4C09" w:rsidRDefault="001F4C09" w:rsidP="001F4C09">
      <w:pPr>
        <w:pStyle w:val="BodyText"/>
        <w:spacing w:after="0"/>
      </w:pPr>
    </w:p>
    <w:p w:rsidR="001F4C09" w:rsidRDefault="001F4C09" w:rsidP="001F4C09">
      <w:pPr>
        <w:pStyle w:val="BodyText"/>
        <w:spacing w:after="0"/>
        <w:ind w:left="1440" w:firstLine="0"/>
      </w:pPr>
    </w:p>
    <w:p w:rsidR="00060E37" w:rsidRDefault="00060E37" w:rsidP="00060E37">
      <w:pPr>
        <w:pStyle w:val="BodyText"/>
        <w:spacing w:after="0"/>
      </w:pPr>
      <w:r>
        <w:t>NetworkPort ( Tcp stack)</w:t>
      </w:r>
    </w:p>
    <w:p w:rsidR="00060E37" w:rsidRDefault="00060E37" w:rsidP="00060E37">
      <w:pPr>
        <w:pStyle w:val="BodyText"/>
        <w:spacing w:after="0"/>
      </w:pPr>
    </w:p>
    <w:p w:rsidR="00C6485C" w:rsidRDefault="00C6485C" w:rsidP="00C6485C">
      <w:pPr>
        <w:pStyle w:val="Heading1"/>
      </w:pPr>
      <w:r>
        <w:t>SECURITY POLICY</w:t>
      </w:r>
    </w:p>
    <w:p w:rsidR="0073590B" w:rsidRDefault="0073590B" w:rsidP="008075EC">
      <w:pPr>
        <w:pStyle w:val="BodyText"/>
      </w:pPr>
      <w:r>
        <w:t>Encompasses setting and configuration Password strengths‘</w:t>
      </w:r>
    </w:p>
    <w:p w:rsidR="00260695" w:rsidRDefault="00260695" w:rsidP="008075EC">
      <w:pPr>
        <w:pStyle w:val="BodyText"/>
      </w:pPr>
    </w:p>
    <w:p w:rsidR="00260695" w:rsidRDefault="00260695" w:rsidP="008075EC">
      <w:pPr>
        <w:pStyle w:val="BodyText"/>
      </w:pPr>
    </w:p>
    <w:p w:rsidR="00260695" w:rsidRDefault="00260695" w:rsidP="00260695">
      <w:pPr>
        <w:pStyle w:val="Heading1"/>
      </w:pPr>
      <w:r>
        <w:t>GRANTING OF CAPABILITIES</w:t>
      </w:r>
    </w:p>
    <w:p w:rsidR="00260695" w:rsidRDefault="00260695" w:rsidP="00260695">
      <w:pPr>
        <w:pStyle w:val="BodyText"/>
      </w:pPr>
      <w:r>
        <w:t>Capabilities are granted by the current holder o</w:t>
      </w:r>
      <w:r w:rsidR="006F2BBE">
        <w:t>f the capability and access is granted through the transfer of a capability through IPC.</w:t>
      </w:r>
    </w:p>
    <w:p w:rsidR="00AA4042" w:rsidRDefault="00AA4042" w:rsidP="00260695">
      <w:pPr>
        <w:pStyle w:val="BodyText"/>
      </w:pPr>
      <w:r>
        <w:t xml:space="preserve">FileDialog can transfer the users rights directly to the application as the users action automatically grant use. </w:t>
      </w:r>
    </w:p>
    <w:p w:rsidR="00AA4042" w:rsidRDefault="00AA4042" w:rsidP="00260695">
      <w:pPr>
        <w:pStyle w:val="BodyText"/>
      </w:pPr>
      <w:r>
        <w:t xml:space="preserve">Installer/Configurer – this reads the metadata and will also transfer the users rights to the application it can cover many things such as port usage. When the user wishes to reconfigure the app he invokes the configure.. </w:t>
      </w:r>
    </w:p>
    <w:p w:rsidR="00260695" w:rsidRDefault="00260695" w:rsidP="008075EC">
      <w:pPr>
        <w:pStyle w:val="BodyText"/>
      </w:pPr>
    </w:p>
    <w:p w:rsidR="0073590B" w:rsidRDefault="0073590B" w:rsidP="008075EC">
      <w:pPr>
        <w:pStyle w:val="BodyText"/>
      </w:pPr>
    </w:p>
    <w:p w:rsidR="008800F7" w:rsidRDefault="008800F7" w:rsidP="009D56DE">
      <w:pPr>
        <w:pStyle w:val="BodyText"/>
      </w:pPr>
    </w:p>
    <w:p w:rsidR="004A3D81" w:rsidRDefault="004A3D81" w:rsidP="004A3D81">
      <w:pPr>
        <w:pStyle w:val="BodyText"/>
      </w:pPr>
    </w:p>
    <w:sectPr w:rsidR="004A3D81" w:rsidSect="004F0AA8">
      <w:headerReference w:type="even" r:id="rId15"/>
      <w:headerReference w:type="default" r:id="rId16"/>
      <w:headerReference w:type="first" r:id="rId17"/>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88E" w:rsidRDefault="00AC788E">
      <w:r>
        <w:separator/>
      </w:r>
    </w:p>
  </w:endnote>
  <w:endnote w:type="continuationSeparator" w:id="0">
    <w:p w:rsidR="00AC788E" w:rsidRDefault="00AC78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0E3B58">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260695">
      <w:rPr>
        <w:rStyle w:val="PageNumber"/>
        <w:noProof/>
      </w:rPr>
      <w:t>6</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0E3B58">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AA4042">
      <w:rPr>
        <w:rStyle w:val="PageNumber"/>
        <w:noProof/>
      </w:rPr>
      <w:t>7</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88E" w:rsidRDefault="00AC788E">
      <w:r>
        <w:separator/>
      </w:r>
    </w:p>
  </w:footnote>
  <w:footnote w:type="continuationSeparator" w:id="0">
    <w:p w:rsidR="00AC788E" w:rsidRDefault="00AC788E">
      <w:r>
        <w:separator/>
      </w:r>
    </w:p>
  </w:footnote>
  <w:footnote w:type="continuationNotice" w:id="1">
    <w:p w:rsidR="00AC788E" w:rsidRDefault="00AC788E">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0E3B58">
    <w:r w:rsidRPr="000E3B58">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0E3B58">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95E0F35"/>
    <w:multiLevelType w:val="hybridMultilevel"/>
    <w:tmpl w:val="3D3ED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4C3942"/>
    <w:multiLevelType w:val="singleLevel"/>
    <w:tmpl w:val="C8727A20"/>
    <w:lvl w:ilvl="0">
      <w:start w:val="1"/>
      <w:numFmt w:val="decimal"/>
      <w:lvlText w:val="%1)"/>
      <w:legacy w:legacy="1" w:legacySpace="0" w:legacyIndent="360"/>
      <w:lvlJc w:val="left"/>
      <w:pPr>
        <w:ind w:left="720" w:hanging="360"/>
      </w:pPr>
    </w:lvl>
  </w:abstractNum>
  <w:abstractNum w:abstractNumId="4">
    <w:nsid w:val="1A4A41DC"/>
    <w:multiLevelType w:val="hybridMultilevel"/>
    <w:tmpl w:val="EE085246"/>
    <w:lvl w:ilvl="0" w:tplc="A9DAC10E">
      <w:start w:val="3"/>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744FDD"/>
    <w:multiLevelType w:val="hybridMultilevel"/>
    <w:tmpl w:val="10F4E47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287430B1"/>
    <w:multiLevelType w:val="hybridMultilevel"/>
    <w:tmpl w:val="8B642096"/>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8E7507D"/>
    <w:multiLevelType w:val="hybridMultilevel"/>
    <w:tmpl w:val="19BA779E"/>
    <w:lvl w:ilvl="0" w:tplc="BD9693F2">
      <w:start w:val="5"/>
      <w:numFmt w:val="bullet"/>
      <w:lvlText w:val="-"/>
      <w:lvlJc w:val="left"/>
      <w:pPr>
        <w:ind w:left="720" w:hanging="360"/>
      </w:pPr>
      <w:rPr>
        <w:rFonts w:ascii="Calibri" w:eastAsia="Calibri" w:hAnsi="Calibri" w:cs="Times New Roman"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9">
    <w:nsid w:val="2A1A5D56"/>
    <w:multiLevelType w:val="hybridMultilevel"/>
    <w:tmpl w:val="0DAE373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2A565949"/>
    <w:multiLevelType w:val="hybridMultilevel"/>
    <w:tmpl w:val="3E6E57AE"/>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C6437F4"/>
    <w:multiLevelType w:val="hybridMultilevel"/>
    <w:tmpl w:val="9B72E4DA"/>
    <w:lvl w:ilvl="0" w:tplc="42425454">
      <w:start w:val="1"/>
      <w:numFmt w:val="bullet"/>
      <w:lvlText w:val="-"/>
      <w:lvlJc w:val="left"/>
      <w:pPr>
        <w:ind w:left="720" w:hanging="360"/>
      </w:pPr>
      <w:rPr>
        <w:rFonts w:ascii="Garamond" w:eastAsia="Times New Roman" w:hAnsi="Garamond"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D972D40"/>
    <w:multiLevelType w:val="multilevel"/>
    <w:tmpl w:val="613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52B05"/>
    <w:multiLevelType w:val="hybridMultilevel"/>
    <w:tmpl w:val="4A724A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3FC236AD"/>
    <w:multiLevelType w:val="hybridMultilevel"/>
    <w:tmpl w:val="A7FE2880"/>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1AD3D64"/>
    <w:multiLevelType w:val="hybridMultilevel"/>
    <w:tmpl w:val="E5BA9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35D0EBE"/>
    <w:multiLevelType w:val="hybridMultilevel"/>
    <w:tmpl w:val="6CC89262"/>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45A22AE0"/>
    <w:multiLevelType w:val="multilevel"/>
    <w:tmpl w:val="1A908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116109E"/>
    <w:multiLevelType w:val="hybridMultilevel"/>
    <w:tmpl w:val="7B468D22"/>
    <w:lvl w:ilvl="0" w:tplc="A9DAC10E">
      <w:start w:val="3"/>
      <w:numFmt w:val="bullet"/>
      <w:lvlText w:val="-"/>
      <w:lvlJc w:val="left"/>
      <w:pPr>
        <w:ind w:left="1800" w:hanging="360"/>
      </w:pPr>
      <w:rPr>
        <w:rFonts w:ascii="Garamond" w:eastAsia="Times New Roman" w:hAnsi="Garamond"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nsid w:val="53F23CBA"/>
    <w:multiLevelType w:val="hybridMultilevel"/>
    <w:tmpl w:val="EED062DE"/>
    <w:lvl w:ilvl="0" w:tplc="4C4EDFB2">
      <w:numFmt w:val="bullet"/>
      <w:lvlText w:val="-"/>
      <w:lvlJc w:val="left"/>
      <w:pPr>
        <w:ind w:left="1080" w:hanging="360"/>
      </w:pPr>
      <w:rPr>
        <w:rFonts w:ascii="Garamond" w:eastAsia="@Arial Unicode MS"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56571616"/>
    <w:multiLevelType w:val="hybridMultilevel"/>
    <w:tmpl w:val="F0382E3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581D1868"/>
    <w:multiLevelType w:val="hybridMultilevel"/>
    <w:tmpl w:val="25E2908E"/>
    <w:lvl w:ilvl="0" w:tplc="42425454">
      <w:start w:val="1"/>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5BE942D0"/>
    <w:multiLevelType w:val="hybridMultilevel"/>
    <w:tmpl w:val="AA3AE000"/>
    <w:lvl w:ilvl="0" w:tplc="0C09000F">
      <w:start w:val="1"/>
      <w:numFmt w:val="decimal"/>
      <w:lvlText w:val="%1."/>
      <w:lvlJc w:val="left"/>
      <w:pPr>
        <w:ind w:left="720" w:hanging="360"/>
      </w:pPr>
      <w:rPr>
        <w:rFont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4">
    <w:nsid w:val="5EC629B3"/>
    <w:multiLevelType w:val="singleLevel"/>
    <w:tmpl w:val="C8727A20"/>
    <w:lvl w:ilvl="0">
      <w:start w:val="1"/>
      <w:numFmt w:val="decimal"/>
      <w:lvlText w:val="%1)"/>
      <w:legacy w:legacy="1" w:legacySpace="0" w:legacyIndent="360"/>
      <w:lvlJc w:val="left"/>
      <w:pPr>
        <w:ind w:left="720" w:hanging="360"/>
      </w:pPr>
    </w:lvl>
  </w:abstractNum>
  <w:abstractNum w:abstractNumId="25">
    <w:nsid w:val="5F5E76C1"/>
    <w:multiLevelType w:val="hybridMultilevel"/>
    <w:tmpl w:val="55C83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FA171E8"/>
    <w:multiLevelType w:val="hybridMultilevel"/>
    <w:tmpl w:val="31DC35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60491B57"/>
    <w:multiLevelType w:val="hybridMultilevel"/>
    <w:tmpl w:val="272C4DD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nsid w:val="65E83931"/>
    <w:multiLevelType w:val="multilevel"/>
    <w:tmpl w:val="937ED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684315DA"/>
    <w:multiLevelType w:val="multilevel"/>
    <w:tmpl w:val="20C6C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C8628B2"/>
    <w:multiLevelType w:val="hybridMultilevel"/>
    <w:tmpl w:val="85D6FBC8"/>
    <w:lvl w:ilvl="0" w:tplc="8EB88FC8">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nsid w:val="6D6E5D74"/>
    <w:multiLevelType w:val="hybridMultilevel"/>
    <w:tmpl w:val="0FA812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35F5A01"/>
    <w:multiLevelType w:val="hybridMultilevel"/>
    <w:tmpl w:val="B59A81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4941B27"/>
    <w:multiLevelType w:val="hybridMultilevel"/>
    <w:tmpl w:val="B99878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54A56B4"/>
    <w:multiLevelType w:val="hybridMultilevel"/>
    <w:tmpl w:val="207CB9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nsid w:val="77990BA9"/>
    <w:multiLevelType w:val="hybridMultilevel"/>
    <w:tmpl w:val="06D475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nsid w:val="7A737392"/>
    <w:multiLevelType w:val="hybridMultilevel"/>
    <w:tmpl w:val="D6040A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nsid w:val="7EB67377"/>
    <w:multiLevelType w:val="hybridMultilevel"/>
    <w:tmpl w:val="F3D4A012"/>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4"/>
  </w:num>
  <w:num w:numId="4">
    <w:abstractNumId w:val="32"/>
  </w:num>
  <w:num w:numId="5">
    <w:abstractNumId w:val="5"/>
  </w:num>
  <w:num w:numId="6">
    <w:abstractNumId w:val="5"/>
    <w:lvlOverride w:ilvl="0">
      <w:startOverride w:val="1"/>
    </w:lvlOverride>
  </w:num>
  <w:num w:numId="7">
    <w:abstractNumId w:val="1"/>
  </w:num>
  <w:num w:numId="8">
    <w:abstractNumId w:val="18"/>
  </w:num>
  <w:num w:numId="9">
    <w:abstractNumId w:val="2"/>
  </w:num>
  <w:num w:numId="10">
    <w:abstractNumId w:val="10"/>
  </w:num>
  <w:num w:numId="11">
    <w:abstractNumId w:val="25"/>
  </w:num>
  <w:num w:numId="12">
    <w:abstractNumId w:val="38"/>
  </w:num>
  <w:num w:numId="13">
    <w:abstractNumId w:val="20"/>
  </w:num>
  <w:num w:numId="14">
    <w:abstractNumId w:val="36"/>
  </w:num>
  <w:num w:numId="15">
    <w:abstractNumId w:val="30"/>
  </w:num>
  <w:num w:numId="16">
    <w:abstractNumId w:val="33"/>
  </w:num>
  <w:num w:numId="17">
    <w:abstractNumId w:val="11"/>
  </w:num>
  <w:num w:numId="18">
    <w:abstractNumId w:val="22"/>
  </w:num>
  <w:num w:numId="19">
    <w:abstractNumId w:val="35"/>
  </w:num>
  <w:num w:numId="20">
    <w:abstractNumId w:val="15"/>
  </w:num>
  <w:num w:numId="21">
    <w:abstractNumId w:val="26"/>
  </w:num>
  <w:num w:numId="22">
    <w:abstractNumId w:val="14"/>
  </w:num>
  <w:num w:numId="2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23"/>
  </w:num>
  <w:num w:numId="29">
    <w:abstractNumId w:val="12"/>
  </w:num>
  <w:num w:numId="30">
    <w:abstractNumId w:val="37"/>
  </w:num>
  <w:num w:numId="31">
    <w:abstractNumId w:val="27"/>
  </w:num>
  <w:num w:numId="32">
    <w:abstractNumId w:val="31"/>
  </w:num>
  <w:num w:numId="33">
    <w:abstractNumId w:val="4"/>
  </w:num>
  <w:num w:numId="34">
    <w:abstractNumId w:val="19"/>
  </w:num>
  <w:num w:numId="35">
    <w:abstractNumId w:val="13"/>
  </w:num>
  <w:num w:numId="36">
    <w:abstractNumId w:val="34"/>
  </w:num>
  <w:num w:numId="37">
    <w:abstractNumId w:val="9"/>
  </w:num>
  <w:num w:numId="38">
    <w:abstractNumId w:val="21"/>
  </w:num>
  <w:num w:numId="39">
    <w:abstractNumId w:val="7"/>
  </w:num>
  <w:num w:numId="40">
    <w:abstractNumId w:val="6"/>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41986"/>
    <o:shapelayout v:ext="edit">
      <o:idmap v:ext="edit" data="1"/>
    </o:shapelayout>
  </w:hdrShapeDefaults>
  <w:footnotePr>
    <w:footnote w:id="-1"/>
    <w:footnote w:id="0"/>
    <w:footnote w:id="1"/>
  </w:footnotePr>
  <w:endnotePr>
    <w:endnote w:id="-1"/>
    <w:endnote w:id="0"/>
  </w:endnotePr>
  <w:compat/>
  <w:rsids>
    <w:rsidRoot w:val="00A575BF"/>
    <w:rsid w:val="00011634"/>
    <w:rsid w:val="00015088"/>
    <w:rsid w:val="000169B7"/>
    <w:rsid w:val="00030FA5"/>
    <w:rsid w:val="0005751B"/>
    <w:rsid w:val="00057A8A"/>
    <w:rsid w:val="00060E37"/>
    <w:rsid w:val="000663E7"/>
    <w:rsid w:val="00070165"/>
    <w:rsid w:val="000716F7"/>
    <w:rsid w:val="0007652A"/>
    <w:rsid w:val="00084400"/>
    <w:rsid w:val="000920A7"/>
    <w:rsid w:val="00094506"/>
    <w:rsid w:val="000B07EE"/>
    <w:rsid w:val="000B0D88"/>
    <w:rsid w:val="000C2FD3"/>
    <w:rsid w:val="000C34C0"/>
    <w:rsid w:val="000C4C2C"/>
    <w:rsid w:val="000D25BA"/>
    <w:rsid w:val="000E3B58"/>
    <w:rsid w:val="000E6870"/>
    <w:rsid w:val="001053F9"/>
    <w:rsid w:val="001055E1"/>
    <w:rsid w:val="00105DAC"/>
    <w:rsid w:val="00113669"/>
    <w:rsid w:val="001319D0"/>
    <w:rsid w:val="00137340"/>
    <w:rsid w:val="00142ED2"/>
    <w:rsid w:val="00152360"/>
    <w:rsid w:val="00154C06"/>
    <w:rsid w:val="00160838"/>
    <w:rsid w:val="001611BD"/>
    <w:rsid w:val="001612F0"/>
    <w:rsid w:val="00176784"/>
    <w:rsid w:val="00176BFC"/>
    <w:rsid w:val="001801A7"/>
    <w:rsid w:val="00185316"/>
    <w:rsid w:val="0019681D"/>
    <w:rsid w:val="001A0C01"/>
    <w:rsid w:val="001A542F"/>
    <w:rsid w:val="001A54BF"/>
    <w:rsid w:val="001A58A8"/>
    <w:rsid w:val="001A61FA"/>
    <w:rsid w:val="001B13DD"/>
    <w:rsid w:val="001B2CEA"/>
    <w:rsid w:val="001B4441"/>
    <w:rsid w:val="001B540A"/>
    <w:rsid w:val="001C1C9A"/>
    <w:rsid w:val="001C4BB3"/>
    <w:rsid w:val="001C73B5"/>
    <w:rsid w:val="001F4C09"/>
    <w:rsid w:val="00204146"/>
    <w:rsid w:val="00210961"/>
    <w:rsid w:val="002141A1"/>
    <w:rsid w:val="00220AB2"/>
    <w:rsid w:val="00222EA3"/>
    <w:rsid w:val="00231D50"/>
    <w:rsid w:val="00232E52"/>
    <w:rsid w:val="00234AAE"/>
    <w:rsid w:val="002401BC"/>
    <w:rsid w:val="002509E0"/>
    <w:rsid w:val="00252ABF"/>
    <w:rsid w:val="0026029D"/>
    <w:rsid w:val="00260695"/>
    <w:rsid w:val="00272726"/>
    <w:rsid w:val="00284682"/>
    <w:rsid w:val="002903DE"/>
    <w:rsid w:val="00293BAE"/>
    <w:rsid w:val="002A2513"/>
    <w:rsid w:val="002A6D2A"/>
    <w:rsid w:val="002B1678"/>
    <w:rsid w:val="002D5DA1"/>
    <w:rsid w:val="002E1DA3"/>
    <w:rsid w:val="002E441F"/>
    <w:rsid w:val="002F243E"/>
    <w:rsid w:val="00303A15"/>
    <w:rsid w:val="00305A45"/>
    <w:rsid w:val="00314F86"/>
    <w:rsid w:val="00316D2A"/>
    <w:rsid w:val="003215D1"/>
    <w:rsid w:val="0032306F"/>
    <w:rsid w:val="00325A5C"/>
    <w:rsid w:val="0032782A"/>
    <w:rsid w:val="00334C65"/>
    <w:rsid w:val="003621CB"/>
    <w:rsid w:val="0036288A"/>
    <w:rsid w:val="003630EE"/>
    <w:rsid w:val="00364D9E"/>
    <w:rsid w:val="0037089D"/>
    <w:rsid w:val="00376F6E"/>
    <w:rsid w:val="0038703A"/>
    <w:rsid w:val="00387126"/>
    <w:rsid w:val="00392099"/>
    <w:rsid w:val="003948EF"/>
    <w:rsid w:val="003972A3"/>
    <w:rsid w:val="003A5326"/>
    <w:rsid w:val="003B5635"/>
    <w:rsid w:val="003B7959"/>
    <w:rsid w:val="003D4F33"/>
    <w:rsid w:val="003D59F8"/>
    <w:rsid w:val="003D7606"/>
    <w:rsid w:val="003E7D27"/>
    <w:rsid w:val="003F39F4"/>
    <w:rsid w:val="003F7A0E"/>
    <w:rsid w:val="00400FA3"/>
    <w:rsid w:val="00405D6F"/>
    <w:rsid w:val="00415BBC"/>
    <w:rsid w:val="004208A1"/>
    <w:rsid w:val="00421620"/>
    <w:rsid w:val="00435D3D"/>
    <w:rsid w:val="0043698E"/>
    <w:rsid w:val="0044397E"/>
    <w:rsid w:val="00447353"/>
    <w:rsid w:val="004526E6"/>
    <w:rsid w:val="0046618F"/>
    <w:rsid w:val="00467DDD"/>
    <w:rsid w:val="00470827"/>
    <w:rsid w:val="00483996"/>
    <w:rsid w:val="0049259D"/>
    <w:rsid w:val="004A3D81"/>
    <w:rsid w:val="004A6107"/>
    <w:rsid w:val="004A77CD"/>
    <w:rsid w:val="004B2452"/>
    <w:rsid w:val="004B7E7D"/>
    <w:rsid w:val="004C7EC2"/>
    <w:rsid w:val="004D161D"/>
    <w:rsid w:val="004D6BEC"/>
    <w:rsid w:val="004D7A4B"/>
    <w:rsid w:val="004E1EE5"/>
    <w:rsid w:val="004E71EF"/>
    <w:rsid w:val="004F0AA8"/>
    <w:rsid w:val="004F65F1"/>
    <w:rsid w:val="004F705D"/>
    <w:rsid w:val="005044B3"/>
    <w:rsid w:val="0050621B"/>
    <w:rsid w:val="00513DA9"/>
    <w:rsid w:val="00515E9F"/>
    <w:rsid w:val="00520B27"/>
    <w:rsid w:val="005213A4"/>
    <w:rsid w:val="00523073"/>
    <w:rsid w:val="00523446"/>
    <w:rsid w:val="005245AA"/>
    <w:rsid w:val="0053103F"/>
    <w:rsid w:val="005412A0"/>
    <w:rsid w:val="005722DA"/>
    <w:rsid w:val="005742B9"/>
    <w:rsid w:val="0057515F"/>
    <w:rsid w:val="005766A5"/>
    <w:rsid w:val="00576D71"/>
    <w:rsid w:val="00590262"/>
    <w:rsid w:val="00591A26"/>
    <w:rsid w:val="00596276"/>
    <w:rsid w:val="005A06D7"/>
    <w:rsid w:val="005A0A23"/>
    <w:rsid w:val="005A1EAD"/>
    <w:rsid w:val="005A3AF3"/>
    <w:rsid w:val="005A4EB8"/>
    <w:rsid w:val="005A57DB"/>
    <w:rsid w:val="005A709E"/>
    <w:rsid w:val="005B2FF1"/>
    <w:rsid w:val="005B5D2A"/>
    <w:rsid w:val="005D1AF4"/>
    <w:rsid w:val="005D1CC9"/>
    <w:rsid w:val="005D3A35"/>
    <w:rsid w:val="005E4661"/>
    <w:rsid w:val="005E4704"/>
    <w:rsid w:val="005F1789"/>
    <w:rsid w:val="005F2746"/>
    <w:rsid w:val="006044BD"/>
    <w:rsid w:val="00607274"/>
    <w:rsid w:val="006169A3"/>
    <w:rsid w:val="00617701"/>
    <w:rsid w:val="00624991"/>
    <w:rsid w:val="00643DA1"/>
    <w:rsid w:val="00644215"/>
    <w:rsid w:val="00644F9B"/>
    <w:rsid w:val="00645537"/>
    <w:rsid w:val="0065095F"/>
    <w:rsid w:val="00652FF7"/>
    <w:rsid w:val="00661343"/>
    <w:rsid w:val="006615C2"/>
    <w:rsid w:val="00661F6C"/>
    <w:rsid w:val="006679E2"/>
    <w:rsid w:val="00667FC0"/>
    <w:rsid w:val="006827F4"/>
    <w:rsid w:val="00696BF7"/>
    <w:rsid w:val="00696CC8"/>
    <w:rsid w:val="00697ACE"/>
    <w:rsid w:val="006A1C0E"/>
    <w:rsid w:val="006A6752"/>
    <w:rsid w:val="006A6E58"/>
    <w:rsid w:val="006B21A1"/>
    <w:rsid w:val="006C7B00"/>
    <w:rsid w:val="006C7C5E"/>
    <w:rsid w:val="006D1304"/>
    <w:rsid w:val="006D73A0"/>
    <w:rsid w:val="006E3974"/>
    <w:rsid w:val="006E5EF7"/>
    <w:rsid w:val="006E6A79"/>
    <w:rsid w:val="006F2BBE"/>
    <w:rsid w:val="006F2D47"/>
    <w:rsid w:val="006F49DF"/>
    <w:rsid w:val="007067F1"/>
    <w:rsid w:val="00710010"/>
    <w:rsid w:val="007109D9"/>
    <w:rsid w:val="0071254D"/>
    <w:rsid w:val="00714882"/>
    <w:rsid w:val="007153F4"/>
    <w:rsid w:val="00715789"/>
    <w:rsid w:val="00717E90"/>
    <w:rsid w:val="00723009"/>
    <w:rsid w:val="0073109A"/>
    <w:rsid w:val="007344B9"/>
    <w:rsid w:val="0073590B"/>
    <w:rsid w:val="007416AE"/>
    <w:rsid w:val="007454BB"/>
    <w:rsid w:val="00757072"/>
    <w:rsid w:val="00757332"/>
    <w:rsid w:val="007819D9"/>
    <w:rsid w:val="00794D4B"/>
    <w:rsid w:val="00797FA6"/>
    <w:rsid w:val="007A2A2C"/>
    <w:rsid w:val="007B2424"/>
    <w:rsid w:val="007B67ED"/>
    <w:rsid w:val="007C4A40"/>
    <w:rsid w:val="007C62CA"/>
    <w:rsid w:val="007D5978"/>
    <w:rsid w:val="007E075C"/>
    <w:rsid w:val="007F1CDD"/>
    <w:rsid w:val="008075EC"/>
    <w:rsid w:val="008075F7"/>
    <w:rsid w:val="0081316A"/>
    <w:rsid w:val="008132B3"/>
    <w:rsid w:val="008153F0"/>
    <w:rsid w:val="008168AE"/>
    <w:rsid w:val="008200AE"/>
    <w:rsid w:val="008278E5"/>
    <w:rsid w:val="00832937"/>
    <w:rsid w:val="00855616"/>
    <w:rsid w:val="00855F3C"/>
    <w:rsid w:val="0085726F"/>
    <w:rsid w:val="00857C7C"/>
    <w:rsid w:val="0086002B"/>
    <w:rsid w:val="00865099"/>
    <w:rsid w:val="00874823"/>
    <w:rsid w:val="00874E5B"/>
    <w:rsid w:val="008800F7"/>
    <w:rsid w:val="00892D70"/>
    <w:rsid w:val="008A225F"/>
    <w:rsid w:val="008B03D9"/>
    <w:rsid w:val="008B2267"/>
    <w:rsid w:val="008B58E6"/>
    <w:rsid w:val="008B6585"/>
    <w:rsid w:val="008B785A"/>
    <w:rsid w:val="008C742F"/>
    <w:rsid w:val="008D0330"/>
    <w:rsid w:val="008D4B09"/>
    <w:rsid w:val="008D6FC7"/>
    <w:rsid w:val="008E75D9"/>
    <w:rsid w:val="008F5602"/>
    <w:rsid w:val="0090371D"/>
    <w:rsid w:val="00907A5B"/>
    <w:rsid w:val="00915031"/>
    <w:rsid w:val="009213D9"/>
    <w:rsid w:val="00921E22"/>
    <w:rsid w:val="009331C2"/>
    <w:rsid w:val="009367BD"/>
    <w:rsid w:val="00941E4C"/>
    <w:rsid w:val="009469D4"/>
    <w:rsid w:val="00951F8B"/>
    <w:rsid w:val="00954A7C"/>
    <w:rsid w:val="0097452F"/>
    <w:rsid w:val="00976CEC"/>
    <w:rsid w:val="00986541"/>
    <w:rsid w:val="00992711"/>
    <w:rsid w:val="00995AD2"/>
    <w:rsid w:val="009A16AC"/>
    <w:rsid w:val="009A1FEB"/>
    <w:rsid w:val="009A3A82"/>
    <w:rsid w:val="009A6C3F"/>
    <w:rsid w:val="009B0BC4"/>
    <w:rsid w:val="009D3FF3"/>
    <w:rsid w:val="009D56DE"/>
    <w:rsid w:val="009E52FF"/>
    <w:rsid w:val="00A11E1E"/>
    <w:rsid w:val="00A139DF"/>
    <w:rsid w:val="00A20348"/>
    <w:rsid w:val="00A2054B"/>
    <w:rsid w:val="00A269C3"/>
    <w:rsid w:val="00A34567"/>
    <w:rsid w:val="00A3477A"/>
    <w:rsid w:val="00A359C5"/>
    <w:rsid w:val="00A476D4"/>
    <w:rsid w:val="00A56614"/>
    <w:rsid w:val="00A575BF"/>
    <w:rsid w:val="00A65793"/>
    <w:rsid w:val="00A66F6C"/>
    <w:rsid w:val="00A70618"/>
    <w:rsid w:val="00A730E1"/>
    <w:rsid w:val="00A803AE"/>
    <w:rsid w:val="00A87A21"/>
    <w:rsid w:val="00A93DBC"/>
    <w:rsid w:val="00A93DEC"/>
    <w:rsid w:val="00A950D4"/>
    <w:rsid w:val="00AA4042"/>
    <w:rsid w:val="00AB3E87"/>
    <w:rsid w:val="00AC193E"/>
    <w:rsid w:val="00AC6F55"/>
    <w:rsid w:val="00AC788E"/>
    <w:rsid w:val="00AD02C5"/>
    <w:rsid w:val="00AD13DC"/>
    <w:rsid w:val="00AD289A"/>
    <w:rsid w:val="00AE3B24"/>
    <w:rsid w:val="00AE4DBB"/>
    <w:rsid w:val="00AE78F2"/>
    <w:rsid w:val="00AF0015"/>
    <w:rsid w:val="00B014FB"/>
    <w:rsid w:val="00B0448F"/>
    <w:rsid w:val="00B0712D"/>
    <w:rsid w:val="00B10603"/>
    <w:rsid w:val="00B20617"/>
    <w:rsid w:val="00B27900"/>
    <w:rsid w:val="00B30726"/>
    <w:rsid w:val="00B37DFE"/>
    <w:rsid w:val="00B42F2D"/>
    <w:rsid w:val="00B4574D"/>
    <w:rsid w:val="00B46A5E"/>
    <w:rsid w:val="00B47C9B"/>
    <w:rsid w:val="00B51796"/>
    <w:rsid w:val="00B51A5D"/>
    <w:rsid w:val="00B51BEB"/>
    <w:rsid w:val="00B535AF"/>
    <w:rsid w:val="00B54C8A"/>
    <w:rsid w:val="00B55A9E"/>
    <w:rsid w:val="00B55C37"/>
    <w:rsid w:val="00B61F7C"/>
    <w:rsid w:val="00B64D94"/>
    <w:rsid w:val="00B72078"/>
    <w:rsid w:val="00B94EBE"/>
    <w:rsid w:val="00B95A67"/>
    <w:rsid w:val="00B97516"/>
    <w:rsid w:val="00BA02B0"/>
    <w:rsid w:val="00BB4E52"/>
    <w:rsid w:val="00BB6F7E"/>
    <w:rsid w:val="00BC2961"/>
    <w:rsid w:val="00BC5D44"/>
    <w:rsid w:val="00BD259A"/>
    <w:rsid w:val="00BD5AED"/>
    <w:rsid w:val="00BD652E"/>
    <w:rsid w:val="00BE09BE"/>
    <w:rsid w:val="00BE16A3"/>
    <w:rsid w:val="00BE5AFA"/>
    <w:rsid w:val="00BE7A9B"/>
    <w:rsid w:val="00BF4353"/>
    <w:rsid w:val="00BF6A97"/>
    <w:rsid w:val="00C02887"/>
    <w:rsid w:val="00C03504"/>
    <w:rsid w:val="00C075E9"/>
    <w:rsid w:val="00C2400A"/>
    <w:rsid w:val="00C31FFB"/>
    <w:rsid w:val="00C33D78"/>
    <w:rsid w:val="00C3606C"/>
    <w:rsid w:val="00C4464D"/>
    <w:rsid w:val="00C44EFE"/>
    <w:rsid w:val="00C62408"/>
    <w:rsid w:val="00C647E2"/>
    <w:rsid w:val="00C6485C"/>
    <w:rsid w:val="00C65596"/>
    <w:rsid w:val="00C662E6"/>
    <w:rsid w:val="00C66733"/>
    <w:rsid w:val="00C7676B"/>
    <w:rsid w:val="00C779D9"/>
    <w:rsid w:val="00C84100"/>
    <w:rsid w:val="00C85D25"/>
    <w:rsid w:val="00C86299"/>
    <w:rsid w:val="00C86701"/>
    <w:rsid w:val="00C8673C"/>
    <w:rsid w:val="00C96580"/>
    <w:rsid w:val="00CA0576"/>
    <w:rsid w:val="00CA5B1A"/>
    <w:rsid w:val="00CB6AC8"/>
    <w:rsid w:val="00CC3A62"/>
    <w:rsid w:val="00CC5C64"/>
    <w:rsid w:val="00CD0D35"/>
    <w:rsid w:val="00CD4DF3"/>
    <w:rsid w:val="00CD7F86"/>
    <w:rsid w:val="00CE3927"/>
    <w:rsid w:val="00CE55E3"/>
    <w:rsid w:val="00CF1C46"/>
    <w:rsid w:val="00CF2331"/>
    <w:rsid w:val="00CF7CA6"/>
    <w:rsid w:val="00D02292"/>
    <w:rsid w:val="00D02A63"/>
    <w:rsid w:val="00D1052E"/>
    <w:rsid w:val="00D2451E"/>
    <w:rsid w:val="00D264BA"/>
    <w:rsid w:val="00D3157C"/>
    <w:rsid w:val="00D34F60"/>
    <w:rsid w:val="00D41834"/>
    <w:rsid w:val="00D464D1"/>
    <w:rsid w:val="00D55885"/>
    <w:rsid w:val="00D57FCB"/>
    <w:rsid w:val="00D77F23"/>
    <w:rsid w:val="00D820A8"/>
    <w:rsid w:val="00D82A24"/>
    <w:rsid w:val="00DA184B"/>
    <w:rsid w:val="00DA2412"/>
    <w:rsid w:val="00DB05E4"/>
    <w:rsid w:val="00DB7BE7"/>
    <w:rsid w:val="00DC21D8"/>
    <w:rsid w:val="00DC3B93"/>
    <w:rsid w:val="00DD0D48"/>
    <w:rsid w:val="00DD0D52"/>
    <w:rsid w:val="00DD2E27"/>
    <w:rsid w:val="00DD4189"/>
    <w:rsid w:val="00DD437A"/>
    <w:rsid w:val="00DE04CF"/>
    <w:rsid w:val="00DE41AE"/>
    <w:rsid w:val="00DE7F06"/>
    <w:rsid w:val="00DF07A7"/>
    <w:rsid w:val="00E00F3E"/>
    <w:rsid w:val="00E02ECE"/>
    <w:rsid w:val="00E037CF"/>
    <w:rsid w:val="00E125B8"/>
    <w:rsid w:val="00E1437B"/>
    <w:rsid w:val="00E15E67"/>
    <w:rsid w:val="00E16A1E"/>
    <w:rsid w:val="00E2207A"/>
    <w:rsid w:val="00E266DF"/>
    <w:rsid w:val="00E3075B"/>
    <w:rsid w:val="00E31715"/>
    <w:rsid w:val="00E41128"/>
    <w:rsid w:val="00E5621C"/>
    <w:rsid w:val="00E60DFF"/>
    <w:rsid w:val="00E81E2A"/>
    <w:rsid w:val="00E84EBC"/>
    <w:rsid w:val="00E87B62"/>
    <w:rsid w:val="00E91A28"/>
    <w:rsid w:val="00E933F9"/>
    <w:rsid w:val="00E94639"/>
    <w:rsid w:val="00E94924"/>
    <w:rsid w:val="00EA1AD6"/>
    <w:rsid w:val="00EA47E2"/>
    <w:rsid w:val="00EA4EFE"/>
    <w:rsid w:val="00EC2197"/>
    <w:rsid w:val="00EC4304"/>
    <w:rsid w:val="00EC4A31"/>
    <w:rsid w:val="00EC7759"/>
    <w:rsid w:val="00ED11A8"/>
    <w:rsid w:val="00ED19E3"/>
    <w:rsid w:val="00ED1D45"/>
    <w:rsid w:val="00EE2679"/>
    <w:rsid w:val="00EE7531"/>
    <w:rsid w:val="00EE763D"/>
    <w:rsid w:val="00EF3C9D"/>
    <w:rsid w:val="00F06BA9"/>
    <w:rsid w:val="00F20D2B"/>
    <w:rsid w:val="00F229F6"/>
    <w:rsid w:val="00F243C9"/>
    <w:rsid w:val="00F261FB"/>
    <w:rsid w:val="00F34ED6"/>
    <w:rsid w:val="00F36644"/>
    <w:rsid w:val="00F369DE"/>
    <w:rsid w:val="00F42752"/>
    <w:rsid w:val="00F427D2"/>
    <w:rsid w:val="00F5157C"/>
    <w:rsid w:val="00F5237D"/>
    <w:rsid w:val="00F55A1B"/>
    <w:rsid w:val="00F63425"/>
    <w:rsid w:val="00F66E1D"/>
    <w:rsid w:val="00F66FB3"/>
    <w:rsid w:val="00F76809"/>
    <w:rsid w:val="00F77194"/>
    <w:rsid w:val="00F815CE"/>
    <w:rsid w:val="00F8282D"/>
    <w:rsid w:val="00F858E3"/>
    <w:rsid w:val="00F917E7"/>
    <w:rsid w:val="00F92312"/>
    <w:rsid w:val="00FB2357"/>
    <w:rsid w:val="00FD0649"/>
    <w:rsid w:val="00FD13BC"/>
    <w:rsid w:val="00FD756C"/>
    <w:rsid w:val="00FE0976"/>
    <w:rsid w:val="00FE1274"/>
    <w:rsid w:val="00FE73BA"/>
    <w:rsid w:val="00FF0C18"/>
    <w:rsid w:val="00FF11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AA8"/>
    <w:rPr>
      <w:rFonts w:ascii="Garamond" w:hAnsi="Garamond"/>
      <w:sz w:val="22"/>
      <w:lang w:val="en-US" w:eastAsia="en-US"/>
    </w:rPr>
  </w:style>
  <w:style w:type="paragraph" w:styleId="Heading1">
    <w:name w:val="heading 1"/>
    <w:basedOn w:val="Normal"/>
    <w:next w:val="BodyText"/>
    <w:link w:val="Heading1Char"/>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0AA8"/>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4F0AA8"/>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4F0AA8"/>
    <w:rPr>
      <w:vertAlign w:val="superscript"/>
    </w:rPr>
  </w:style>
  <w:style w:type="paragraph" w:styleId="EndnoteText">
    <w:name w:val="endnote text"/>
    <w:basedOn w:val="Normal"/>
    <w:semiHidden/>
    <w:rsid w:val="00AD13DC"/>
  </w:style>
  <w:style w:type="character" w:styleId="FootnoteReference">
    <w:name w:val="footnote reference"/>
    <w:semiHidden/>
    <w:rsid w:val="004F0AA8"/>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4F0AA8"/>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4F0AA8"/>
    <w:pPr>
      <w:spacing w:line="240" w:lineRule="auto"/>
      <w:jc w:val="left"/>
    </w:pPr>
    <w:rPr>
      <w:rFonts w:ascii="Courier New" w:hAnsi="Courier New"/>
    </w:rPr>
  </w:style>
  <w:style w:type="character" w:styleId="PageNumber">
    <w:name w:val="page number"/>
    <w:rsid w:val="004F0AA8"/>
    <w:rPr>
      <w:sz w:val="24"/>
    </w:rPr>
  </w:style>
  <w:style w:type="paragraph" w:customStyle="1" w:styleId="SubtitleCover">
    <w:name w:val="Subtitle Cover"/>
    <w:basedOn w:val="TitleCover"/>
    <w:next w:val="BodyText"/>
    <w:rsid w:val="004F0AA8"/>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4F0AA8"/>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4F0AA8"/>
    <w:rPr>
      <w:sz w:val="16"/>
    </w:rPr>
  </w:style>
  <w:style w:type="paragraph" w:styleId="CommentText">
    <w:name w:val="annotation text"/>
    <w:basedOn w:val="Normal"/>
    <w:semiHidden/>
    <w:rsid w:val="00AD13DC"/>
  </w:style>
  <w:style w:type="paragraph" w:customStyle="1" w:styleId="CompanyName">
    <w:name w:val="Company Name"/>
    <w:basedOn w:val="BodyText"/>
    <w:rsid w:val="004F0AA8"/>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4F0AA8"/>
    <w:pPr>
      <w:tabs>
        <w:tab w:val="right" w:leader="dot" w:pos="7560"/>
      </w:tabs>
    </w:pPr>
  </w:style>
  <w:style w:type="paragraph" w:styleId="TOAHeading">
    <w:name w:val="toa heading"/>
    <w:basedOn w:val="Normal"/>
    <w:next w:val="TableofAuthorities"/>
    <w:semiHidden/>
    <w:rsid w:val="004F0AA8"/>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 w:type="paragraph" w:styleId="ListParagraph">
    <w:name w:val="List Paragraph"/>
    <w:basedOn w:val="Normal"/>
    <w:uiPriority w:val="34"/>
    <w:qFormat/>
    <w:rsid w:val="00A803AE"/>
    <w:pPr>
      <w:ind w:left="720"/>
      <w:contextualSpacing/>
    </w:pPr>
  </w:style>
  <w:style w:type="paragraph" w:styleId="BalloonText">
    <w:name w:val="Balloon Text"/>
    <w:basedOn w:val="Normal"/>
    <w:link w:val="BalloonTextChar"/>
    <w:rsid w:val="00AB3E87"/>
    <w:rPr>
      <w:rFonts w:ascii="Tahoma" w:hAnsi="Tahoma" w:cs="Tahoma"/>
      <w:sz w:val="16"/>
      <w:szCs w:val="16"/>
    </w:rPr>
  </w:style>
  <w:style w:type="character" w:customStyle="1" w:styleId="BalloonTextChar">
    <w:name w:val="Balloon Text Char"/>
    <w:basedOn w:val="DefaultParagraphFont"/>
    <w:link w:val="BalloonText"/>
    <w:rsid w:val="00AB3E87"/>
    <w:rPr>
      <w:rFonts w:ascii="Tahoma" w:hAnsi="Tahoma" w:cs="Tahoma"/>
      <w:sz w:val="16"/>
      <w:szCs w:val="16"/>
      <w:lang w:val="en-US" w:eastAsia="en-US"/>
    </w:rPr>
  </w:style>
  <w:style w:type="character" w:styleId="Hyperlink">
    <w:name w:val="Hyperlink"/>
    <w:basedOn w:val="DefaultParagraphFont"/>
    <w:uiPriority w:val="99"/>
    <w:unhideWhenUsed/>
    <w:rsid w:val="00EE763D"/>
    <w:rPr>
      <w:color w:val="0000FF"/>
      <w:u w:val="single"/>
    </w:rPr>
  </w:style>
  <w:style w:type="table" w:styleId="TableGrid">
    <w:name w:val="Table Grid"/>
    <w:basedOn w:val="TableNormal"/>
    <w:rsid w:val="006A6E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169B7"/>
    <w:pPr>
      <w:spacing w:before="100" w:beforeAutospacing="1" w:after="100" w:afterAutospacing="1"/>
    </w:pPr>
    <w:rPr>
      <w:rFonts w:ascii="Times New Roman" w:hAnsi="Times New Roman"/>
      <w:sz w:val="24"/>
      <w:szCs w:val="24"/>
      <w:lang w:val="en-AU" w:eastAsia="en-AU"/>
    </w:rPr>
  </w:style>
  <w:style w:type="character" w:customStyle="1" w:styleId="Heading1Char">
    <w:name w:val="Heading 1 Char"/>
    <w:basedOn w:val="DefaultParagraphFont"/>
    <w:link w:val="Heading1"/>
    <w:rsid w:val="005D3A35"/>
    <w:rPr>
      <w:rFonts w:ascii="Garamond" w:hAnsi="Garamond"/>
      <w:b/>
      <w:caps/>
      <w:spacing w:val="20"/>
      <w:kern w:val="16"/>
      <w:sz w:val="18"/>
      <w:lang w:val="en-US" w:eastAsia="en-US"/>
    </w:rPr>
  </w:style>
</w:styles>
</file>

<file path=word/webSettings.xml><?xml version="1.0" encoding="utf-8"?>
<w:webSettings xmlns:r="http://schemas.openxmlformats.org/officeDocument/2006/relationships" xmlns:w="http://schemas.openxmlformats.org/wordprocessingml/2006/main">
  <w:divs>
    <w:div w:id="535119300">
      <w:bodyDiv w:val="1"/>
      <w:marLeft w:val="0"/>
      <w:marRight w:val="0"/>
      <w:marTop w:val="0"/>
      <w:marBottom w:val="0"/>
      <w:divBdr>
        <w:top w:val="none" w:sz="0" w:space="0" w:color="auto"/>
        <w:left w:val="none" w:sz="0" w:space="0" w:color="auto"/>
        <w:bottom w:val="none" w:sz="0" w:space="0" w:color="auto"/>
        <w:right w:val="none" w:sz="0" w:space="0" w:color="auto"/>
      </w:divBdr>
    </w:div>
    <w:div w:id="615600591">
      <w:bodyDiv w:val="1"/>
      <w:marLeft w:val="0"/>
      <w:marRight w:val="0"/>
      <w:marTop w:val="0"/>
      <w:marBottom w:val="0"/>
      <w:divBdr>
        <w:top w:val="none" w:sz="0" w:space="0" w:color="auto"/>
        <w:left w:val="none" w:sz="0" w:space="0" w:color="auto"/>
        <w:bottom w:val="none" w:sz="0" w:space="0" w:color="auto"/>
        <w:right w:val="none" w:sz="0" w:space="0" w:color="auto"/>
      </w:divBdr>
      <w:divsChild>
        <w:div w:id="779305205">
          <w:marLeft w:val="0"/>
          <w:marRight w:val="0"/>
          <w:marTop w:val="0"/>
          <w:marBottom w:val="0"/>
          <w:divBdr>
            <w:top w:val="none" w:sz="0" w:space="0" w:color="auto"/>
            <w:left w:val="none" w:sz="0" w:space="0" w:color="auto"/>
            <w:bottom w:val="none" w:sz="0" w:space="0" w:color="auto"/>
            <w:right w:val="none" w:sz="0" w:space="0" w:color="auto"/>
          </w:divBdr>
          <w:divsChild>
            <w:div w:id="371534889">
              <w:marLeft w:val="0"/>
              <w:marRight w:val="0"/>
              <w:marTop w:val="0"/>
              <w:marBottom w:val="0"/>
              <w:divBdr>
                <w:top w:val="none" w:sz="0" w:space="0" w:color="auto"/>
                <w:left w:val="none" w:sz="0" w:space="0" w:color="auto"/>
                <w:bottom w:val="none" w:sz="0" w:space="0" w:color="auto"/>
                <w:right w:val="none" w:sz="0" w:space="0" w:color="auto"/>
              </w:divBdr>
            </w:div>
            <w:div w:id="897396833">
              <w:marLeft w:val="0"/>
              <w:marRight w:val="0"/>
              <w:marTop w:val="0"/>
              <w:marBottom w:val="0"/>
              <w:divBdr>
                <w:top w:val="none" w:sz="0" w:space="0" w:color="auto"/>
                <w:left w:val="none" w:sz="0" w:space="0" w:color="auto"/>
                <w:bottom w:val="none" w:sz="0" w:space="0" w:color="auto"/>
                <w:right w:val="none" w:sz="0" w:space="0" w:color="auto"/>
              </w:divBdr>
            </w:div>
            <w:div w:id="58527442">
              <w:marLeft w:val="0"/>
              <w:marRight w:val="0"/>
              <w:marTop w:val="0"/>
              <w:marBottom w:val="0"/>
              <w:divBdr>
                <w:top w:val="none" w:sz="0" w:space="0" w:color="auto"/>
                <w:left w:val="none" w:sz="0" w:space="0" w:color="auto"/>
                <w:bottom w:val="none" w:sz="0" w:space="0" w:color="auto"/>
                <w:right w:val="none" w:sz="0" w:space="0" w:color="auto"/>
              </w:divBdr>
            </w:div>
            <w:div w:id="286745546">
              <w:marLeft w:val="0"/>
              <w:marRight w:val="0"/>
              <w:marTop w:val="0"/>
              <w:marBottom w:val="0"/>
              <w:divBdr>
                <w:top w:val="none" w:sz="0" w:space="0" w:color="auto"/>
                <w:left w:val="none" w:sz="0" w:space="0" w:color="auto"/>
                <w:bottom w:val="none" w:sz="0" w:space="0" w:color="auto"/>
                <w:right w:val="none" w:sz="0" w:space="0" w:color="auto"/>
              </w:divBdr>
            </w:div>
            <w:div w:id="1614822986">
              <w:marLeft w:val="0"/>
              <w:marRight w:val="0"/>
              <w:marTop w:val="0"/>
              <w:marBottom w:val="0"/>
              <w:divBdr>
                <w:top w:val="none" w:sz="0" w:space="0" w:color="auto"/>
                <w:left w:val="none" w:sz="0" w:space="0" w:color="auto"/>
                <w:bottom w:val="none" w:sz="0" w:space="0" w:color="auto"/>
                <w:right w:val="none" w:sz="0" w:space="0" w:color="auto"/>
              </w:divBdr>
            </w:div>
            <w:div w:id="1139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261">
      <w:bodyDiv w:val="1"/>
      <w:marLeft w:val="0"/>
      <w:marRight w:val="0"/>
      <w:marTop w:val="0"/>
      <w:marBottom w:val="0"/>
      <w:divBdr>
        <w:top w:val="none" w:sz="0" w:space="0" w:color="auto"/>
        <w:left w:val="none" w:sz="0" w:space="0" w:color="auto"/>
        <w:bottom w:val="none" w:sz="0" w:space="0" w:color="auto"/>
        <w:right w:val="none" w:sz="0" w:space="0" w:color="auto"/>
      </w:divBdr>
      <w:divsChild>
        <w:div w:id="1254047703">
          <w:marLeft w:val="0"/>
          <w:marRight w:val="0"/>
          <w:marTop w:val="0"/>
          <w:marBottom w:val="0"/>
          <w:divBdr>
            <w:top w:val="none" w:sz="0" w:space="0" w:color="auto"/>
            <w:left w:val="none" w:sz="0" w:space="0" w:color="auto"/>
            <w:bottom w:val="none" w:sz="0" w:space="0" w:color="auto"/>
            <w:right w:val="none" w:sz="0" w:space="0" w:color="auto"/>
          </w:divBdr>
          <w:divsChild>
            <w:div w:id="1511018544">
              <w:marLeft w:val="0"/>
              <w:marRight w:val="0"/>
              <w:marTop w:val="0"/>
              <w:marBottom w:val="0"/>
              <w:divBdr>
                <w:top w:val="none" w:sz="0" w:space="0" w:color="auto"/>
                <w:left w:val="none" w:sz="0" w:space="0" w:color="auto"/>
                <w:bottom w:val="none" w:sz="0" w:space="0" w:color="auto"/>
                <w:right w:val="none" w:sz="0" w:space="0" w:color="auto"/>
              </w:divBdr>
            </w:div>
            <w:div w:id="1652561215">
              <w:marLeft w:val="0"/>
              <w:marRight w:val="0"/>
              <w:marTop w:val="0"/>
              <w:marBottom w:val="0"/>
              <w:divBdr>
                <w:top w:val="none" w:sz="0" w:space="0" w:color="auto"/>
                <w:left w:val="none" w:sz="0" w:space="0" w:color="auto"/>
                <w:bottom w:val="none" w:sz="0" w:space="0" w:color="auto"/>
                <w:right w:val="none" w:sz="0" w:space="0" w:color="auto"/>
              </w:divBdr>
            </w:div>
            <w:div w:id="557786809">
              <w:marLeft w:val="0"/>
              <w:marRight w:val="0"/>
              <w:marTop w:val="0"/>
              <w:marBottom w:val="0"/>
              <w:divBdr>
                <w:top w:val="none" w:sz="0" w:space="0" w:color="auto"/>
                <w:left w:val="none" w:sz="0" w:space="0" w:color="auto"/>
                <w:bottom w:val="none" w:sz="0" w:space="0" w:color="auto"/>
                <w:right w:val="none" w:sz="0" w:space="0" w:color="auto"/>
              </w:divBdr>
            </w:div>
            <w:div w:id="286350035">
              <w:marLeft w:val="0"/>
              <w:marRight w:val="0"/>
              <w:marTop w:val="0"/>
              <w:marBottom w:val="0"/>
              <w:divBdr>
                <w:top w:val="none" w:sz="0" w:space="0" w:color="auto"/>
                <w:left w:val="none" w:sz="0" w:space="0" w:color="auto"/>
                <w:bottom w:val="none" w:sz="0" w:space="0" w:color="auto"/>
                <w:right w:val="none" w:sz="0" w:space="0" w:color="auto"/>
              </w:divBdr>
            </w:div>
            <w:div w:id="11078101">
              <w:marLeft w:val="0"/>
              <w:marRight w:val="0"/>
              <w:marTop w:val="0"/>
              <w:marBottom w:val="0"/>
              <w:divBdr>
                <w:top w:val="none" w:sz="0" w:space="0" w:color="auto"/>
                <w:left w:val="none" w:sz="0" w:space="0" w:color="auto"/>
                <w:bottom w:val="none" w:sz="0" w:space="0" w:color="auto"/>
                <w:right w:val="none" w:sz="0" w:space="0" w:color="auto"/>
              </w:divBdr>
            </w:div>
            <w:div w:id="8091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771">
      <w:bodyDiv w:val="1"/>
      <w:marLeft w:val="0"/>
      <w:marRight w:val="0"/>
      <w:marTop w:val="0"/>
      <w:marBottom w:val="0"/>
      <w:divBdr>
        <w:top w:val="none" w:sz="0" w:space="0" w:color="auto"/>
        <w:left w:val="none" w:sz="0" w:space="0" w:color="auto"/>
        <w:bottom w:val="none" w:sz="0" w:space="0" w:color="auto"/>
        <w:right w:val="none" w:sz="0" w:space="0" w:color="auto"/>
      </w:divBdr>
    </w:div>
    <w:div w:id="1264996153">
      <w:bodyDiv w:val="1"/>
      <w:marLeft w:val="0"/>
      <w:marRight w:val="0"/>
      <w:marTop w:val="0"/>
      <w:marBottom w:val="0"/>
      <w:divBdr>
        <w:top w:val="none" w:sz="0" w:space="0" w:color="auto"/>
        <w:left w:val="none" w:sz="0" w:space="0" w:color="auto"/>
        <w:bottom w:val="none" w:sz="0" w:space="0" w:color="auto"/>
        <w:right w:val="none" w:sz="0" w:space="0" w:color="auto"/>
      </w:divBdr>
    </w:div>
    <w:div w:id="1518884291">
      <w:bodyDiv w:val="1"/>
      <w:marLeft w:val="0"/>
      <w:marRight w:val="0"/>
      <w:marTop w:val="0"/>
      <w:marBottom w:val="0"/>
      <w:divBdr>
        <w:top w:val="none" w:sz="0" w:space="0" w:color="auto"/>
        <w:left w:val="none" w:sz="0" w:space="0" w:color="auto"/>
        <w:bottom w:val="none" w:sz="0" w:space="0" w:color="auto"/>
        <w:right w:val="none" w:sz="0" w:space="0" w:color="auto"/>
      </w:divBdr>
    </w:div>
    <w:div w:id="1578978586">
      <w:bodyDiv w:val="1"/>
      <w:marLeft w:val="0"/>
      <w:marRight w:val="0"/>
      <w:marTop w:val="0"/>
      <w:marBottom w:val="0"/>
      <w:divBdr>
        <w:top w:val="none" w:sz="0" w:space="0" w:color="auto"/>
        <w:left w:val="none" w:sz="0" w:space="0" w:color="auto"/>
        <w:bottom w:val="none" w:sz="0" w:space="0" w:color="auto"/>
        <w:right w:val="none" w:sz="0" w:space="0" w:color="auto"/>
      </w:divBdr>
      <w:divsChild>
        <w:div w:id="526673117">
          <w:marLeft w:val="0"/>
          <w:marRight w:val="0"/>
          <w:marTop w:val="0"/>
          <w:marBottom w:val="0"/>
          <w:divBdr>
            <w:top w:val="none" w:sz="0" w:space="0" w:color="auto"/>
            <w:left w:val="none" w:sz="0" w:space="0" w:color="auto"/>
            <w:bottom w:val="none" w:sz="0" w:space="0" w:color="auto"/>
            <w:right w:val="none" w:sz="0" w:space="0" w:color="auto"/>
          </w:divBdr>
        </w:div>
        <w:div w:id="670253650">
          <w:marLeft w:val="0"/>
          <w:marRight w:val="0"/>
          <w:marTop w:val="0"/>
          <w:marBottom w:val="0"/>
          <w:divBdr>
            <w:top w:val="none" w:sz="0" w:space="0" w:color="auto"/>
            <w:left w:val="none" w:sz="0" w:space="0" w:color="auto"/>
            <w:bottom w:val="none" w:sz="0" w:space="0" w:color="auto"/>
            <w:right w:val="none" w:sz="0" w:space="0" w:color="auto"/>
          </w:divBdr>
        </w:div>
        <w:div w:id="829099123">
          <w:marLeft w:val="0"/>
          <w:marRight w:val="0"/>
          <w:marTop w:val="0"/>
          <w:marBottom w:val="0"/>
          <w:divBdr>
            <w:top w:val="none" w:sz="0" w:space="0" w:color="auto"/>
            <w:left w:val="none" w:sz="0" w:space="0" w:color="auto"/>
            <w:bottom w:val="none" w:sz="0" w:space="0" w:color="auto"/>
            <w:right w:val="none" w:sz="0" w:space="0" w:color="auto"/>
          </w:divBdr>
        </w:div>
        <w:div w:id="181456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ros-os.org/essays/capintro.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erights.org/elib/capability/fac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5B558-56D8-4D2B-A92E-6456310B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6534</TotalTime>
  <Pages>7</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Kloosterman</dc:creator>
  <cp:lastModifiedBy>Ben Kloosterman</cp:lastModifiedBy>
  <cp:revision>54</cp:revision>
  <dcterms:created xsi:type="dcterms:W3CDTF">2009-11-06T22:32:00Z</dcterms:created>
  <dcterms:modified xsi:type="dcterms:W3CDTF">2009-12-18T06:36:00Z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