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8308" w14:textId="77777777" w:rsidR="00941A7D" w:rsidRDefault="00941A7D"/>
    <w:p w14:paraId="025CCDEF" w14:textId="77777777" w:rsidR="00941A7D" w:rsidRDefault="00941A7D"/>
    <w:p w14:paraId="3D54FF66" w14:textId="77777777" w:rsidR="00941A7D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00D6C108" w14:textId="77777777" w:rsidR="00941A7D" w:rsidRDefault="00941A7D"/>
    <w:p w14:paraId="49B7F346" w14:textId="77777777" w:rsidR="00941A7D" w:rsidRDefault="00941A7D"/>
    <w:p w14:paraId="30FC9415" w14:textId="77777777" w:rsidR="00941A7D" w:rsidRDefault="00941A7D"/>
    <w:p w14:paraId="64C9ABCA" w14:textId="77777777" w:rsidR="00941A7D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27D04D22" w14:textId="77777777" w:rsidR="00941A7D" w:rsidRDefault="00941A7D"/>
    <w:p w14:paraId="7D2BE8A4" w14:textId="77777777" w:rsidR="00941A7D" w:rsidRDefault="00000000">
      <w:pPr>
        <w:jc w:val="center"/>
      </w:pPr>
      <w:r>
        <w:rPr>
          <w:b/>
          <w:bCs/>
        </w:rPr>
        <w:t>Отчёт</w:t>
      </w:r>
    </w:p>
    <w:p w14:paraId="1888CCDF" w14:textId="77777777" w:rsidR="00941A7D" w:rsidRDefault="00000000">
      <w:pPr>
        <w:jc w:val="center"/>
      </w:pPr>
      <w:r>
        <w:t>Лабораторная работа №2</w:t>
      </w:r>
    </w:p>
    <w:p w14:paraId="53285310" w14:textId="77777777" w:rsidR="00941A7D" w:rsidRDefault="00941A7D"/>
    <w:p w14:paraId="4D0774AA" w14:textId="77777777" w:rsidR="00941A7D" w:rsidRDefault="00941A7D"/>
    <w:p w14:paraId="32136E28" w14:textId="77777777" w:rsidR="00941A7D" w:rsidRDefault="00000000">
      <w:pPr>
        <w:jc w:val="center"/>
      </w:pPr>
      <w:r>
        <w:rPr>
          <w:b/>
          <w:bCs/>
        </w:rPr>
        <w:t>Тема: Реализация микросервисов</w:t>
      </w:r>
    </w:p>
    <w:p w14:paraId="5941F8FF" w14:textId="77777777" w:rsidR="0083642D" w:rsidRDefault="0083642D" w:rsidP="0083642D"/>
    <w:p w14:paraId="52FA3E47" w14:textId="77777777" w:rsidR="0083642D" w:rsidRDefault="0083642D" w:rsidP="0083642D"/>
    <w:p w14:paraId="65341C5B" w14:textId="77777777" w:rsidR="0083642D" w:rsidRDefault="0083642D" w:rsidP="0083642D"/>
    <w:p w14:paraId="1B30C4D9" w14:textId="77777777" w:rsidR="0083642D" w:rsidRDefault="0083642D" w:rsidP="0083642D"/>
    <w:p w14:paraId="38FC80FD" w14:textId="77777777" w:rsidR="0083642D" w:rsidRDefault="0083642D" w:rsidP="0083642D"/>
    <w:p w14:paraId="49ED40AD" w14:textId="77777777" w:rsidR="0083642D" w:rsidRDefault="0083642D" w:rsidP="0083642D"/>
    <w:p w14:paraId="2DD713BA" w14:textId="77777777" w:rsidR="0083642D" w:rsidRDefault="0083642D" w:rsidP="0083642D"/>
    <w:p w14:paraId="2F1C891C" w14:textId="77777777" w:rsidR="0083642D" w:rsidRDefault="0083642D" w:rsidP="0083642D"/>
    <w:p w14:paraId="74C4B609" w14:textId="77777777" w:rsidR="0083642D" w:rsidRDefault="0083642D" w:rsidP="0083642D"/>
    <w:p w14:paraId="39886052" w14:textId="77777777" w:rsidR="0083642D" w:rsidRDefault="0083642D" w:rsidP="0083642D"/>
    <w:p w14:paraId="3FE3F6BE" w14:textId="77777777" w:rsidR="0083642D" w:rsidRDefault="0083642D" w:rsidP="0083642D"/>
    <w:p w14:paraId="277D9F68" w14:textId="77777777" w:rsidR="0083642D" w:rsidRDefault="0083642D" w:rsidP="0083642D"/>
    <w:p w14:paraId="19591E18" w14:textId="77777777" w:rsidR="0083642D" w:rsidRDefault="0083642D" w:rsidP="0083642D"/>
    <w:p w14:paraId="0AE432DF" w14:textId="77777777" w:rsidR="0083642D" w:rsidRDefault="0083642D" w:rsidP="0083642D"/>
    <w:p w14:paraId="6F8058AB" w14:textId="77777777" w:rsidR="0083642D" w:rsidRDefault="0083642D" w:rsidP="0083642D"/>
    <w:p w14:paraId="29D69926" w14:textId="77777777" w:rsidR="0083642D" w:rsidRDefault="0083642D" w:rsidP="0083642D"/>
    <w:p w14:paraId="28BE188E" w14:textId="77777777" w:rsidR="0083642D" w:rsidRDefault="0083642D" w:rsidP="0083642D"/>
    <w:p w14:paraId="1FC0B995" w14:textId="77777777" w:rsidR="0083642D" w:rsidRDefault="0083642D" w:rsidP="0083642D"/>
    <w:p w14:paraId="3F9C533C" w14:textId="77777777" w:rsidR="0083642D" w:rsidRDefault="0083642D" w:rsidP="0083642D"/>
    <w:p w14:paraId="6B31F0EC" w14:textId="77777777" w:rsidR="0083642D" w:rsidRDefault="0083642D" w:rsidP="0083642D"/>
    <w:p w14:paraId="75F47C8D" w14:textId="77777777" w:rsidR="0083642D" w:rsidRDefault="0083642D" w:rsidP="0083642D"/>
    <w:p w14:paraId="3F5B1FF0" w14:textId="77777777" w:rsidR="0083642D" w:rsidRDefault="0083642D" w:rsidP="0083642D"/>
    <w:p w14:paraId="25E517A0" w14:textId="77777777" w:rsidR="0083642D" w:rsidRDefault="0083642D" w:rsidP="0083642D"/>
    <w:p w14:paraId="60C81C01" w14:textId="77777777" w:rsidR="0083642D" w:rsidRDefault="0083642D" w:rsidP="0083642D"/>
    <w:p w14:paraId="77E74C1E" w14:textId="77777777" w:rsidR="0083642D" w:rsidRDefault="0083642D" w:rsidP="0083642D"/>
    <w:p w14:paraId="7F602177" w14:textId="77777777" w:rsidR="0083642D" w:rsidRDefault="0083642D" w:rsidP="0083642D">
      <w:pPr>
        <w:jc w:val="right"/>
      </w:pPr>
      <w:r>
        <w:t>Выполнил:</w:t>
      </w:r>
    </w:p>
    <w:p w14:paraId="25F0DB20" w14:textId="77777777" w:rsidR="0083642D" w:rsidRDefault="0083642D" w:rsidP="0083642D">
      <w:pPr>
        <w:jc w:val="right"/>
      </w:pPr>
      <w:r>
        <w:t>Кутуков Д.А.</w:t>
      </w:r>
    </w:p>
    <w:p w14:paraId="24132F12" w14:textId="77777777" w:rsidR="0083642D" w:rsidRDefault="0083642D" w:rsidP="0083642D">
      <w:pPr>
        <w:jc w:val="right"/>
      </w:pPr>
      <w:r>
        <w:t>Группа: К3339</w:t>
      </w:r>
    </w:p>
    <w:p w14:paraId="0F019438" w14:textId="77777777" w:rsidR="0083642D" w:rsidRDefault="0083642D" w:rsidP="0083642D"/>
    <w:p w14:paraId="4A9FD12E" w14:textId="77777777" w:rsidR="0083642D" w:rsidRDefault="0083642D" w:rsidP="0083642D">
      <w:pPr>
        <w:jc w:val="right"/>
      </w:pPr>
      <w:r>
        <w:t>Проверил:</w:t>
      </w:r>
    </w:p>
    <w:p w14:paraId="7028AB53" w14:textId="77777777" w:rsidR="0083642D" w:rsidRDefault="0083642D" w:rsidP="0083642D">
      <w:pPr>
        <w:jc w:val="right"/>
      </w:pPr>
      <w:r>
        <w:t>Добряков Д.И.</w:t>
      </w:r>
    </w:p>
    <w:p w14:paraId="63417248" w14:textId="77777777" w:rsidR="0083642D" w:rsidRDefault="0083642D" w:rsidP="0083642D"/>
    <w:p w14:paraId="60CA19FB" w14:textId="77777777" w:rsidR="0083642D" w:rsidRDefault="0083642D" w:rsidP="0083642D"/>
    <w:p w14:paraId="4453AC9E" w14:textId="77777777" w:rsidR="0083642D" w:rsidRDefault="0083642D" w:rsidP="0083642D"/>
    <w:p w14:paraId="5911FB98" w14:textId="77777777" w:rsidR="0083642D" w:rsidRDefault="0083642D" w:rsidP="0083642D"/>
    <w:p w14:paraId="21EDDA07" w14:textId="77777777" w:rsidR="0083642D" w:rsidRDefault="0083642D" w:rsidP="0083642D">
      <w:pPr>
        <w:jc w:val="center"/>
      </w:pPr>
      <w:r>
        <w:t>Санкт-Петербург</w:t>
      </w:r>
    </w:p>
    <w:p w14:paraId="0AEDAFF3" w14:textId="5CE6F830" w:rsidR="00941A7D" w:rsidRDefault="0083642D" w:rsidP="0083642D">
      <w:pPr>
        <w:jc w:val="center"/>
      </w:pPr>
      <w:r>
        <w:t>2025 г.</w:t>
      </w:r>
      <w:r w:rsidR="00000000">
        <w:br w:type="page"/>
      </w:r>
    </w:p>
    <w:p w14:paraId="5B83AA75" w14:textId="77777777" w:rsidR="00941A7D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652F38A6" w14:textId="77777777" w:rsidR="00941A7D" w:rsidRDefault="00000000">
      <w:pPr>
        <w:spacing w:after="120"/>
        <w:jc w:val="both"/>
      </w:pPr>
      <w:r>
        <w:t xml:space="preserve">Реализовать микросервисы системы </w:t>
      </w:r>
      <w:proofErr w:type="spellStart"/>
      <w:r>
        <w:t>Pulse</w:t>
      </w:r>
      <w:proofErr w:type="spellEnd"/>
      <w:r>
        <w:t xml:space="preserve"> ТЦ: </w:t>
      </w:r>
      <w:proofErr w:type="spellStart"/>
      <w:r>
        <w:t>backend</w:t>
      </w:r>
      <w:proofErr w:type="spellEnd"/>
      <w:r>
        <w:t xml:space="preserve"> API, </w:t>
      </w:r>
      <w:proofErr w:type="spellStart"/>
      <w:r>
        <w:t>scheduler</w:t>
      </w:r>
      <w:proofErr w:type="spellEnd"/>
      <w:r>
        <w:t xml:space="preserve"> и ML-сервис. Обеспечить корректное разделение ответственности, инъекцию зависимостей и взаимодействие между сервисами через общий слой данных.</w:t>
      </w:r>
    </w:p>
    <w:p w14:paraId="5F9D1297" w14:textId="77777777" w:rsidR="00941A7D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27DF2657" w14:textId="77777777" w:rsidR="00941A7D" w:rsidRDefault="00000000">
      <w:pPr>
        <w:spacing w:before="20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-микросервис</w:t>
      </w:r>
    </w:p>
    <w:p w14:paraId="36CE9845" w14:textId="77777777" w:rsidR="00941A7D" w:rsidRDefault="00000000">
      <w:pPr>
        <w:spacing w:after="120"/>
        <w:jc w:val="both"/>
      </w:pPr>
      <w:proofErr w:type="spellStart"/>
      <w:r>
        <w:t>Backend</w:t>
      </w:r>
      <w:proofErr w:type="spellEnd"/>
      <w:r>
        <w:t xml:space="preserve">-сервис реализован на </w:t>
      </w:r>
      <w:proofErr w:type="spellStart"/>
      <w:r>
        <w:t>FastAPI</w:t>
      </w:r>
      <w:proofErr w:type="spellEnd"/>
      <w:r>
        <w:t xml:space="preserve"> с точкой входа backend/utils/app_builder.py → </w:t>
      </w:r>
      <w:proofErr w:type="spellStart"/>
      <w:r>
        <w:t>get_</w:t>
      </w:r>
      <w:proofErr w:type="gramStart"/>
      <w:r>
        <w:t>app</w:t>
      </w:r>
      <w:proofErr w:type="spellEnd"/>
      <w:r>
        <w:t>(</w:t>
      </w:r>
      <w:proofErr w:type="gramEnd"/>
      <w:r>
        <w:t xml:space="preserve">). Функция </w:t>
      </w:r>
      <w:proofErr w:type="spellStart"/>
      <w:r>
        <w:t>get_</w:t>
      </w:r>
      <w:proofErr w:type="gramStart"/>
      <w:r>
        <w:t>app</w:t>
      </w:r>
      <w:proofErr w:type="spellEnd"/>
      <w:r>
        <w:t>(</w:t>
      </w:r>
      <w:proofErr w:type="gramEnd"/>
      <w:r>
        <w:t xml:space="preserve">) создаёт </w:t>
      </w:r>
      <w:proofErr w:type="spellStart"/>
      <w:r>
        <w:t>FastAPI</w:t>
      </w:r>
      <w:proofErr w:type="spellEnd"/>
      <w:r>
        <w:t xml:space="preserve">-инстанс, регистрирует </w:t>
      </w:r>
      <w:proofErr w:type="spellStart"/>
      <w:r>
        <w:t>middleware</w:t>
      </w:r>
      <w:proofErr w:type="spellEnd"/>
      <w:r>
        <w:t xml:space="preserve"> (</w:t>
      </w:r>
      <w:proofErr w:type="spellStart"/>
      <w:r>
        <w:t>ErrorMiddleware</w:t>
      </w:r>
      <w:proofErr w:type="spellEnd"/>
      <w:r>
        <w:t xml:space="preserve">, </w:t>
      </w:r>
      <w:proofErr w:type="spellStart"/>
      <w:r>
        <w:t>FileSizeMiddleware</w:t>
      </w:r>
      <w:proofErr w:type="spellEnd"/>
      <w:r>
        <w:t>), подключает DI-контейнер (</w:t>
      </w:r>
      <w:proofErr w:type="spellStart"/>
      <w:r>
        <w:t>setup_dishka</w:t>
      </w:r>
      <w:proofErr w:type="spellEnd"/>
      <w:r>
        <w:t>) и включает все роутеры с префиксами.</w:t>
      </w:r>
    </w:p>
    <w:p w14:paraId="2EB45F8A" w14:textId="77777777" w:rsidR="00941A7D" w:rsidRPr="0083642D" w:rsidRDefault="00000000">
      <w:pPr>
        <w:spacing w:after="120"/>
        <w:jc w:val="both"/>
        <w:rPr>
          <w:lang w:val="en-US"/>
        </w:rPr>
      </w:pPr>
      <w:r w:rsidRPr="0083642D">
        <w:rPr>
          <w:lang w:val="en-US"/>
        </w:rPr>
        <w:t>DI-</w:t>
      </w:r>
      <w:r>
        <w:t>контейнер</w:t>
      </w:r>
      <w:r w:rsidRPr="0083642D">
        <w:rPr>
          <w:lang w:val="en-US"/>
        </w:rPr>
        <w:t xml:space="preserve"> (backend/dependencies/container.py) </w:t>
      </w:r>
      <w:r>
        <w:t>использует</w:t>
      </w:r>
      <w:r w:rsidRPr="0083642D">
        <w:rPr>
          <w:lang w:val="en-US"/>
        </w:rPr>
        <w:t xml:space="preserve"> </w:t>
      </w:r>
      <w:proofErr w:type="spellStart"/>
      <w:r w:rsidRPr="0083642D">
        <w:rPr>
          <w:lang w:val="en-US"/>
        </w:rPr>
        <w:t>dishka</w:t>
      </w:r>
      <w:proofErr w:type="spellEnd"/>
      <w:r w:rsidRPr="0083642D">
        <w:rPr>
          <w:lang w:val="en-US"/>
        </w:rPr>
        <w:t xml:space="preserve"> </w:t>
      </w:r>
      <w:r>
        <w:t>с</w:t>
      </w:r>
      <w:r w:rsidRPr="0083642D">
        <w:rPr>
          <w:lang w:val="en-US"/>
        </w:rPr>
        <w:t xml:space="preserve"> </w:t>
      </w:r>
      <w:r>
        <w:t>провайдерами</w:t>
      </w:r>
      <w:r w:rsidRPr="0083642D">
        <w:rPr>
          <w:lang w:val="en-US"/>
        </w:rPr>
        <w:t xml:space="preserve"> </w:t>
      </w:r>
      <w:r>
        <w:t>для</w:t>
      </w:r>
      <w:r w:rsidRPr="0083642D">
        <w:rPr>
          <w:lang w:val="en-US"/>
        </w:rPr>
        <w:t xml:space="preserve">: </w:t>
      </w:r>
      <w:proofErr w:type="spellStart"/>
      <w:r w:rsidRPr="0083642D">
        <w:rPr>
          <w:lang w:val="en-US"/>
        </w:rPr>
        <w:t>BackendConfig</w:t>
      </w:r>
      <w:proofErr w:type="spellEnd"/>
      <w:r w:rsidRPr="0083642D">
        <w:rPr>
          <w:lang w:val="en-US"/>
        </w:rPr>
        <w:t xml:space="preserve"> (</w:t>
      </w:r>
      <w:proofErr w:type="spellStart"/>
      <w:r w:rsidRPr="0083642D">
        <w:rPr>
          <w:lang w:val="en-US"/>
        </w:rPr>
        <w:t>from_context</w:t>
      </w:r>
      <w:proofErr w:type="spellEnd"/>
      <w:r w:rsidRPr="0083642D">
        <w:rPr>
          <w:lang w:val="en-US"/>
        </w:rPr>
        <w:t xml:space="preserve">), </w:t>
      </w:r>
      <w:proofErr w:type="spellStart"/>
      <w:r w:rsidRPr="0083642D">
        <w:rPr>
          <w:lang w:val="en-US"/>
        </w:rPr>
        <w:t>PostgresServiceAsync</w:t>
      </w:r>
      <w:proofErr w:type="spellEnd"/>
      <w:r w:rsidRPr="0083642D">
        <w:rPr>
          <w:lang w:val="en-US"/>
        </w:rPr>
        <w:t xml:space="preserve"> (APPLICATION-scope, </w:t>
      </w:r>
      <w:r>
        <w:t>пул</w:t>
      </w:r>
      <w:r w:rsidRPr="0083642D">
        <w:rPr>
          <w:lang w:val="en-US"/>
        </w:rPr>
        <w:t xml:space="preserve"> </w:t>
      </w:r>
      <w:r>
        <w:t>соединений</w:t>
      </w:r>
      <w:r w:rsidRPr="0083642D">
        <w:rPr>
          <w:lang w:val="en-US"/>
        </w:rPr>
        <w:t xml:space="preserve"> </w:t>
      </w:r>
      <w:proofErr w:type="spellStart"/>
      <w:r w:rsidRPr="0083642D">
        <w:rPr>
          <w:lang w:val="en-US"/>
        </w:rPr>
        <w:t>asyncpg</w:t>
      </w:r>
      <w:proofErr w:type="spellEnd"/>
      <w:r w:rsidRPr="0083642D">
        <w:rPr>
          <w:lang w:val="en-US"/>
        </w:rPr>
        <w:t xml:space="preserve">), </w:t>
      </w:r>
      <w:proofErr w:type="spellStart"/>
      <w:r w:rsidRPr="0083642D">
        <w:rPr>
          <w:lang w:val="en-US"/>
        </w:rPr>
        <w:t>CacheService</w:t>
      </w:r>
      <w:proofErr w:type="spellEnd"/>
      <w:r w:rsidRPr="0083642D">
        <w:rPr>
          <w:lang w:val="en-US"/>
        </w:rPr>
        <w:t xml:space="preserve"> (Redis, APPLICATION-scope), </w:t>
      </w:r>
      <w:proofErr w:type="spellStart"/>
      <w:r w:rsidRPr="0083642D">
        <w:rPr>
          <w:lang w:val="en-US"/>
        </w:rPr>
        <w:t>AuthService</w:t>
      </w:r>
      <w:proofErr w:type="spellEnd"/>
      <w:r w:rsidRPr="0083642D">
        <w:rPr>
          <w:lang w:val="en-US"/>
        </w:rPr>
        <w:t xml:space="preserve"> (singleton </w:t>
      </w:r>
      <w:r>
        <w:t>с</w:t>
      </w:r>
      <w:r w:rsidRPr="0083642D">
        <w:rPr>
          <w:lang w:val="en-US"/>
        </w:rPr>
        <w:t xml:space="preserve"> </w:t>
      </w:r>
      <w:r>
        <w:t>параметрами</w:t>
      </w:r>
      <w:r w:rsidRPr="0083642D">
        <w:rPr>
          <w:lang w:val="en-US"/>
        </w:rPr>
        <w:t xml:space="preserve"> </w:t>
      </w:r>
      <w:r>
        <w:t>из</w:t>
      </w:r>
      <w:r w:rsidRPr="0083642D">
        <w:rPr>
          <w:lang w:val="en-US"/>
        </w:rPr>
        <w:t xml:space="preserve"> config), </w:t>
      </w:r>
      <w:proofErr w:type="spellStart"/>
      <w:r w:rsidRPr="0083642D">
        <w:rPr>
          <w:lang w:val="en-US"/>
        </w:rPr>
        <w:t>MessageBrokerService</w:t>
      </w:r>
      <w:proofErr w:type="spellEnd"/>
      <w:r w:rsidRPr="0083642D">
        <w:rPr>
          <w:lang w:val="en-US"/>
        </w:rPr>
        <w:t xml:space="preserve"> (APPLICATION-scope, lazy RabbitMQ connection), </w:t>
      </w:r>
      <w:proofErr w:type="spellStart"/>
      <w:r w:rsidRPr="0083642D">
        <w:rPr>
          <w:lang w:val="en-US"/>
        </w:rPr>
        <w:t>SenderService</w:t>
      </w:r>
      <w:proofErr w:type="spellEnd"/>
      <w:r w:rsidRPr="0083642D">
        <w:rPr>
          <w:lang w:val="en-US"/>
        </w:rPr>
        <w:t xml:space="preserve"> / </w:t>
      </w:r>
      <w:proofErr w:type="spellStart"/>
      <w:r w:rsidRPr="0083642D">
        <w:rPr>
          <w:lang w:val="en-US"/>
        </w:rPr>
        <w:t>MockSenderService</w:t>
      </w:r>
      <w:proofErr w:type="spellEnd"/>
      <w:r w:rsidRPr="0083642D">
        <w:rPr>
          <w:lang w:val="en-US"/>
        </w:rPr>
        <w:t xml:space="preserve"> (</w:t>
      </w:r>
      <w:r>
        <w:t>в</w:t>
      </w:r>
      <w:r w:rsidRPr="0083642D">
        <w:rPr>
          <w:lang w:val="en-US"/>
        </w:rPr>
        <w:t xml:space="preserve"> </w:t>
      </w:r>
      <w:r>
        <w:t>зависимости</w:t>
      </w:r>
      <w:r w:rsidRPr="0083642D">
        <w:rPr>
          <w:lang w:val="en-US"/>
        </w:rPr>
        <w:t xml:space="preserve"> </w:t>
      </w:r>
      <w:r>
        <w:t>от</w:t>
      </w:r>
      <w:r w:rsidRPr="0083642D">
        <w:rPr>
          <w:lang w:val="en-US"/>
        </w:rPr>
        <w:t xml:space="preserve"> ENVIRONMENT), </w:t>
      </w:r>
      <w:proofErr w:type="spellStart"/>
      <w:r w:rsidRPr="0083642D">
        <w:rPr>
          <w:lang w:val="en-US"/>
        </w:rPr>
        <w:t>CodeGeneratorService</w:t>
      </w:r>
      <w:proofErr w:type="spellEnd"/>
      <w:r w:rsidRPr="0083642D">
        <w:rPr>
          <w:lang w:val="en-US"/>
        </w:rPr>
        <w:t xml:space="preserve"> / </w:t>
      </w:r>
      <w:proofErr w:type="spellStart"/>
      <w:r w:rsidRPr="0083642D">
        <w:rPr>
          <w:lang w:val="en-US"/>
        </w:rPr>
        <w:t>MockCodeGeneratorService</w:t>
      </w:r>
      <w:proofErr w:type="spellEnd"/>
      <w:r w:rsidRPr="0083642D">
        <w:rPr>
          <w:lang w:val="en-US"/>
        </w:rPr>
        <w:t>.</w:t>
      </w:r>
    </w:p>
    <w:p w14:paraId="58C20E1E" w14:textId="77777777" w:rsidR="00941A7D" w:rsidRDefault="00000000">
      <w:pPr>
        <w:spacing w:after="120"/>
        <w:jc w:val="both"/>
      </w:pPr>
      <w:r>
        <w:t>Реализован</w:t>
      </w:r>
      <w:r w:rsidRPr="0083642D">
        <w:rPr>
          <w:lang w:val="en-US"/>
        </w:rPr>
        <w:t xml:space="preserve"> WebSocket-</w:t>
      </w:r>
      <w:r>
        <w:t>сервис</w:t>
      </w:r>
      <w:r w:rsidRPr="0083642D">
        <w:rPr>
          <w:lang w:val="en-US"/>
        </w:rPr>
        <w:t xml:space="preserve"> </w:t>
      </w:r>
      <w:r>
        <w:t>для</w:t>
      </w:r>
      <w:r w:rsidRPr="0083642D">
        <w:rPr>
          <w:lang w:val="en-US"/>
        </w:rPr>
        <w:t xml:space="preserve"> </w:t>
      </w:r>
      <w:r>
        <w:t>чата</w:t>
      </w:r>
      <w:r w:rsidRPr="0083642D">
        <w:rPr>
          <w:lang w:val="en-US"/>
        </w:rPr>
        <w:t xml:space="preserve"> (backend/</w:t>
      </w:r>
      <w:proofErr w:type="spellStart"/>
      <w:r w:rsidRPr="0083642D">
        <w:rPr>
          <w:lang w:val="en-US"/>
        </w:rPr>
        <w:t>websocket</w:t>
      </w:r>
      <w:proofErr w:type="spellEnd"/>
      <w:r w:rsidRPr="0083642D">
        <w:rPr>
          <w:lang w:val="en-US"/>
        </w:rPr>
        <w:t xml:space="preserve">/). </w:t>
      </w:r>
      <w:proofErr w:type="spellStart"/>
      <w:r w:rsidRPr="0083642D">
        <w:rPr>
          <w:lang w:val="en-US"/>
        </w:rPr>
        <w:t>WebSocketConnectionService</w:t>
      </w:r>
      <w:proofErr w:type="spellEnd"/>
      <w:r w:rsidRPr="0083642D">
        <w:rPr>
          <w:lang w:val="en-US"/>
        </w:rPr>
        <w:t xml:space="preserve"> </w:t>
      </w:r>
      <w:r>
        <w:t>управляет</w:t>
      </w:r>
      <w:r w:rsidRPr="0083642D">
        <w:rPr>
          <w:lang w:val="en-US"/>
        </w:rPr>
        <w:t xml:space="preserve"> </w:t>
      </w:r>
      <w:r>
        <w:t>активными</w:t>
      </w:r>
      <w:r w:rsidRPr="0083642D">
        <w:rPr>
          <w:lang w:val="en-US"/>
        </w:rPr>
        <w:t xml:space="preserve"> </w:t>
      </w:r>
      <w:r>
        <w:t>подключениями</w:t>
      </w:r>
      <w:r w:rsidRPr="0083642D">
        <w:rPr>
          <w:lang w:val="en-US"/>
        </w:rPr>
        <w:t xml:space="preserve">. </w:t>
      </w:r>
      <w:r>
        <w:t>Адаптер</w:t>
      </w:r>
      <w:r w:rsidRPr="0083642D">
        <w:rPr>
          <w:lang w:val="en-US"/>
        </w:rPr>
        <w:t xml:space="preserve"> (adapter.py) </w:t>
      </w:r>
      <w:r>
        <w:t>использует</w:t>
      </w:r>
      <w:r w:rsidRPr="0083642D">
        <w:rPr>
          <w:lang w:val="en-US"/>
        </w:rPr>
        <w:t xml:space="preserve"> </w:t>
      </w:r>
      <w:r>
        <w:t>дискриминированный</w:t>
      </w:r>
      <w:r w:rsidRPr="0083642D">
        <w:rPr>
          <w:lang w:val="en-US"/>
        </w:rPr>
        <w:t xml:space="preserve"> Union </w:t>
      </w:r>
      <w:r>
        <w:t>для</w:t>
      </w:r>
      <w:r w:rsidRPr="0083642D">
        <w:rPr>
          <w:lang w:val="en-US"/>
        </w:rPr>
        <w:t xml:space="preserve"> </w:t>
      </w:r>
      <w:proofErr w:type="spellStart"/>
      <w:r>
        <w:t>роутинга</w:t>
      </w:r>
      <w:proofErr w:type="spellEnd"/>
      <w:r w:rsidRPr="0083642D">
        <w:rPr>
          <w:lang w:val="en-US"/>
        </w:rPr>
        <w:t xml:space="preserve"> </w:t>
      </w:r>
      <w:r>
        <w:t>сообщений</w:t>
      </w:r>
      <w:r w:rsidRPr="0083642D">
        <w:rPr>
          <w:lang w:val="en-US"/>
        </w:rPr>
        <w:t xml:space="preserve">: </w:t>
      </w:r>
      <w:proofErr w:type="spellStart"/>
      <w:r w:rsidRPr="0083642D">
        <w:rPr>
          <w:lang w:val="en-US"/>
        </w:rPr>
        <w:t>WebsocketSendMessageAction</w:t>
      </w:r>
      <w:proofErr w:type="spellEnd"/>
      <w:r w:rsidRPr="0083642D">
        <w:rPr>
          <w:lang w:val="en-US"/>
        </w:rPr>
        <w:t xml:space="preserve"> </w:t>
      </w:r>
      <w:r>
        <w:t>и</w:t>
      </w:r>
      <w:r w:rsidRPr="0083642D">
        <w:rPr>
          <w:lang w:val="en-US"/>
        </w:rPr>
        <w:t xml:space="preserve"> </w:t>
      </w:r>
      <w:proofErr w:type="spellStart"/>
      <w:r w:rsidRPr="0083642D">
        <w:rPr>
          <w:lang w:val="en-US"/>
        </w:rPr>
        <w:t>WebsocketMarkMessageAsReadAction</w:t>
      </w:r>
      <w:proofErr w:type="spellEnd"/>
      <w:r w:rsidRPr="0083642D">
        <w:rPr>
          <w:lang w:val="en-US"/>
        </w:rPr>
        <w:t xml:space="preserve">. </w:t>
      </w:r>
      <w:proofErr w:type="spellStart"/>
      <w:r>
        <w:t>WebSocket</w:t>
      </w:r>
      <w:proofErr w:type="spellEnd"/>
      <w:r>
        <w:t xml:space="preserve">-роутер реализует аутентификацию через </w:t>
      </w:r>
      <w:proofErr w:type="spellStart"/>
      <w:r>
        <w:t>query</w:t>
      </w:r>
      <w:proofErr w:type="spellEnd"/>
      <w:r>
        <w:t xml:space="preserve">-параметр </w:t>
      </w:r>
      <w:proofErr w:type="spellStart"/>
      <w:r>
        <w:t>token</w:t>
      </w:r>
      <w:proofErr w:type="spellEnd"/>
      <w:r>
        <w:t xml:space="preserve"> при установке соединения.</w:t>
      </w:r>
    </w:p>
    <w:p w14:paraId="27A47EB3" w14:textId="77777777" w:rsidR="00941A7D" w:rsidRDefault="00000000">
      <w:pPr>
        <w:spacing w:before="20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Scheduler</w:t>
      </w:r>
      <w:proofErr w:type="spellEnd"/>
      <w:r>
        <w:rPr>
          <w:b/>
          <w:bCs/>
        </w:rPr>
        <w:t>-микросервис</w:t>
      </w:r>
    </w:p>
    <w:p w14:paraId="6C9D5EC8" w14:textId="77777777" w:rsidR="00941A7D" w:rsidRDefault="00000000">
      <w:pPr>
        <w:spacing w:after="120"/>
        <w:jc w:val="both"/>
      </w:pPr>
      <w:proofErr w:type="spellStart"/>
      <w:r>
        <w:t>Scheduler</w:t>
      </w:r>
      <w:proofErr w:type="spellEnd"/>
      <w:r>
        <w:t xml:space="preserve"> реализован как набор независимых планировщиков, запускаемых параллельно через </w:t>
      </w:r>
      <w:proofErr w:type="spellStart"/>
      <w:r>
        <w:t>asyncio</w:t>
      </w:r>
      <w:proofErr w:type="spellEnd"/>
      <w:r>
        <w:t xml:space="preserve">. Базовый класс </w:t>
      </w:r>
      <w:proofErr w:type="spellStart"/>
      <w:r>
        <w:t>BaseScheduler</w:t>
      </w:r>
      <w:proofErr w:type="spellEnd"/>
      <w:r>
        <w:t xml:space="preserve"> определяет абстрактный метод _</w:t>
      </w:r>
      <w:proofErr w:type="spellStart"/>
      <w:proofErr w:type="gramStart"/>
      <w:r>
        <w:t>execute</w:t>
      </w:r>
      <w:proofErr w:type="spellEnd"/>
      <w:r>
        <w:t>(</w:t>
      </w:r>
      <w:proofErr w:type="gramEnd"/>
      <w:r>
        <w:t xml:space="preserve">) и управляет жизненным циклом через </w:t>
      </w:r>
      <w:proofErr w:type="spellStart"/>
      <w:r>
        <w:t>SchedulerRunConfig</w:t>
      </w:r>
      <w:proofErr w:type="spellEnd"/>
      <w:r>
        <w:t xml:space="preserve"> (</w:t>
      </w:r>
      <w:proofErr w:type="spellStart"/>
      <w:r>
        <w:t>event</w:t>
      </w:r>
      <w:proofErr w:type="spellEnd"/>
      <w:r>
        <w:t xml:space="preserve">: </w:t>
      </w:r>
      <w:proofErr w:type="spellStart"/>
      <w:proofErr w:type="gramStart"/>
      <w:r>
        <w:t>asyncio.Event</w:t>
      </w:r>
      <w:proofErr w:type="spellEnd"/>
      <w:proofErr w:type="gramEnd"/>
      <w:r>
        <w:t>).</w:t>
      </w:r>
    </w:p>
    <w:p w14:paraId="6C4A22FA" w14:textId="77777777" w:rsidR="00941A7D" w:rsidRDefault="00000000">
      <w:pPr>
        <w:spacing w:after="120"/>
        <w:jc w:val="both"/>
      </w:pPr>
      <w:proofErr w:type="spellStart"/>
      <w:r>
        <w:t>AttendanceParseScheduler</w:t>
      </w:r>
      <w:proofErr w:type="spellEnd"/>
      <w:r>
        <w:t xml:space="preserve"> реализует полный цикл синхронизации: (1) получение API-ключа из таблицы </w:t>
      </w:r>
      <w:proofErr w:type="spellStart"/>
      <w:r>
        <w:t>settings</w:t>
      </w:r>
      <w:proofErr w:type="spellEnd"/>
      <w:r>
        <w:t xml:space="preserve">; (2) получение временного токена </w:t>
      </w:r>
      <w:proofErr w:type="spellStart"/>
      <w:r>
        <w:t>Traffic</w:t>
      </w:r>
      <w:proofErr w:type="spellEnd"/>
      <w:r>
        <w:t xml:space="preserve"> API через GET /</w:t>
      </w:r>
      <w:proofErr w:type="spellStart"/>
      <w:r>
        <w:t>api.svc</w:t>
      </w:r>
      <w:proofErr w:type="spellEnd"/>
      <w:r>
        <w:t>/v2/</w:t>
      </w:r>
      <w:proofErr w:type="spellStart"/>
      <w:r>
        <w:t>Login</w:t>
      </w:r>
      <w:proofErr w:type="spellEnd"/>
      <w:r>
        <w:t>; (3) запрос почасовой статистики GET /</w:t>
      </w:r>
      <w:proofErr w:type="spellStart"/>
      <w:r>
        <w:t>api.svc</w:t>
      </w:r>
      <w:proofErr w:type="spellEnd"/>
      <w:r>
        <w:t>/v2/</w:t>
      </w:r>
      <w:proofErr w:type="spellStart"/>
      <w:r>
        <w:t>Stat</w:t>
      </w:r>
      <w:proofErr w:type="spellEnd"/>
      <w:r>
        <w:t>/</w:t>
      </w:r>
      <w:proofErr w:type="spellStart"/>
      <w:r>
        <w:t>DateSensors</w:t>
      </w:r>
      <w:proofErr w:type="spellEnd"/>
      <w:r>
        <w:t xml:space="preserve"> для каждого датчика; (4) парсинг JSON-ответа (</w:t>
      </w:r>
      <w:proofErr w:type="spellStart"/>
      <w:r>
        <w:t>timePeriod</w:t>
      </w:r>
      <w:proofErr w:type="spellEnd"/>
      <w:r>
        <w:t xml:space="preserve"> в формате </w:t>
      </w:r>
      <w:proofErr w:type="spellStart"/>
      <w:r>
        <w:t>dd.MM.yyyy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 xml:space="preserve">); (5) </w:t>
      </w:r>
      <w:proofErr w:type="spellStart"/>
      <w:r>
        <w:t>bulk</w:t>
      </w:r>
      <w:proofErr w:type="spellEnd"/>
      <w:r>
        <w:t xml:space="preserve"> UPSERT в </w:t>
      </w:r>
      <w:proofErr w:type="spellStart"/>
      <w:r>
        <w:t>sensor_readings</w:t>
      </w:r>
      <w:proofErr w:type="spellEnd"/>
      <w:r>
        <w:t xml:space="preserve"> (конфликт по </w:t>
      </w:r>
      <w:proofErr w:type="spellStart"/>
      <w:r>
        <w:t>sensor_id</w:t>
      </w:r>
      <w:proofErr w:type="spellEnd"/>
      <w:r>
        <w:t xml:space="preserve"> + </w:t>
      </w:r>
      <w:proofErr w:type="spellStart"/>
      <w:r>
        <w:t>datetime_field</w:t>
      </w:r>
      <w:proofErr w:type="spellEnd"/>
      <w:r>
        <w:t xml:space="preserve">). Механизм </w:t>
      </w:r>
      <w:proofErr w:type="spellStart"/>
      <w:r>
        <w:t>backfill</w:t>
      </w:r>
      <w:proofErr w:type="spellEnd"/>
      <w:r>
        <w:t>: при первом запуске загружает данные за BACKFILL_DAYS=40 дней.</w:t>
      </w:r>
    </w:p>
    <w:p w14:paraId="732CC8A1" w14:textId="77777777" w:rsidR="00941A7D" w:rsidRDefault="00000000">
      <w:pPr>
        <w:spacing w:after="120"/>
        <w:jc w:val="both"/>
      </w:pPr>
      <w:proofErr w:type="spellStart"/>
      <w:r>
        <w:t>MessageBrokerScheduler</w:t>
      </w:r>
      <w:proofErr w:type="spellEnd"/>
      <w:r>
        <w:t xml:space="preserve"> —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с обработкой двух типов сообщений: </w:t>
      </w:r>
      <w:proofErr w:type="spellStart"/>
      <w:r>
        <w:t>process_contracts_file</w:t>
      </w:r>
      <w:proofErr w:type="spellEnd"/>
      <w:r>
        <w:t xml:space="preserve"> (</w:t>
      </w:r>
      <w:proofErr w:type="spellStart"/>
      <w:r>
        <w:t>ProcessContractsFileService</w:t>
      </w:r>
      <w:proofErr w:type="spellEnd"/>
      <w:r>
        <w:t xml:space="preserve"> → создание/обновление </w:t>
      </w:r>
      <w:proofErr w:type="spellStart"/>
      <w:r>
        <w:t>renters</w:t>
      </w:r>
      <w:proofErr w:type="spellEnd"/>
      <w:r>
        <w:t xml:space="preserve"> и </w:t>
      </w:r>
      <w:proofErr w:type="spellStart"/>
      <w:r>
        <w:t>contracts</w:t>
      </w:r>
      <w:proofErr w:type="spellEnd"/>
      <w:r>
        <w:t xml:space="preserve"> в БД) и </w:t>
      </w:r>
      <w:proofErr w:type="spellStart"/>
      <w:r>
        <w:t>process_billing_file</w:t>
      </w:r>
      <w:proofErr w:type="spellEnd"/>
      <w:r>
        <w:t xml:space="preserve"> (</w:t>
      </w:r>
      <w:proofErr w:type="spellStart"/>
      <w:r>
        <w:t>ProcessBillingFileService</w:t>
      </w:r>
      <w:proofErr w:type="spellEnd"/>
      <w:r>
        <w:t xml:space="preserve"> → создание/обновление </w:t>
      </w:r>
      <w:proofErr w:type="spellStart"/>
      <w:r>
        <w:t>billing</w:t>
      </w:r>
      <w:proofErr w:type="spellEnd"/>
      <w:r>
        <w:t xml:space="preserve">-записей, затем публикация </w:t>
      </w:r>
      <w:proofErr w:type="spellStart"/>
      <w:r>
        <w:t>buildings_to_analyze</w:t>
      </w:r>
      <w:proofErr w:type="spellEnd"/>
      <w:r>
        <w:t xml:space="preserve"> в ML-очередь). Используется </w:t>
      </w:r>
      <w:proofErr w:type="spellStart"/>
      <w:r>
        <w:t>Pydantic</w:t>
      </w:r>
      <w:proofErr w:type="spellEnd"/>
      <w:r>
        <w:t xml:space="preserve"> дискриминированный Union для </w:t>
      </w:r>
      <w:proofErr w:type="spellStart"/>
      <w:r>
        <w:t>type-safe</w:t>
      </w:r>
      <w:proofErr w:type="spellEnd"/>
      <w:r>
        <w:t xml:space="preserve"> </w:t>
      </w:r>
      <w:proofErr w:type="spellStart"/>
      <w:r>
        <w:t>десериализации</w:t>
      </w:r>
      <w:proofErr w:type="spellEnd"/>
      <w:r>
        <w:t xml:space="preserve"> сообщений брокера.</w:t>
      </w:r>
    </w:p>
    <w:p w14:paraId="1819B36A" w14:textId="77777777" w:rsidR="00941A7D" w:rsidRDefault="00000000">
      <w:pPr>
        <w:spacing w:before="200" w:after="80"/>
      </w:pPr>
      <w:r>
        <w:rPr>
          <w:b/>
          <w:bCs/>
        </w:rPr>
        <w:t>3. ML-микросервис</w:t>
      </w:r>
    </w:p>
    <w:p w14:paraId="2D04A4C7" w14:textId="77777777" w:rsidR="00941A7D" w:rsidRDefault="00000000">
      <w:pPr>
        <w:spacing w:after="120"/>
        <w:jc w:val="both"/>
      </w:pPr>
      <w:r>
        <w:t xml:space="preserve">ML-сервис реализован на </w:t>
      </w:r>
      <w:proofErr w:type="spellStart"/>
      <w:r>
        <w:t>FastAPI</w:t>
      </w:r>
      <w:proofErr w:type="spellEnd"/>
      <w:r>
        <w:t xml:space="preserve"> с точкой входа </w:t>
      </w:r>
      <w:proofErr w:type="spellStart"/>
      <w:r>
        <w:t>ml</w:t>
      </w:r>
      <w:proofErr w:type="spellEnd"/>
      <w:r>
        <w:t>/</w:t>
      </w:r>
      <w:proofErr w:type="spellStart"/>
      <w:r>
        <w:t>utils</w:t>
      </w:r>
      <w:proofErr w:type="spellEnd"/>
      <w:r>
        <w:t xml:space="preserve">/app_builder.py. При старте инициализируется </w:t>
      </w:r>
      <w:proofErr w:type="spellStart"/>
      <w:r>
        <w:t>BuildingsQueueConsumerService</w:t>
      </w:r>
      <w:proofErr w:type="spellEnd"/>
      <w:r>
        <w:t xml:space="preserve"> — </w:t>
      </w:r>
      <w:proofErr w:type="spellStart"/>
      <w:r>
        <w:t>consumer</w:t>
      </w:r>
      <w:proofErr w:type="spellEnd"/>
      <w:r>
        <w:t xml:space="preserve"> очереди </w:t>
      </w:r>
      <w:proofErr w:type="spellStart"/>
      <w:r>
        <w:t>ml_queue</w:t>
      </w:r>
      <w:proofErr w:type="spellEnd"/>
      <w:r>
        <w:t xml:space="preserve">. Поддерживаемые сообщения: </w:t>
      </w:r>
      <w:proofErr w:type="spellStart"/>
      <w:r>
        <w:t>prepare_new_buildings</w:t>
      </w:r>
      <w:proofErr w:type="spellEnd"/>
      <w:r>
        <w:t xml:space="preserve"> (посев аналитического каталога для новых зданий), </w:t>
      </w:r>
      <w:proofErr w:type="spellStart"/>
      <w:r>
        <w:t>buildings_to_analyze</w:t>
      </w:r>
      <w:proofErr w:type="spellEnd"/>
      <w:r>
        <w:t xml:space="preserve"> (запуск полного ML-</w:t>
      </w:r>
      <w:proofErr w:type="spellStart"/>
      <w:r>
        <w:t>пайплайна</w:t>
      </w:r>
      <w:proofErr w:type="spellEnd"/>
      <w:r>
        <w:t xml:space="preserve"> для указанных зданий и типов аналитики).</w:t>
      </w:r>
    </w:p>
    <w:p w14:paraId="263233C5" w14:textId="77777777" w:rsidR="00941A7D" w:rsidRDefault="00000000">
      <w:pPr>
        <w:spacing w:after="120"/>
        <w:jc w:val="both"/>
      </w:pPr>
      <w:proofErr w:type="spellStart"/>
      <w:r>
        <w:t>WorkflowService</w:t>
      </w:r>
      <w:proofErr w:type="spellEnd"/>
      <w:r>
        <w:t xml:space="preserve"> координирует выполнение: запрашивает данные из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ModelRepositoryService</w:t>
      </w:r>
      <w:proofErr w:type="spellEnd"/>
      <w:r>
        <w:t xml:space="preserve"> (</w:t>
      </w:r>
      <w:proofErr w:type="spellStart"/>
      <w:r>
        <w:t>get_portfolio_month_rows</w:t>
      </w:r>
      <w:proofErr w:type="spellEnd"/>
      <w:r>
        <w:t xml:space="preserve"> — агрегация </w:t>
      </w:r>
      <w:proofErr w:type="spellStart"/>
      <w:r>
        <w:t>contract_monthly_accruals</w:t>
      </w:r>
      <w:proofErr w:type="spellEnd"/>
      <w:r>
        <w:t xml:space="preserve">), </w:t>
      </w:r>
      <w:r>
        <w:lastRenderedPageBreak/>
        <w:t xml:space="preserve">вызывает </w:t>
      </w:r>
      <w:proofErr w:type="spellStart"/>
      <w:r>
        <w:t>TrainingService</w:t>
      </w:r>
      <w:proofErr w:type="spellEnd"/>
      <w:r>
        <w:t xml:space="preserve"> для обучения моделей, </w:t>
      </w:r>
      <w:proofErr w:type="spellStart"/>
      <w:r>
        <w:t>ForecastService</w:t>
      </w:r>
      <w:proofErr w:type="spellEnd"/>
      <w:r>
        <w:t xml:space="preserve"> для прогнозов, </w:t>
      </w:r>
      <w:proofErr w:type="spellStart"/>
      <w:r>
        <w:t>LlmNarrativeService</w:t>
      </w:r>
      <w:proofErr w:type="spellEnd"/>
      <w:r>
        <w:t xml:space="preserve"> для генерации текстовых описаний через OpenAI API.</w:t>
      </w:r>
    </w:p>
    <w:p w14:paraId="6EF8DF5C" w14:textId="77777777" w:rsidR="00941A7D" w:rsidRDefault="00000000">
      <w:pPr>
        <w:spacing w:after="120"/>
        <w:jc w:val="both"/>
      </w:pPr>
      <w:proofErr w:type="spellStart"/>
      <w:r>
        <w:t>ForecastService</w:t>
      </w:r>
      <w:proofErr w:type="spellEnd"/>
      <w:r>
        <w:t xml:space="preserve"> реализует прогнозирование методом сезонного скользящего среднего с трендом: для каждого месяца горизонта прогноза берётся </w:t>
      </w:r>
      <w:proofErr w:type="spellStart"/>
      <w:r>
        <w:t>baseline</w:t>
      </w:r>
      <w:proofErr w:type="spellEnd"/>
      <w:r>
        <w:t xml:space="preserve"> из исторических средних по тому же месяцу года (</w:t>
      </w:r>
      <w:proofErr w:type="spellStart"/>
      <w:r>
        <w:t>object_month_avg</w:t>
      </w:r>
      <w:proofErr w:type="spellEnd"/>
      <w:r>
        <w:t xml:space="preserve"> или </w:t>
      </w:r>
      <w:proofErr w:type="spellStart"/>
      <w:r>
        <w:t>global_month_avg</w:t>
      </w:r>
      <w:proofErr w:type="spellEnd"/>
      <w:r>
        <w:t>), скорректированный на линейный тренд (</w:t>
      </w:r>
      <w:proofErr w:type="spellStart"/>
      <w:r>
        <w:t>object_trend</w:t>
      </w:r>
      <w:proofErr w:type="spellEnd"/>
      <w:r>
        <w:t xml:space="preserve">). Артефакты модели </w:t>
      </w:r>
      <w:proofErr w:type="spellStart"/>
      <w:r>
        <w:t>сериализуются</w:t>
      </w:r>
      <w:proofErr w:type="spellEnd"/>
      <w:r>
        <w:t xml:space="preserve"> как JSON-словари и сохраняются в таблицу </w:t>
      </w:r>
      <w:proofErr w:type="spellStart"/>
      <w:r>
        <w:t>analytics_results</w:t>
      </w:r>
      <w:proofErr w:type="spellEnd"/>
      <w:r>
        <w:t>.</w:t>
      </w:r>
    </w:p>
    <w:p w14:paraId="5C9DC19C" w14:textId="77777777" w:rsidR="00941A7D" w:rsidRDefault="00000000">
      <w:pPr>
        <w:spacing w:before="200" w:after="8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Shared</w:t>
      </w:r>
      <w:proofErr w:type="spellEnd"/>
      <w:r>
        <w:rPr>
          <w:b/>
          <w:bCs/>
        </w:rPr>
        <w:t>-слой</w:t>
      </w:r>
    </w:p>
    <w:p w14:paraId="2B195ACF" w14:textId="77777777" w:rsidR="00941A7D" w:rsidRDefault="00000000">
      <w:pPr>
        <w:spacing w:after="120"/>
        <w:jc w:val="both"/>
      </w:pPr>
      <w:r>
        <w:t xml:space="preserve">Слой </w:t>
      </w:r>
      <w:proofErr w:type="spellStart"/>
      <w:r>
        <w:t>app</w:t>
      </w:r>
      <w:proofErr w:type="spellEnd"/>
      <w:r>
        <w:t xml:space="preserve">/ содержит общий код для всех Python-микросервисов. </w:t>
      </w:r>
      <w:proofErr w:type="spellStart"/>
      <w:r>
        <w:t>PostgresServiceAsync</w:t>
      </w:r>
      <w:proofErr w:type="spellEnd"/>
      <w:r>
        <w:t xml:space="preserve"> (</w:t>
      </w:r>
      <w:proofErr w:type="spellStart"/>
      <w:r>
        <w:t>app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external_services</w:t>
      </w:r>
      <w:proofErr w:type="spellEnd"/>
      <w:r>
        <w:t>/</w:t>
      </w:r>
      <w:proofErr w:type="spellStart"/>
      <w:r>
        <w:t>postgres</w:t>
      </w:r>
      <w:proofErr w:type="spellEnd"/>
      <w:r>
        <w:t xml:space="preserve">/postgres_service.py) реализует пул асинхронных подключений через </w:t>
      </w:r>
      <w:proofErr w:type="spellStart"/>
      <w:r>
        <w:t>asyncpg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2.0 </w:t>
      </w:r>
      <w:proofErr w:type="spellStart"/>
      <w:r>
        <w:t>asyncio</w:t>
      </w:r>
      <w:proofErr w:type="spellEnd"/>
      <w:r>
        <w:t>. Метод</w:t>
      </w:r>
      <w:r w:rsidRPr="0083642D">
        <w:rPr>
          <w:lang w:val="en-US"/>
        </w:rPr>
        <w:t xml:space="preserve"> </w:t>
      </w:r>
      <w:proofErr w:type="spellStart"/>
      <w:r w:rsidRPr="0083642D">
        <w:rPr>
          <w:lang w:val="en-US"/>
        </w:rPr>
        <w:t>start_transaction_</w:t>
      </w:r>
      <w:proofErr w:type="gramStart"/>
      <w:r w:rsidRPr="0083642D">
        <w:rPr>
          <w:lang w:val="en-US"/>
        </w:rPr>
        <w:t>immediately</w:t>
      </w:r>
      <w:proofErr w:type="spellEnd"/>
      <w:r w:rsidRPr="0083642D">
        <w:rPr>
          <w:lang w:val="en-US"/>
        </w:rPr>
        <w:t>(</w:t>
      </w:r>
      <w:proofErr w:type="gramEnd"/>
      <w:r w:rsidRPr="0083642D">
        <w:rPr>
          <w:lang w:val="en-US"/>
        </w:rPr>
        <w:t xml:space="preserve">) — async context manager </w:t>
      </w:r>
      <w:r>
        <w:t>для</w:t>
      </w:r>
      <w:r w:rsidRPr="0083642D">
        <w:rPr>
          <w:lang w:val="en-US"/>
        </w:rPr>
        <w:t xml:space="preserve"> </w:t>
      </w:r>
      <w:r>
        <w:t>транзакций</w:t>
      </w:r>
      <w:r w:rsidRPr="0083642D">
        <w:rPr>
          <w:lang w:val="en-US"/>
        </w:rPr>
        <w:t xml:space="preserve">. </w:t>
      </w:r>
      <w:r>
        <w:t>Метод</w:t>
      </w:r>
      <w:r w:rsidRPr="0083642D">
        <w:rPr>
          <w:lang w:val="en-US"/>
        </w:rPr>
        <w:t xml:space="preserve"> </w:t>
      </w:r>
      <w:proofErr w:type="spellStart"/>
      <w:r w:rsidRPr="0083642D">
        <w:rPr>
          <w:lang w:val="en-US"/>
        </w:rPr>
        <w:t>custom_</w:t>
      </w:r>
      <w:proofErr w:type="gramStart"/>
      <w:r w:rsidRPr="0083642D">
        <w:rPr>
          <w:lang w:val="en-US"/>
        </w:rPr>
        <w:t>upsert</w:t>
      </w:r>
      <w:proofErr w:type="spellEnd"/>
      <w:r w:rsidRPr="0083642D">
        <w:rPr>
          <w:lang w:val="en-US"/>
        </w:rPr>
        <w:t>(</w:t>
      </w:r>
      <w:proofErr w:type="gramEnd"/>
      <w:r w:rsidRPr="0083642D">
        <w:rPr>
          <w:lang w:val="en-US"/>
        </w:rPr>
        <w:t xml:space="preserve">) </w:t>
      </w:r>
      <w:r>
        <w:t>реализует</w:t>
      </w:r>
      <w:r w:rsidRPr="0083642D">
        <w:rPr>
          <w:lang w:val="en-US"/>
        </w:rPr>
        <w:t xml:space="preserve"> INSERT ... ON CONFLICT DO UPDATE </w:t>
      </w:r>
      <w:r>
        <w:t>для</w:t>
      </w:r>
      <w:r w:rsidRPr="0083642D">
        <w:rPr>
          <w:lang w:val="en-US"/>
        </w:rPr>
        <w:t xml:space="preserve"> bulk-</w:t>
      </w:r>
      <w:r>
        <w:t>операций</w:t>
      </w:r>
      <w:r w:rsidRPr="0083642D">
        <w:rPr>
          <w:lang w:val="en-US"/>
        </w:rPr>
        <w:t xml:space="preserve"> (</w:t>
      </w:r>
      <w:r>
        <w:t>используется</w:t>
      </w:r>
      <w:r w:rsidRPr="0083642D">
        <w:rPr>
          <w:lang w:val="en-US"/>
        </w:rPr>
        <w:t xml:space="preserve"> </w:t>
      </w:r>
      <w:r>
        <w:t>в</w:t>
      </w:r>
      <w:r w:rsidRPr="0083642D">
        <w:rPr>
          <w:lang w:val="en-US"/>
        </w:rPr>
        <w:t xml:space="preserve"> </w:t>
      </w:r>
      <w:proofErr w:type="spellStart"/>
      <w:r w:rsidRPr="0083642D">
        <w:rPr>
          <w:lang w:val="en-US"/>
        </w:rPr>
        <w:t>AttendanceParseScheduler</w:t>
      </w:r>
      <w:proofErr w:type="spellEnd"/>
      <w:r w:rsidRPr="0083642D">
        <w:rPr>
          <w:lang w:val="en-US"/>
        </w:rPr>
        <w:t xml:space="preserve">). </w:t>
      </w:r>
      <w:r>
        <w:t xml:space="preserve">Метод </w:t>
      </w:r>
      <w:proofErr w:type="spellStart"/>
      <w:r>
        <w:t>custom_orm_</w:t>
      </w:r>
      <w:proofErr w:type="gramStart"/>
      <w:r>
        <w:t>select</w:t>
      </w:r>
      <w:proofErr w:type="spellEnd"/>
      <w:r>
        <w:t>(</w:t>
      </w:r>
      <w:proofErr w:type="gramEnd"/>
      <w:r>
        <w:t>) — гибкий SELECT с произвольными выражениями (используется для агрегации MAX).</w:t>
      </w:r>
    </w:p>
    <w:p w14:paraId="06BD8893" w14:textId="77777777" w:rsidR="00941A7D" w:rsidRPr="0083642D" w:rsidRDefault="00000000">
      <w:pPr>
        <w:spacing w:after="120"/>
        <w:jc w:val="both"/>
        <w:rPr>
          <w:lang w:val="en-US"/>
        </w:rPr>
      </w:pPr>
      <w:proofErr w:type="spellStart"/>
      <w:r w:rsidRPr="0083642D">
        <w:rPr>
          <w:lang w:val="en-US"/>
        </w:rPr>
        <w:t>CacheService</w:t>
      </w:r>
      <w:proofErr w:type="spellEnd"/>
      <w:r w:rsidRPr="0083642D">
        <w:rPr>
          <w:lang w:val="en-US"/>
        </w:rPr>
        <w:t xml:space="preserve"> (Redis) </w:t>
      </w:r>
      <w:r>
        <w:t>предоставляет</w:t>
      </w:r>
      <w:r w:rsidRPr="0083642D">
        <w:rPr>
          <w:lang w:val="en-US"/>
        </w:rPr>
        <w:t xml:space="preserve">: </w:t>
      </w:r>
      <w:proofErr w:type="spellStart"/>
      <w:r w:rsidRPr="0083642D">
        <w:rPr>
          <w:lang w:val="en-US"/>
        </w:rPr>
        <w:t>insert_</w:t>
      </w:r>
      <w:proofErr w:type="gramStart"/>
      <w:r w:rsidRPr="0083642D">
        <w:rPr>
          <w:lang w:val="en-US"/>
        </w:rPr>
        <w:t>data</w:t>
      </w:r>
      <w:proofErr w:type="spellEnd"/>
      <w:r w:rsidRPr="0083642D">
        <w:rPr>
          <w:lang w:val="en-US"/>
        </w:rPr>
        <w:t>(</w:t>
      </w:r>
      <w:proofErr w:type="gramEnd"/>
      <w:r w:rsidRPr="0083642D">
        <w:rPr>
          <w:lang w:val="en-US"/>
        </w:rPr>
        <w:t xml:space="preserve">key, data, </w:t>
      </w:r>
      <w:proofErr w:type="spellStart"/>
      <w:r w:rsidRPr="0083642D">
        <w:rPr>
          <w:lang w:val="en-US"/>
        </w:rPr>
        <w:t>ttl</w:t>
      </w:r>
      <w:proofErr w:type="spellEnd"/>
      <w:r w:rsidRPr="0083642D">
        <w:rPr>
          <w:lang w:val="en-US"/>
        </w:rPr>
        <w:t xml:space="preserve">), </w:t>
      </w:r>
      <w:proofErr w:type="spellStart"/>
      <w:r w:rsidRPr="0083642D">
        <w:rPr>
          <w:lang w:val="en-US"/>
        </w:rPr>
        <w:t>get_value</w:t>
      </w:r>
      <w:proofErr w:type="spellEnd"/>
      <w:r w:rsidRPr="0083642D">
        <w:rPr>
          <w:lang w:val="en-US"/>
        </w:rPr>
        <w:t xml:space="preserve">(key), </w:t>
      </w:r>
      <w:proofErr w:type="spellStart"/>
      <w:r w:rsidRPr="0083642D">
        <w:rPr>
          <w:lang w:val="en-US"/>
        </w:rPr>
        <w:t>get_ttl</w:t>
      </w:r>
      <w:proofErr w:type="spellEnd"/>
      <w:r w:rsidRPr="0083642D">
        <w:rPr>
          <w:lang w:val="en-US"/>
        </w:rPr>
        <w:t xml:space="preserve">(key), </w:t>
      </w:r>
      <w:proofErr w:type="spellStart"/>
      <w:r w:rsidRPr="0083642D">
        <w:rPr>
          <w:lang w:val="en-US"/>
        </w:rPr>
        <w:t>remove_obj</w:t>
      </w:r>
      <w:proofErr w:type="spellEnd"/>
      <w:r w:rsidRPr="0083642D">
        <w:rPr>
          <w:lang w:val="en-US"/>
        </w:rPr>
        <w:t xml:space="preserve">(keys). </w:t>
      </w:r>
      <w:proofErr w:type="spellStart"/>
      <w:r w:rsidRPr="0083642D">
        <w:rPr>
          <w:lang w:val="en-US"/>
        </w:rPr>
        <w:t>ObjectStorageService</w:t>
      </w:r>
      <w:proofErr w:type="spellEnd"/>
      <w:r w:rsidRPr="0083642D">
        <w:rPr>
          <w:lang w:val="en-US"/>
        </w:rPr>
        <w:t xml:space="preserve"> </w:t>
      </w:r>
      <w:r>
        <w:t>реализует</w:t>
      </w:r>
      <w:r w:rsidRPr="0083642D">
        <w:rPr>
          <w:lang w:val="en-US"/>
        </w:rPr>
        <w:t xml:space="preserve"> S3-API </w:t>
      </w:r>
      <w:r>
        <w:t>через</w:t>
      </w:r>
      <w:r w:rsidRPr="0083642D">
        <w:rPr>
          <w:lang w:val="en-US"/>
        </w:rPr>
        <w:t xml:space="preserve"> aioboto3: </w:t>
      </w:r>
      <w:proofErr w:type="spellStart"/>
      <w:r w:rsidRPr="0083642D">
        <w:rPr>
          <w:lang w:val="en-US"/>
        </w:rPr>
        <w:t>generate_presigned_upload</w:t>
      </w:r>
      <w:proofErr w:type="spellEnd"/>
      <w:r w:rsidRPr="0083642D">
        <w:rPr>
          <w:lang w:val="en-US"/>
        </w:rPr>
        <w:t xml:space="preserve">, </w:t>
      </w:r>
      <w:proofErr w:type="spellStart"/>
      <w:r w:rsidRPr="0083642D">
        <w:rPr>
          <w:lang w:val="en-US"/>
        </w:rPr>
        <w:t>generate_presigned_download</w:t>
      </w:r>
      <w:proofErr w:type="spellEnd"/>
      <w:r w:rsidRPr="0083642D">
        <w:rPr>
          <w:lang w:val="en-US"/>
        </w:rPr>
        <w:t xml:space="preserve">, </w:t>
      </w:r>
      <w:proofErr w:type="spellStart"/>
      <w:r w:rsidRPr="0083642D">
        <w:rPr>
          <w:lang w:val="en-US"/>
        </w:rPr>
        <w:t>delete_object</w:t>
      </w:r>
      <w:proofErr w:type="spellEnd"/>
      <w:r w:rsidRPr="0083642D">
        <w:rPr>
          <w:lang w:val="en-US"/>
        </w:rPr>
        <w:t>.</w:t>
      </w:r>
    </w:p>
    <w:p w14:paraId="302D2CEB" w14:textId="77777777" w:rsidR="00941A7D" w:rsidRPr="0083642D" w:rsidRDefault="00000000">
      <w:pPr>
        <w:spacing w:before="240" w:after="120"/>
        <w:jc w:val="center"/>
        <w:rPr>
          <w:lang w:val="en-US"/>
        </w:rPr>
      </w:pPr>
      <w:r>
        <w:rPr>
          <w:b/>
          <w:bCs/>
          <w:sz w:val="28"/>
          <w:szCs w:val="28"/>
        </w:rPr>
        <w:t>Вывод</w:t>
      </w:r>
    </w:p>
    <w:p w14:paraId="50211214" w14:textId="77777777" w:rsidR="00941A7D" w:rsidRDefault="00000000">
      <w:pPr>
        <w:spacing w:after="120"/>
        <w:jc w:val="both"/>
      </w:pPr>
      <w:r>
        <w:t>Реализованы</w:t>
      </w:r>
      <w:r w:rsidRPr="0083642D">
        <w:rPr>
          <w:lang w:val="en-US"/>
        </w:rPr>
        <w:t xml:space="preserve"> </w:t>
      </w:r>
      <w:r>
        <w:t>три</w:t>
      </w:r>
      <w:r w:rsidRPr="0083642D">
        <w:rPr>
          <w:lang w:val="en-US"/>
        </w:rPr>
        <w:t xml:space="preserve"> Python-</w:t>
      </w:r>
      <w:r>
        <w:t>микросервиса</w:t>
      </w:r>
      <w:r w:rsidRPr="0083642D">
        <w:rPr>
          <w:lang w:val="en-US"/>
        </w:rPr>
        <w:t>: backend (REST API + WebSocket), scheduler (</w:t>
      </w:r>
      <w:r>
        <w:t>фоновые</w:t>
      </w:r>
      <w:r w:rsidRPr="0083642D">
        <w:rPr>
          <w:lang w:val="en-US"/>
        </w:rPr>
        <w:t xml:space="preserve"> </w:t>
      </w:r>
      <w:r>
        <w:t>задачи</w:t>
      </w:r>
      <w:r w:rsidRPr="0083642D">
        <w:rPr>
          <w:lang w:val="en-US"/>
        </w:rPr>
        <w:t xml:space="preserve"> + </w:t>
      </w:r>
      <w:r>
        <w:t>очередь</w:t>
      </w:r>
      <w:r w:rsidRPr="0083642D">
        <w:rPr>
          <w:lang w:val="en-US"/>
        </w:rPr>
        <w:t>), ml (ML-</w:t>
      </w:r>
      <w:proofErr w:type="spellStart"/>
      <w:r>
        <w:t>пайплайн</w:t>
      </w:r>
      <w:proofErr w:type="spellEnd"/>
      <w:r w:rsidRPr="0083642D">
        <w:rPr>
          <w:lang w:val="en-US"/>
        </w:rPr>
        <w:t xml:space="preserve">). </w:t>
      </w:r>
      <w:r>
        <w:t xml:space="preserve">Каждый сервис имеет собственный DI-контейнер, конфигурацию и точку входа. Общий </w:t>
      </w:r>
      <w:proofErr w:type="spellStart"/>
      <w:r>
        <w:t>shared</w:t>
      </w:r>
      <w:proofErr w:type="spellEnd"/>
      <w:r>
        <w:t xml:space="preserve">-слой </w:t>
      </w:r>
      <w:proofErr w:type="spellStart"/>
      <w:r>
        <w:t>app</w:t>
      </w:r>
      <w:proofErr w:type="spellEnd"/>
      <w:r>
        <w:t xml:space="preserve">/ обеспечивает переиспользование моделей данных и инфраструктурного кода. Использование </w:t>
      </w:r>
      <w:proofErr w:type="spellStart"/>
      <w:r>
        <w:t>asyncio</w:t>
      </w:r>
      <w:proofErr w:type="spellEnd"/>
      <w:r>
        <w:t xml:space="preserve"> во всех компонентах обеспечивает высокую пропускную способность при I/O-операциях с БД, кэшем и внешними API.</w:t>
      </w:r>
    </w:p>
    <w:sectPr w:rsidR="00941A7D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5FD"/>
    <w:multiLevelType w:val="hybridMultilevel"/>
    <w:tmpl w:val="8CFAD200"/>
    <w:lvl w:ilvl="0" w:tplc="DE8652DE">
      <w:start w:val="1"/>
      <w:numFmt w:val="bullet"/>
      <w:lvlText w:val="●"/>
      <w:lvlJc w:val="left"/>
      <w:pPr>
        <w:ind w:left="720" w:hanging="360"/>
      </w:pPr>
    </w:lvl>
    <w:lvl w:ilvl="1" w:tplc="6396D1A6">
      <w:start w:val="1"/>
      <w:numFmt w:val="bullet"/>
      <w:lvlText w:val="○"/>
      <w:lvlJc w:val="left"/>
      <w:pPr>
        <w:ind w:left="1440" w:hanging="360"/>
      </w:pPr>
    </w:lvl>
    <w:lvl w:ilvl="2" w:tplc="5CA4918E">
      <w:start w:val="1"/>
      <w:numFmt w:val="bullet"/>
      <w:lvlText w:val="■"/>
      <w:lvlJc w:val="left"/>
      <w:pPr>
        <w:ind w:left="2160" w:hanging="360"/>
      </w:pPr>
    </w:lvl>
    <w:lvl w:ilvl="3" w:tplc="75AEF806">
      <w:start w:val="1"/>
      <w:numFmt w:val="bullet"/>
      <w:lvlText w:val="●"/>
      <w:lvlJc w:val="left"/>
      <w:pPr>
        <w:ind w:left="2880" w:hanging="360"/>
      </w:pPr>
    </w:lvl>
    <w:lvl w:ilvl="4" w:tplc="9498FC96">
      <w:start w:val="1"/>
      <w:numFmt w:val="bullet"/>
      <w:lvlText w:val="○"/>
      <w:lvlJc w:val="left"/>
      <w:pPr>
        <w:ind w:left="3600" w:hanging="360"/>
      </w:pPr>
    </w:lvl>
    <w:lvl w:ilvl="5" w:tplc="AC90B526">
      <w:start w:val="1"/>
      <w:numFmt w:val="bullet"/>
      <w:lvlText w:val="■"/>
      <w:lvlJc w:val="left"/>
      <w:pPr>
        <w:ind w:left="4320" w:hanging="360"/>
      </w:pPr>
    </w:lvl>
    <w:lvl w:ilvl="6" w:tplc="1E6EA848">
      <w:start w:val="1"/>
      <w:numFmt w:val="bullet"/>
      <w:lvlText w:val="●"/>
      <w:lvlJc w:val="left"/>
      <w:pPr>
        <w:ind w:left="5040" w:hanging="360"/>
      </w:pPr>
    </w:lvl>
    <w:lvl w:ilvl="7" w:tplc="6644A16E">
      <w:start w:val="1"/>
      <w:numFmt w:val="bullet"/>
      <w:lvlText w:val="●"/>
      <w:lvlJc w:val="left"/>
      <w:pPr>
        <w:ind w:left="5760" w:hanging="360"/>
      </w:pPr>
    </w:lvl>
    <w:lvl w:ilvl="8" w:tplc="A872A000">
      <w:start w:val="1"/>
      <w:numFmt w:val="bullet"/>
      <w:lvlText w:val="●"/>
      <w:lvlJc w:val="left"/>
      <w:pPr>
        <w:ind w:left="6480" w:hanging="360"/>
      </w:pPr>
    </w:lvl>
  </w:abstractNum>
  <w:num w:numId="1" w16cid:durableId="930088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A7D"/>
    <w:rsid w:val="0083642D"/>
    <w:rsid w:val="00941A7D"/>
    <w:rsid w:val="00E7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780C4"/>
  <w15:docId w15:val="{7D520FEB-FFDE-4B65-BE8F-C2DD65DD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757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2</cp:revision>
  <dcterms:created xsi:type="dcterms:W3CDTF">2026-06-07T22:51:00Z</dcterms:created>
  <dcterms:modified xsi:type="dcterms:W3CDTF">2026-06-08T00:05:00Z</dcterms:modified>
</cp:coreProperties>
</file>