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A53" w:rsidRDefault="00277837">
      <w:pPr>
        <w:pStyle w:val="LO-normal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 ИТМО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D56A53" w:rsidRDefault="00277837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9cij99n42bnt"/>
      <w:bookmarkEnd w:id="0"/>
      <w:r>
        <w:rPr>
          <w:rFonts w:ascii="Times New Roman" w:eastAsia="Times New Roman" w:hAnsi="Times New Roman" w:cs="Times New Roman"/>
          <w:b/>
        </w:rPr>
        <w:t>Дисциплина: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Бэк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-энд разработка</w:t>
      </w:r>
    </w:p>
    <w:p w:rsidR="00D56A53" w:rsidRDefault="00D56A53">
      <w:pPr>
        <w:pStyle w:val="LO-normal"/>
        <w:rPr>
          <w:rFonts w:ascii="Times New Roman" w:eastAsia="Times New Roman" w:hAnsi="Times New Roman" w:cs="Times New Roman"/>
        </w:rPr>
      </w:pPr>
    </w:p>
    <w:p w:rsidR="00D56A53" w:rsidRDefault="00277837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Отчет</w:t>
      </w:r>
    </w:p>
    <w:p w:rsidR="00D56A53" w:rsidRDefault="00D56A53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56A53" w:rsidRPr="00FB6112" w:rsidRDefault="009713D7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Лабораторная</w:t>
      </w:r>
      <w:r w:rsidR="00277837">
        <w:rPr>
          <w:rFonts w:ascii="Times New Roman" w:eastAsia="Times New Roman" w:hAnsi="Times New Roman" w:cs="Times New Roman"/>
          <w:sz w:val="36"/>
          <w:szCs w:val="36"/>
        </w:rPr>
        <w:t xml:space="preserve"> работа #</w:t>
      </w:r>
      <w:r w:rsidR="00005D63">
        <w:rPr>
          <w:rFonts w:ascii="Times New Roman" w:eastAsia="Times New Roman" w:hAnsi="Times New Roman" w:cs="Times New Roman"/>
          <w:sz w:val="36"/>
          <w:szCs w:val="36"/>
        </w:rPr>
        <w:t>6</w:t>
      </w:r>
    </w:p>
    <w:p w:rsidR="00D56A53" w:rsidRDefault="00D56A53">
      <w:pPr>
        <w:pStyle w:val="LO-normal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D56A53" w:rsidRDefault="00D56A53">
      <w:pPr>
        <w:pStyle w:val="LO-normal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277837">
      <w:pPr>
        <w:pStyle w:val="LO-normal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Выполнил:</w:t>
      </w:r>
    </w:p>
    <w:p w:rsidR="00D56A53" w:rsidRDefault="00D56A53">
      <w:pPr>
        <w:pStyle w:val="LO-normal"/>
        <w:ind w:left="5811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Игнатьев Алексей</w:t>
      </w: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005D63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К34</w:t>
      </w:r>
      <w:r w:rsidR="00277837">
        <w:rPr>
          <w:rFonts w:ascii="Times New Roman" w:eastAsia="Times New Roman" w:hAnsi="Times New Roman" w:cs="Times New Roman"/>
          <w:sz w:val="32"/>
          <w:szCs w:val="32"/>
        </w:rPr>
        <w:t>40</w:t>
      </w: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D56A53">
      <w:pPr>
        <w:pStyle w:val="LO-normal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Проверил:</w:t>
      </w:r>
    </w:p>
    <w:p w:rsidR="00D56A53" w:rsidRDefault="00277837">
      <w:pPr>
        <w:pStyle w:val="LO-normal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Добряков Д. И.</w:t>
      </w: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D56A53">
      <w:pPr>
        <w:pStyle w:val="LO-normal"/>
        <w:rPr>
          <w:rFonts w:ascii="Times New Roman" w:eastAsia="Times New Roman" w:hAnsi="Times New Roman" w:cs="Times New Roman"/>
          <w:sz w:val="32"/>
          <w:szCs w:val="32"/>
        </w:rPr>
      </w:pP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:rsidR="00D56A53" w:rsidRDefault="00277837">
      <w:pPr>
        <w:pStyle w:val="LO-normal"/>
        <w:spacing w:before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  <w:r>
        <w:br w:type="page"/>
      </w:r>
    </w:p>
    <w:p w:rsidR="00BE089E" w:rsidRPr="00BE089E" w:rsidRDefault="00BE089E" w:rsidP="00BE089E">
      <w:pPr>
        <w:pStyle w:val="LO-normal"/>
        <w:rPr>
          <w:rFonts w:ascii="Times New Roman" w:hAnsi="Times New Roman" w:cs="Times New Roman"/>
          <w:b/>
          <w:sz w:val="28"/>
          <w:szCs w:val="28"/>
          <w:lang w:eastAsia="ru-RU" w:bidi="ar-SA"/>
        </w:rPr>
      </w:pPr>
      <w:r w:rsidRPr="00BE089E">
        <w:rPr>
          <w:rFonts w:ascii="Times New Roman" w:hAnsi="Times New Roman" w:cs="Times New Roman"/>
          <w:b/>
          <w:sz w:val="28"/>
          <w:szCs w:val="28"/>
          <w:lang w:eastAsia="ru-RU" w:bidi="ar-SA"/>
        </w:rPr>
        <w:lastRenderedPageBreak/>
        <w:t>Задание:</w:t>
      </w:r>
    </w:p>
    <w:p w:rsidR="00FB6112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A348A2">
        <w:rPr>
          <w:rFonts w:ascii="Times New Roman" w:hAnsi="Times New Roman" w:cs="Times New Roman"/>
          <w:sz w:val="28"/>
          <w:szCs w:val="28"/>
        </w:rPr>
        <w:t xml:space="preserve">одключить и настроить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 xml:space="preserve">; − реализовать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межсервисное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 xml:space="preserve"> взаимодействие посредством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>.</w:t>
      </w:r>
    </w:p>
    <w:p w:rsidR="00A348A2" w:rsidRPr="00312B79" w:rsidRDefault="00A348A2" w:rsidP="00FB6112">
      <w:pPr>
        <w:pStyle w:val="LO-normal"/>
        <w:rPr>
          <w:rFonts w:ascii="Times New Roman" w:hAnsi="Times New Roman" w:cs="Times New Roman"/>
          <w:sz w:val="28"/>
          <w:szCs w:val="28"/>
        </w:rPr>
      </w:pPr>
    </w:p>
    <w:p w:rsidR="00D56A53" w:rsidRDefault="00277837">
      <w:pPr>
        <w:pStyle w:val="LO-normal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Ход работы</w:t>
      </w:r>
    </w:p>
    <w:p w:rsidR="00A348A2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 w:rsidRPr="00A348A2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Развертывание инфраструктуры:</w:t>
      </w:r>
      <w:r w:rsidRPr="00A348A2">
        <w:rPr>
          <w:rFonts w:ascii="Times New Roman" w:hAnsi="Times New Roman" w:cs="Times New Roman"/>
          <w:sz w:val="28"/>
          <w:szCs w:val="28"/>
        </w:rPr>
        <w:t xml:space="preserve"> С помощью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 xml:space="preserve"> были запущены контейнеры с тремя изолированными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микросервисами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 xml:space="preserve"> (аутентификация, рецепты, социальный функционал), каждый со своим экземпляром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 xml:space="preserve">, а также контейнер с брокером сообщений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>.</w:t>
      </w:r>
    </w:p>
    <w:p w:rsidR="00A348A2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 w:rsidRPr="00A348A2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Разработка абстракции для работы с очередями:</w:t>
      </w:r>
      <w:r w:rsidRPr="00A348A2">
        <w:rPr>
          <w:rFonts w:ascii="Times New Roman" w:hAnsi="Times New Roman" w:cs="Times New Roman"/>
          <w:sz w:val="28"/>
          <w:szCs w:val="28"/>
        </w:rPr>
        <w:t xml:space="preserve"> Создан унифицированный программный модуль, инкапсулирующий логику подключения к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>, публикации сообщений в очередь и их потребления. Данный модуль был интегрирован во все сервисы.</w:t>
      </w:r>
    </w:p>
    <w:p w:rsidR="00A348A2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 w:rsidRPr="00A348A2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Внедрение событийного взаимодействия:</w:t>
      </w:r>
      <w:r w:rsidRPr="00A348A2">
        <w:rPr>
          <w:rFonts w:ascii="Times New Roman" w:hAnsi="Times New Roman" w:cs="Times New Roman"/>
          <w:sz w:val="28"/>
          <w:szCs w:val="28"/>
        </w:rPr>
        <w:t xml:space="preserve"> Вместо синхронных HTTP-запросов реализован механизм генерации событий. При наступлении значимых действий (например, регистрация нового пользователя) сервис-источник формирует и отправляет сообщение в общую очередь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>.</w:t>
      </w:r>
      <w:bookmarkStart w:id="1" w:name="_GoBack"/>
      <w:bookmarkEnd w:id="1"/>
    </w:p>
    <w:p w:rsidR="00A348A2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 w:rsidRPr="00A348A2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Обработка событий:</w:t>
      </w:r>
      <w:r w:rsidRPr="00A348A2">
        <w:rPr>
          <w:rFonts w:ascii="Times New Roman" w:hAnsi="Times New Roman" w:cs="Times New Roman"/>
          <w:sz w:val="28"/>
          <w:szCs w:val="28"/>
        </w:rPr>
        <w:t> Все сервисы постоянно прослушивают очередь. Получив сообщение, они анализируют тип события и выполняют соответствующую внутреннюю логику, обеспечивая слабую связанность системы.</w:t>
      </w:r>
    </w:p>
    <w:p w:rsidR="00312B79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 w:rsidRPr="00A348A2">
        <w:rPr>
          <w:rStyle w:val="ad"/>
          <w:rFonts w:ascii="Times New Roman" w:hAnsi="Times New Roman" w:cs="Times New Roman"/>
          <w:b w:val="0"/>
          <w:bCs w:val="0"/>
          <w:sz w:val="28"/>
          <w:szCs w:val="28"/>
        </w:rPr>
        <w:t>Обеспечение надежности:</w:t>
      </w:r>
      <w:r w:rsidRPr="00A348A2">
        <w:rPr>
          <w:rFonts w:ascii="Times New Roman" w:hAnsi="Times New Roman" w:cs="Times New Roman"/>
          <w:sz w:val="28"/>
          <w:szCs w:val="28"/>
        </w:rPr>
        <w:t xml:space="preserve"> На этапе запуска реализован механизм повторных попыток установления соединения с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 xml:space="preserve"> для корректной работы в условиях динамического старта контейнеров.</w:t>
      </w:r>
    </w:p>
    <w:p w:rsidR="00D56A53" w:rsidRPr="00A348A2" w:rsidRDefault="00277837">
      <w:pPr>
        <w:pStyle w:val="LO-normal"/>
        <w:spacing w:before="24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:rsidR="009C1198" w:rsidRPr="00A348A2" w:rsidRDefault="00A348A2" w:rsidP="00A348A2">
      <w:pPr>
        <w:pStyle w:val="LO-normal"/>
        <w:ind w:firstLine="720"/>
        <w:rPr>
          <w:rFonts w:ascii="Times New Roman" w:hAnsi="Times New Roman" w:cs="Times New Roman"/>
          <w:sz w:val="28"/>
          <w:szCs w:val="28"/>
        </w:rPr>
      </w:pPr>
      <w:r w:rsidRPr="00A348A2">
        <w:rPr>
          <w:rFonts w:ascii="Times New Roman" w:hAnsi="Times New Roman" w:cs="Times New Roman"/>
          <w:sz w:val="28"/>
          <w:szCs w:val="28"/>
        </w:rPr>
        <w:t xml:space="preserve">В результате была успешно настроена и протестирована система асинхронной коммуникации. Все сервисы стабильно обмениваются событиями через </w:t>
      </w:r>
      <w:proofErr w:type="spellStart"/>
      <w:r w:rsidRPr="00A348A2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A348A2">
        <w:rPr>
          <w:rFonts w:ascii="Times New Roman" w:hAnsi="Times New Roman" w:cs="Times New Roman"/>
          <w:sz w:val="28"/>
          <w:szCs w:val="28"/>
        </w:rPr>
        <w:t>, что полностью соответствует поставленным задачам лабораторной работы.</w:t>
      </w:r>
    </w:p>
    <w:sectPr w:rsidR="009C1198" w:rsidRPr="00A348A2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856D24"/>
    <w:multiLevelType w:val="multilevel"/>
    <w:tmpl w:val="9F307B9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>
    <w:nsid w:val="13710FA7"/>
    <w:multiLevelType w:val="multilevel"/>
    <w:tmpl w:val="378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600733"/>
    <w:multiLevelType w:val="multilevel"/>
    <w:tmpl w:val="B8EEF6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36F51DAD"/>
    <w:multiLevelType w:val="multilevel"/>
    <w:tmpl w:val="4120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FA7398"/>
    <w:multiLevelType w:val="multilevel"/>
    <w:tmpl w:val="DD38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0476F5"/>
    <w:multiLevelType w:val="multilevel"/>
    <w:tmpl w:val="F11A3B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</w:compat>
  <w:rsids>
    <w:rsidRoot w:val="00D56A53"/>
    <w:rsid w:val="00005D63"/>
    <w:rsid w:val="00093E9E"/>
    <w:rsid w:val="00277837"/>
    <w:rsid w:val="00312B79"/>
    <w:rsid w:val="00463A1B"/>
    <w:rsid w:val="006D532A"/>
    <w:rsid w:val="00872061"/>
    <w:rsid w:val="009713D7"/>
    <w:rsid w:val="009C1198"/>
    <w:rsid w:val="00A348A2"/>
    <w:rsid w:val="00B32258"/>
    <w:rsid w:val="00BE089E"/>
    <w:rsid w:val="00D56A53"/>
    <w:rsid w:val="00FB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8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27783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277837"/>
    <w:rPr>
      <w:rFonts w:ascii="Tahoma" w:hAnsi="Tahoma" w:cs="Mangal"/>
      <w:sz w:val="16"/>
      <w:szCs w:val="14"/>
    </w:rPr>
  </w:style>
  <w:style w:type="paragraph" w:styleId="ac">
    <w:name w:val="Normal (Web)"/>
    <w:basedOn w:val="a"/>
    <w:uiPriority w:val="99"/>
    <w:semiHidden/>
    <w:unhideWhenUsed/>
    <w:rsid w:val="00BE08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d">
    <w:name w:val="Strong"/>
    <w:basedOn w:val="a0"/>
    <w:uiPriority w:val="22"/>
    <w:qFormat/>
    <w:rsid w:val="00BE08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0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89E"/>
    <w:rPr>
      <w:rFonts w:ascii="Courier New" w:eastAsia="Times New Roman" w:hAnsi="Courier New" w:cs="Courier New"/>
      <w:sz w:val="20"/>
      <w:szCs w:val="20"/>
      <w:lang w:eastAsia="ru-RU" w:bidi="ar-SA"/>
    </w:rPr>
  </w:style>
  <w:style w:type="paragraph" w:customStyle="1" w:styleId="ds-markdown-paragraph">
    <w:name w:val="ds-markdown-paragraph"/>
    <w:basedOn w:val="a"/>
    <w:rsid w:val="00A348A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LO-normal"/>
    <w:next w:val="LO-normal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2">
    <w:name w:val="heading 2"/>
    <w:basedOn w:val="LO-normal"/>
    <w:next w:val="LO-normal"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3">
    <w:name w:val="heading 3"/>
    <w:basedOn w:val="LO-normal"/>
    <w:next w:val="LO-normal"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4">
    <w:name w:val="heading 4"/>
    <w:basedOn w:val="LO-normal"/>
    <w:next w:val="LO-normal"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5">
    <w:name w:val="heading 5"/>
    <w:basedOn w:val="LO-normal"/>
    <w:next w:val="LO-normal"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6">
    <w:name w:val="heading 6"/>
    <w:basedOn w:val="LO-normal"/>
    <w:next w:val="LO-normal"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customStyle="1" w:styleId="LO-normal">
    <w:name w:val="LO-normal"/>
    <w:qFormat/>
    <w:pPr>
      <w:spacing w:line="276" w:lineRule="auto"/>
    </w:pPr>
  </w:style>
  <w:style w:type="paragraph" w:styleId="a8">
    <w:name w:val="Title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a9">
    <w:name w:val="Subtitle"/>
    <w:basedOn w:val="LO-normal"/>
    <w:next w:val="LO-normal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27783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b">
    <w:name w:val="Текст выноски Знак"/>
    <w:basedOn w:val="a0"/>
    <w:link w:val="aa"/>
    <w:uiPriority w:val="99"/>
    <w:semiHidden/>
    <w:rsid w:val="00277837"/>
    <w:rPr>
      <w:rFonts w:ascii="Tahoma" w:hAnsi="Tahoma" w:cs="Mangal"/>
      <w:sz w:val="16"/>
      <w:szCs w:val="14"/>
    </w:rPr>
  </w:style>
  <w:style w:type="paragraph" w:styleId="ac">
    <w:name w:val="Normal (Web)"/>
    <w:basedOn w:val="a"/>
    <w:uiPriority w:val="99"/>
    <w:semiHidden/>
    <w:unhideWhenUsed/>
    <w:rsid w:val="00BE089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styleId="ad">
    <w:name w:val="Strong"/>
    <w:basedOn w:val="a0"/>
    <w:uiPriority w:val="22"/>
    <w:qFormat/>
    <w:rsid w:val="00BE089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BE08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eastAsia="Times New Roman" w:hAnsi="Courier New" w:cs="Courier New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89E"/>
    <w:rPr>
      <w:rFonts w:ascii="Courier New" w:eastAsia="Times New Roman" w:hAnsi="Courier New" w:cs="Courier New"/>
      <w:sz w:val="20"/>
      <w:szCs w:val="20"/>
      <w:lang w:eastAsia="ru-RU" w:bidi="ar-SA"/>
    </w:rPr>
  </w:style>
  <w:style w:type="paragraph" w:customStyle="1" w:styleId="ds-markdown-paragraph">
    <w:name w:val="ds-markdown-paragraph"/>
    <w:basedOn w:val="a"/>
    <w:rsid w:val="00A348A2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9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1</cp:lastModifiedBy>
  <cp:revision>17</cp:revision>
  <dcterms:created xsi:type="dcterms:W3CDTF">2025-03-22T07:15:00Z</dcterms:created>
  <dcterms:modified xsi:type="dcterms:W3CDTF">2026-01-20T16:24:00Z</dcterms:modified>
  <dc:language>ru-RU</dc:language>
</cp:coreProperties>
</file>