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5C5DD5" w:rsidRDefault="002171D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5C5DD5" w:rsidRDefault="002171DA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5C5DD5" w:rsidRDefault="002171DA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5C5DD5" w:rsidRDefault="002171DA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Фронт-энд разработка</w:t>
      </w:r>
    </w:p>
    <w:p w14:paraId="00000005" w14:textId="77777777" w:rsidR="005C5DD5" w:rsidRDefault="005C5DD5"/>
    <w:p w14:paraId="00000006" w14:textId="77777777" w:rsidR="005C5DD5" w:rsidRDefault="002171DA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5C5DD5" w:rsidRDefault="005C5DD5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6D46541E" w:rsidR="005C5DD5" w:rsidRPr="00B908BB" w:rsidRDefault="002171DA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Лабораторная работа</w:t>
      </w:r>
      <w:r w:rsidR="00B908BB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№2</w:t>
      </w:r>
    </w:p>
    <w:p w14:paraId="00000009" w14:textId="77777777" w:rsidR="005C5DD5" w:rsidRDefault="005C5DD5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5C5DD5" w:rsidRDefault="005C5DD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3E15F012" w:rsidR="005C5DD5" w:rsidRDefault="002171DA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</w:t>
      </w:r>
      <w:r w:rsidR="00B908BB">
        <w:rPr>
          <w:rFonts w:ascii="Times New Roman" w:eastAsia="Times New Roman" w:hAnsi="Times New Roman" w:cs="Times New Roman"/>
          <w:sz w:val="32"/>
          <w:szCs w:val="32"/>
          <w:lang w:val="ru-RU"/>
        </w:rPr>
        <w:t>а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0000000C" w14:textId="77777777" w:rsidR="005C5DD5" w:rsidRDefault="005C5DD5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D" w14:textId="28B6C28A" w:rsidR="005C5DD5" w:rsidRPr="00B908BB" w:rsidRDefault="00B908BB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Андреева Наталия</w:t>
      </w:r>
    </w:p>
    <w:p w14:paraId="0000000E" w14:textId="77777777" w:rsidR="005C5DD5" w:rsidRDefault="005C5DD5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71FC9FC2" w:rsidR="005C5DD5" w:rsidRPr="00B908BB" w:rsidRDefault="002171DA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Группа</w:t>
      </w:r>
      <w:r w:rsidR="00B908BB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="00B908BB">
        <w:rPr>
          <w:rFonts w:ascii="Times New Roman" w:eastAsia="Times New Roman" w:hAnsi="Times New Roman" w:cs="Times New Roman"/>
          <w:sz w:val="32"/>
          <w:szCs w:val="32"/>
          <w:lang w:val="en-US"/>
        </w:rPr>
        <w:t>J</w:t>
      </w:r>
      <w:r w:rsidR="00B908BB" w:rsidRPr="00BA2361">
        <w:rPr>
          <w:rFonts w:ascii="Times New Roman" w:eastAsia="Times New Roman" w:hAnsi="Times New Roman" w:cs="Times New Roman"/>
          <w:sz w:val="32"/>
          <w:szCs w:val="32"/>
          <w:lang w:val="ru-RU"/>
        </w:rPr>
        <w:t>3210</w:t>
      </w:r>
    </w:p>
    <w:p w14:paraId="00000010" w14:textId="77777777" w:rsidR="005C5DD5" w:rsidRDefault="005C5DD5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5C5DD5" w:rsidRDefault="005C5DD5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5C5DD5" w:rsidRDefault="005C5DD5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5C5DD5" w:rsidRDefault="002171DA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5C5DD5" w:rsidRDefault="002171DA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5C5DD5" w:rsidRDefault="005C5DD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5C5DD5" w:rsidRDefault="005C5DD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5C5DD5" w:rsidRDefault="005C5DD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5C5DD5" w:rsidRDefault="005C5DD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9" w14:textId="77777777" w:rsidR="005C5DD5" w:rsidRDefault="005C5DD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5C5DD5" w:rsidRDefault="005C5DD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0389CC18" w:rsidR="005C5DD5" w:rsidRDefault="002171DA" w:rsidP="00B908BB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2556A7F0" w:rsidR="005C5DD5" w:rsidRDefault="00B908BB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  <w:r w:rsidR="002171DA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 w:rsidR="002171DA">
        <w:br w:type="page"/>
      </w:r>
    </w:p>
    <w:p w14:paraId="0000001E" w14:textId="77777777" w:rsidR="005C5DD5" w:rsidRDefault="002171DA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18BE8375" w14:textId="612F7B9B" w:rsidR="00B908BB" w:rsidRDefault="00B908BB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Реализовать получение актуальных курсов иностранных валют из открытого внешнего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5A5D55A" w14:textId="267C37A8" w:rsidR="00B908BB" w:rsidRDefault="00B908BB" w:rsidP="00B908BB">
      <w:pPr>
        <w:pStyle w:val="a5"/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Интеграция с внешним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B908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Использовать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fetch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асинхронного получения данных о валютах.</w:t>
      </w:r>
    </w:p>
    <w:p w14:paraId="066FE2B4" w14:textId="30141223" w:rsidR="00B908BB" w:rsidRDefault="00B908BB" w:rsidP="00B908BB">
      <w:pPr>
        <w:pStyle w:val="a5"/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Визуализация данных: Организовать вывод полученной информации в виде системы из 8 информационных карточек, расположенных в три ряда согласно сетке:</w:t>
      </w:r>
    </w:p>
    <w:p w14:paraId="0D08A794" w14:textId="7019363E" w:rsidR="00B908BB" w:rsidRDefault="00B908BB" w:rsidP="00B908BB">
      <w:pPr>
        <w:pStyle w:val="a5"/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Первый ряд: одна крупная карточка, отображающая курс ключевой валюты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USD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 с индикацией динамики изменений.</w:t>
      </w:r>
    </w:p>
    <w:p w14:paraId="1242CE0E" w14:textId="2A40B477" w:rsidR="00B908BB" w:rsidRDefault="00B908BB" w:rsidP="00B908BB">
      <w:pPr>
        <w:pStyle w:val="a5"/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Второй ряд: три карточки среднего размера для популярных валют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EUR</w:t>
      </w:r>
      <w:r w:rsidRPr="00B908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CNY</w:t>
      </w:r>
      <w:r w:rsidRPr="00B908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GBP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0F58013D" w14:textId="606D87A1" w:rsidR="00B908BB" w:rsidRDefault="00B908BB" w:rsidP="00B908BB">
      <w:pPr>
        <w:pStyle w:val="a5"/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Третий ряд: четыре карточки малого размера для дополнительных валютных пар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JPY</w:t>
      </w:r>
      <w:r w:rsidRPr="00B908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TRY</w:t>
      </w:r>
      <w:r w:rsidRPr="00B908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KZT</w:t>
      </w:r>
      <w:r w:rsidRPr="00B908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AMD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64F90F37" w14:textId="2A77B949" w:rsidR="00B908BB" w:rsidRPr="00B908BB" w:rsidRDefault="00B908BB" w:rsidP="00B908BB">
      <w:pPr>
        <w:pStyle w:val="a5"/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Связь 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Mock</w:t>
      </w:r>
      <w:r w:rsidRPr="00B908BB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сервером: Реализовать хранение пользовательских данных (профиль пользователя и история транзакций) средствами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B908BB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 w:rsidRPr="00B908B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E0BED74" w14:textId="5E1A0C51" w:rsidR="00B908BB" w:rsidRDefault="00B908BB" w:rsidP="00B908BB">
      <w:pPr>
        <w:pStyle w:val="a5"/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Авторизация: Подключить систему входа и регистрации, взаимодействующую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моковым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проверки учетных данных и обеспечения безопасности личной финансовой информации.</w:t>
      </w:r>
    </w:p>
    <w:p w14:paraId="2857779D" w14:textId="1CA31992" w:rsidR="00BA2361" w:rsidRDefault="00BA2361" w:rsidP="00B908BB">
      <w:pPr>
        <w:pStyle w:val="a5"/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Аналитика и визуализация: Реализовать отображение структуры расходов (круговая диаграмма) и динамики доходов/расходов по месяцам (столбчатый график).</w:t>
      </w:r>
    </w:p>
    <w:p w14:paraId="6BCDC96A" w14:textId="060CA9C2" w:rsidR="00BA2361" w:rsidRDefault="00BA2361" w:rsidP="00B908BB">
      <w:pPr>
        <w:pStyle w:val="a5"/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Прогнозирование: Разработать алгоритм финансового прогноза, рассчитывающий ожидаемый остаток средств на конец месяца на основе текущего темпа трат пользователя.</w:t>
      </w:r>
    </w:p>
    <w:p w14:paraId="29DE337D" w14:textId="128AC0F5" w:rsidR="00B908BB" w:rsidRPr="00B908BB" w:rsidRDefault="00B908BB" w:rsidP="00B908BB">
      <w:pPr>
        <w:pStyle w:val="a5"/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6C1FBDBA" w:rsidR="005C5DD5" w:rsidRDefault="002171DA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00000021" w14:textId="36F58EAC" w:rsidR="005C5DD5" w:rsidRPr="00555E43" w:rsidRDefault="00555E43" w:rsidP="00555E43">
      <w:pPr>
        <w:pStyle w:val="a5"/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Настройка среды и развертывание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Mock</w:t>
      </w:r>
      <w:r w:rsidRPr="00555E43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сервера: Для имитации серверной части приложения был использован инструмент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r w:rsidRPr="00555E43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На базе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Node</w:t>
      </w:r>
      <w:r w:rsidRPr="00555E4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proofErr w:type="spellEnd"/>
      <w:r w:rsidRPr="00555E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был развернут локальный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REST</w:t>
      </w:r>
      <w:r w:rsidRPr="00555E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работающий на порту 3000. В корне проекта был создан файл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db</w:t>
      </w:r>
      <w:proofErr w:type="spellEnd"/>
      <w:r w:rsidRPr="00555E4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выполняющий роль базы данных для хранения профилей пользователей и массива финансовых транзакций.</w:t>
      </w:r>
      <w:r w:rsidR="00BA23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запуска </w:t>
      </w:r>
      <w:r w:rsidR="00BA2361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локального сервера надо ввести в терминал: </w:t>
      </w:r>
      <w:proofErr w:type="spellStart"/>
      <w:r w:rsidR="00BA2361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  <w:r w:rsidR="00BA2361" w:rsidRPr="00BA2361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BA2361"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 w:rsidR="00BA2361" w:rsidRPr="00BA23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="00BA2361">
        <w:rPr>
          <w:rFonts w:ascii="Times New Roman" w:eastAsia="Times New Roman" w:hAnsi="Times New Roman" w:cs="Times New Roman"/>
          <w:sz w:val="28"/>
          <w:szCs w:val="28"/>
          <w:lang w:val="en-US"/>
        </w:rPr>
        <w:t>db</w:t>
      </w:r>
      <w:proofErr w:type="spellEnd"/>
      <w:r w:rsidR="00BA2361" w:rsidRPr="00BA236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="00BA2361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="00BA2361" w:rsidRPr="00BA23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</w:t>
      </w:r>
      <w:r w:rsidR="00BA2361">
        <w:rPr>
          <w:rFonts w:ascii="Times New Roman" w:eastAsia="Times New Roman" w:hAnsi="Times New Roman" w:cs="Times New Roman"/>
          <w:sz w:val="28"/>
          <w:szCs w:val="28"/>
          <w:lang w:val="en-US"/>
        </w:rPr>
        <w:t>port</w:t>
      </w:r>
      <w:r w:rsidR="00BA2361" w:rsidRPr="00BA23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3000.</w:t>
      </w:r>
    </w:p>
    <w:p w14:paraId="4FED3A9E" w14:textId="6BEC852F" w:rsidR="00555E43" w:rsidRPr="004430E7" w:rsidRDefault="00555E43" w:rsidP="00555E43">
      <w:pPr>
        <w:pStyle w:val="a5"/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Переход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LocalStorage</w:t>
      </w:r>
      <w:proofErr w:type="spellEnd"/>
      <w:r w:rsidRPr="00555E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 асинхронным запросам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Fetch</w:t>
      </w:r>
      <w:r w:rsidRPr="00555E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555E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Вся логика взаимодействия с данными была переписана с использованием асинхронных функций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async</w:t>
      </w:r>
      <w:proofErr w:type="spellEnd"/>
      <w:r w:rsidRPr="00555E43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await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555E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метода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fetch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Теперь при регистрации или добавлении транзакции</w:t>
      </w:r>
      <w:r w:rsidR="004430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приложение отправляет </w:t>
      </w:r>
      <w:r w:rsidR="004430E7">
        <w:rPr>
          <w:rFonts w:ascii="Times New Roman" w:eastAsia="Times New Roman" w:hAnsi="Times New Roman" w:cs="Times New Roman"/>
          <w:sz w:val="28"/>
          <w:szCs w:val="28"/>
          <w:lang w:val="en-US"/>
        </w:rPr>
        <w:t>POST</w:t>
      </w:r>
      <w:r w:rsidR="004430E7" w:rsidRPr="004430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430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запрос на сервер, а при входе и загрузке кабинета – </w:t>
      </w:r>
      <w:r w:rsidR="004430E7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="004430E7" w:rsidRPr="004430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430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запрос с фильтрацией по </w:t>
      </w:r>
      <w:proofErr w:type="spellStart"/>
      <w:r w:rsidR="004430E7">
        <w:rPr>
          <w:rFonts w:ascii="Times New Roman" w:eastAsia="Times New Roman" w:hAnsi="Times New Roman" w:cs="Times New Roman"/>
          <w:sz w:val="28"/>
          <w:szCs w:val="28"/>
          <w:lang w:val="ru-RU"/>
        </w:rPr>
        <w:t>user</w:t>
      </w:r>
      <w:proofErr w:type="spellEnd"/>
      <w:r w:rsidR="004430E7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4430E7" w:rsidRPr="004430E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6CF9927" w14:textId="7F01DDCF" w:rsidR="004430E7" w:rsidRPr="004430E7" w:rsidRDefault="00E35B37" w:rsidP="00E35B37">
      <w:pPr>
        <w:pStyle w:val="a5"/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E35B37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58240" behindDoc="1" locked="0" layoutInCell="1" allowOverlap="1" wp14:anchorId="142EEC49" wp14:editId="5A1D4AA5">
            <wp:simplePos x="0" y="0"/>
            <wp:positionH relativeFrom="column">
              <wp:posOffset>335280</wp:posOffset>
            </wp:positionH>
            <wp:positionV relativeFrom="paragraph">
              <wp:posOffset>1456690</wp:posOffset>
            </wp:positionV>
            <wp:extent cx="5733415" cy="2466340"/>
            <wp:effectExtent l="0" t="0" r="635" b="0"/>
            <wp:wrapTight wrapText="bothSides">
              <wp:wrapPolygon edited="0">
                <wp:start x="0" y="0"/>
                <wp:lineTo x="0" y="21355"/>
                <wp:lineTo x="21531" y="21355"/>
                <wp:lineTo x="2153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30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Интеграция с внешними </w:t>
      </w:r>
      <w:r w:rsidR="004430E7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="004430E7" w:rsidRPr="004430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4430E7">
        <w:rPr>
          <w:rFonts w:ascii="Times New Roman" w:eastAsia="Times New Roman" w:hAnsi="Times New Roman" w:cs="Times New Roman"/>
          <w:sz w:val="28"/>
          <w:szCs w:val="28"/>
          <w:lang w:val="ru-RU"/>
        </w:rPr>
        <w:t>Курсы валют</w:t>
      </w:r>
      <w:r w:rsidR="004430E7" w:rsidRPr="004430E7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107ED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gramStart"/>
      <w:r w:rsidR="00107EDE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proofErr w:type="gramEnd"/>
      <w:r w:rsidR="004430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bookmarkStart w:id="1" w:name="_GoBack"/>
      <w:bookmarkEnd w:id="1"/>
      <w:r w:rsidR="004430E7">
        <w:rPr>
          <w:rFonts w:ascii="Times New Roman" w:eastAsia="Times New Roman" w:hAnsi="Times New Roman" w:cs="Times New Roman"/>
          <w:sz w:val="28"/>
          <w:szCs w:val="28"/>
          <w:lang w:val="ru-RU"/>
        </w:rPr>
        <w:t>приложение был интегрирован сторонний сервис (</w:t>
      </w:r>
      <w:r w:rsidR="004430E7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="004430E7" w:rsidRPr="004430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430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Центробанка РФ) для получения актуальных курсов валют. Реализована функция </w:t>
      </w:r>
      <w:proofErr w:type="spellStart"/>
      <w:r w:rsidR="004430E7">
        <w:rPr>
          <w:rFonts w:ascii="Times New Roman" w:eastAsia="Times New Roman" w:hAnsi="Times New Roman" w:cs="Times New Roman"/>
          <w:sz w:val="28"/>
          <w:szCs w:val="28"/>
          <w:lang w:val="en-US"/>
        </w:rPr>
        <w:t>fetchCurrencyRates</w:t>
      </w:r>
      <w:proofErr w:type="spellEnd"/>
      <w:r w:rsidR="004430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которая обрабатывает </w:t>
      </w:r>
      <w:r w:rsidR="004430E7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r w:rsidR="004430E7" w:rsidRPr="004430E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4430E7">
        <w:rPr>
          <w:rFonts w:ascii="Times New Roman" w:eastAsia="Times New Roman" w:hAnsi="Times New Roman" w:cs="Times New Roman"/>
          <w:sz w:val="28"/>
          <w:szCs w:val="28"/>
          <w:lang w:val="ru-RU"/>
        </w:rPr>
        <w:t>ответ от внешнего ресурса и динамически обновляет интерфейс без перезагрузки страницы.</w:t>
      </w:r>
    </w:p>
    <w:p w14:paraId="3219E61D" w14:textId="080EE0E3" w:rsidR="004430E7" w:rsidRDefault="004430E7" w:rsidP="004430E7">
      <w:pPr>
        <w:pStyle w:val="a5"/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Реализация иерархической сетки карточек: Для визуализации курсов валют была спроектирована сетка на базе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Bootstrap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соответствующая принципам визуальной иерархии. Данные разделены по трем рядам.</w:t>
      </w:r>
    </w:p>
    <w:p w14:paraId="143C5A15" w14:textId="30C5831E" w:rsidR="00BA2361" w:rsidRDefault="00BA2361" w:rsidP="004430E7">
      <w:pPr>
        <w:pStyle w:val="a5"/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Разработка аналитического модуля: Была создана страница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reports</w:t>
      </w:r>
      <w:r w:rsidRPr="00BA236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BA23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помощью библиотеки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Chart</w:t>
      </w:r>
      <w:r w:rsidRPr="00BA236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proofErr w:type="spellEnd"/>
      <w:r w:rsidRPr="00BA23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реализованы два типа графиков: </w:t>
      </w:r>
      <w:r w:rsidR="00E35B37">
        <w:rPr>
          <w:rFonts w:ascii="Times New Roman" w:eastAsia="Times New Roman" w:hAnsi="Times New Roman" w:cs="Times New Roman"/>
          <w:sz w:val="28"/>
          <w:szCs w:val="28"/>
          <w:lang w:val="ru-RU"/>
        </w:rPr>
        <w:t>1) визуализирует процентное соотношение трат по категориям. 2) сравнивает суммарные доходы и расходы за каждый календарный месяц.</w:t>
      </w:r>
    </w:p>
    <w:p w14:paraId="2443F44F" w14:textId="74E154F5" w:rsidR="00E35B37" w:rsidRDefault="00E35B37" w:rsidP="00E35B37">
      <w:pPr>
        <w:pStyle w:val="a5"/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5B3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3853BBC" wp14:editId="39075D19">
            <wp:extent cx="5547360" cy="356102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5850" cy="356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0834" w14:textId="272193B1" w:rsidR="00E35B37" w:rsidRDefault="00E35B37" w:rsidP="004430E7">
      <w:pPr>
        <w:pStyle w:val="a5"/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Реализация алгоритма прогнозирования: Написана функция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calculateForecast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которая работает по следующему принципу: 1) Вычисляется сумма расходов за текущий календарный месяц. 2) Сумма делится на количество прошедших дней месяца (средний расход в день). 3) Полученное значение умножается на количество оставшихся дней и вычитается из текущего общего баланса.</w:t>
      </w:r>
    </w:p>
    <w:p w14:paraId="45990D86" w14:textId="73351BC6" w:rsidR="00E35B37" w:rsidRDefault="008A7EB3" w:rsidP="004430E7">
      <w:pPr>
        <w:pStyle w:val="a5"/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A7EB3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59264" behindDoc="1" locked="0" layoutInCell="1" allowOverlap="1" wp14:anchorId="7803A700" wp14:editId="6491B194">
            <wp:simplePos x="0" y="0"/>
            <wp:positionH relativeFrom="column">
              <wp:posOffset>-187325</wp:posOffset>
            </wp:positionH>
            <wp:positionV relativeFrom="paragraph">
              <wp:posOffset>1457960</wp:posOffset>
            </wp:positionV>
            <wp:extent cx="6278237" cy="2026920"/>
            <wp:effectExtent l="0" t="0" r="8890" b="0"/>
            <wp:wrapTight wrapText="bothSides">
              <wp:wrapPolygon edited="0">
                <wp:start x="0" y="0"/>
                <wp:lineTo x="0" y="21316"/>
                <wp:lineTo x="21565" y="21316"/>
                <wp:lineTo x="2156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237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5B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Имитация банковского импорта и системы правил: Создана страница </w:t>
      </w:r>
      <w:r w:rsidR="00E35B37">
        <w:rPr>
          <w:rFonts w:ascii="Times New Roman" w:eastAsia="Times New Roman" w:hAnsi="Times New Roman" w:cs="Times New Roman"/>
          <w:sz w:val="28"/>
          <w:szCs w:val="28"/>
          <w:lang w:val="en-US"/>
        </w:rPr>
        <w:t>bank</w:t>
      </w:r>
      <w:r w:rsidR="00E35B37" w:rsidRPr="00E35B3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E35B37"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="00E35B37" w:rsidRPr="00E35B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E35B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Реализована логика импорта: пользователь создает правила (например, ключевое слово </w:t>
      </w:r>
      <w:r w:rsidR="00E35B37" w:rsidRPr="00E35B37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E35B37">
        <w:rPr>
          <w:rFonts w:ascii="Times New Roman" w:eastAsia="Times New Roman" w:hAnsi="Times New Roman" w:cs="Times New Roman"/>
          <w:sz w:val="28"/>
          <w:szCs w:val="28"/>
          <w:lang w:val="ru-RU"/>
        </w:rPr>
        <w:t>Яндекс</w:t>
      </w:r>
      <w:r w:rsidR="00E35B37">
        <w:rPr>
          <w:rFonts w:ascii="Times New Roman" w:eastAsia="Times New Roman" w:hAnsi="Times New Roman" w:cs="Times New Roman"/>
          <w:sz w:val="28"/>
          <w:szCs w:val="28"/>
          <w:lang w:val="en-US"/>
        </w:rPr>
        <w:t>Go</w:t>
      </w:r>
      <w:r w:rsidR="00E35B37" w:rsidRPr="00E35B37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 w:rsidR="00E35B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категория </w:t>
      </w:r>
      <w:r w:rsidR="00E35B37" w:rsidRPr="00E35B37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E35B37">
        <w:rPr>
          <w:rFonts w:ascii="Times New Roman" w:eastAsia="Times New Roman" w:hAnsi="Times New Roman" w:cs="Times New Roman"/>
          <w:sz w:val="28"/>
          <w:szCs w:val="28"/>
          <w:lang w:val="ru-RU"/>
        </w:rPr>
        <w:t>Такси</w:t>
      </w:r>
      <w:r w:rsidR="00E35B37" w:rsidRPr="00E35B37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  <w:r w:rsidR="00E35B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Функционал раздела Банк реализован на основе имитационной модели, в связи с закрытостью реальных банковских </w:t>
      </w:r>
      <w:r w:rsidR="00E35B37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="00E35B3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7AC39FC" w14:textId="5197EDD9" w:rsidR="008A7EB3" w:rsidRDefault="008A7EB3" w:rsidP="008A7EB3">
      <w:pPr>
        <w:pStyle w:val="a5"/>
        <w:spacing w:befor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A7EB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60288" behindDoc="1" locked="0" layoutInCell="1" allowOverlap="1" wp14:anchorId="723D89A8" wp14:editId="121B65EB">
            <wp:simplePos x="0" y="0"/>
            <wp:positionH relativeFrom="margin">
              <wp:posOffset>-259715</wp:posOffset>
            </wp:positionH>
            <wp:positionV relativeFrom="paragraph">
              <wp:posOffset>0</wp:posOffset>
            </wp:positionV>
            <wp:extent cx="6598285" cy="2293620"/>
            <wp:effectExtent l="0" t="0" r="0" b="0"/>
            <wp:wrapTight wrapText="bothSides">
              <wp:wrapPolygon edited="0">
                <wp:start x="0" y="0"/>
                <wp:lineTo x="0" y="21349"/>
                <wp:lineTo x="21515" y="21349"/>
                <wp:lineTo x="2151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28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4254CF" w14:textId="77777777" w:rsidR="00E35B37" w:rsidRPr="00107EDE" w:rsidRDefault="00E35B37" w:rsidP="00E35B37">
      <w:pPr>
        <w:pStyle w:val="a5"/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92D161A" w14:textId="7A9FFBC3" w:rsidR="004430E7" w:rsidRPr="00555E43" w:rsidRDefault="004430E7" w:rsidP="004430E7">
      <w:pPr>
        <w:pStyle w:val="a5"/>
        <w:spacing w:before="240"/>
        <w:rPr>
          <w:rFonts w:ascii="Times New Roman" w:eastAsia="Times New Roman" w:hAnsi="Times New Roman" w:cs="Times New Roman"/>
          <w:sz w:val="28"/>
          <w:szCs w:val="28"/>
        </w:rPr>
      </w:pPr>
    </w:p>
    <w:p w14:paraId="00000022" w14:textId="77777777" w:rsidR="005C5DD5" w:rsidRDefault="002171DA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00000023" w14:textId="6B9FD3A3" w:rsidR="005C5DD5" w:rsidRPr="008A7EB3" w:rsidRDefault="002171DA" w:rsidP="008A7EB3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был реализован переход от локального хранения данных к полноценному взаимодействию 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-сервисами. Работа позволила закрепить навыки построения архитектуры веб-приложений и работы с асинхронным кодом. С помощью инструмента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r w:rsidRPr="002171D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 w:rsidRPr="002171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была имитирована работа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бэкенда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Реализован полноценный цикл работы с данными через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2171D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запросы</w:t>
      </w:r>
      <w:r w:rsidRPr="002171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Pr="002171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POST</w:t>
      </w:r>
      <w:r w:rsidRPr="002171D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позволило организовать надежное хранение информации и многопользовательский доступ. Реализовано взаимодействие с открытым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8A7E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Центробанка РФ.</w:t>
      </w:r>
      <w:r w:rsidR="008A7E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использованием библиотеки </w:t>
      </w:r>
      <w:r w:rsidR="008A7EB3">
        <w:rPr>
          <w:rFonts w:ascii="Times New Roman" w:eastAsia="Times New Roman" w:hAnsi="Times New Roman" w:cs="Times New Roman"/>
          <w:sz w:val="28"/>
          <w:szCs w:val="28"/>
          <w:lang w:val="en-US"/>
        </w:rPr>
        <w:t>Chart</w:t>
      </w:r>
      <w:r w:rsidR="008A7EB3" w:rsidRPr="008A7EB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="008A7EB3"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proofErr w:type="spellEnd"/>
      <w:r w:rsidR="008A7EB3" w:rsidRPr="008A7E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A7EB3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реализованы динамические отчеты. Круговая диаграмма наглядно отображает структуру расходов по категориям, а столбчатый график позволяет отслеживать динамику доходов и трат по месяцам. Также разработан алгоритм финансового прогнозирования на основе ежедневного темпа трат, что позволяет пользователю планировать бюджет до конца календарного месяца. Реализована имитационная модель интеграции с банковскими аккаунтами, внедрена система пользовательских правил, позволяющая автоматически присваивать категории транзакциям при импорте по ключевым словам.</w:t>
      </w:r>
    </w:p>
    <w:sectPr w:rsidR="005C5DD5" w:rsidRPr="008A7EB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3789557-7F6B-4E87-BAE5-37FA8824FA4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274A0B7-36D5-4E6F-B575-55DFE03002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532322"/>
    <w:multiLevelType w:val="hybridMultilevel"/>
    <w:tmpl w:val="1BA60B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E64AA3"/>
    <w:multiLevelType w:val="hybridMultilevel"/>
    <w:tmpl w:val="22D80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A91DD7"/>
    <w:multiLevelType w:val="hybridMultilevel"/>
    <w:tmpl w:val="6BE0E3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DD5"/>
    <w:rsid w:val="00107EDE"/>
    <w:rsid w:val="002171DA"/>
    <w:rsid w:val="004430E7"/>
    <w:rsid w:val="00555E43"/>
    <w:rsid w:val="005C5DD5"/>
    <w:rsid w:val="008A7EB3"/>
    <w:rsid w:val="00B908BB"/>
    <w:rsid w:val="00BA2361"/>
    <w:rsid w:val="00E3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536E7"/>
  <w15:docId w15:val="{BBF571D8-6D6F-4BBD-A2B8-7335DC4C8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B908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</dc:creator>
  <cp:lastModifiedBy>RePack by Diakov</cp:lastModifiedBy>
  <cp:revision>6</cp:revision>
  <dcterms:created xsi:type="dcterms:W3CDTF">2026-03-12T09:28:00Z</dcterms:created>
  <dcterms:modified xsi:type="dcterms:W3CDTF">2026-03-29T13:41:00Z</dcterms:modified>
</cp:coreProperties>
</file>