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026B" w14:textId="77777777" w:rsidR="00614386" w:rsidRDefault="0052023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402C0D4" w14:textId="77777777" w:rsidR="00614386" w:rsidRDefault="0052023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8AC4587" w14:textId="77777777" w:rsidR="00614386" w:rsidRDefault="006143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4386" w14:paraId="03654959" w14:textId="77777777">
        <w:tc>
          <w:tcPr>
            <w:tcW w:w="4508" w:type="dxa"/>
          </w:tcPr>
          <w:p w14:paraId="13F434F2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9FE6C8" w14:textId="250CFE02" w:rsidR="00614386" w:rsidRDefault="00AE19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614386" w14:paraId="1C1B876E" w14:textId="77777777">
        <w:tc>
          <w:tcPr>
            <w:tcW w:w="4508" w:type="dxa"/>
          </w:tcPr>
          <w:p w14:paraId="5FBB81C5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6E4360" w14:textId="2AC07320" w:rsidR="00614386" w:rsidRDefault="007F306E">
            <w:pPr>
              <w:rPr>
                <w:rFonts w:ascii="Calibri" w:eastAsia="Calibri" w:hAnsi="Calibri" w:cs="Calibri"/>
              </w:rPr>
            </w:pPr>
            <w:r w:rsidRPr="007F306E">
              <w:rPr>
                <w:rFonts w:ascii="Calibri" w:eastAsia="Calibri" w:hAnsi="Calibri" w:cs="Calibri"/>
              </w:rPr>
              <w:t>LTVIP2026TMIDS66350</w:t>
            </w:r>
          </w:p>
        </w:tc>
      </w:tr>
      <w:tr w:rsidR="00614386" w14:paraId="250FB4EC" w14:textId="77777777">
        <w:tc>
          <w:tcPr>
            <w:tcW w:w="4508" w:type="dxa"/>
          </w:tcPr>
          <w:p w14:paraId="67273A5C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F6CC7D" w14:textId="76AD6052" w:rsidR="00614386" w:rsidRDefault="004D1688">
            <w:pPr>
              <w:rPr>
                <w:rFonts w:ascii="Calibri" w:eastAsia="Calibri" w:hAnsi="Calibri" w:cs="Calibri"/>
              </w:rPr>
            </w:pPr>
            <w:r w:rsidRPr="004D1688">
              <w:rPr>
                <w:rFonts w:ascii="Calibri" w:eastAsia="Calibri" w:hAnsi="Calibri" w:cs="Calibri"/>
              </w:rPr>
              <w:t>Calculating family expenses</w:t>
            </w:r>
          </w:p>
        </w:tc>
      </w:tr>
      <w:tr w:rsidR="00614386" w14:paraId="0B510BCA" w14:textId="77777777">
        <w:tc>
          <w:tcPr>
            <w:tcW w:w="4508" w:type="dxa"/>
          </w:tcPr>
          <w:p w14:paraId="669C8F95" w14:textId="77777777" w:rsidR="00614386" w:rsidRDefault="005202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3D3CC5" w14:textId="77777777" w:rsidR="00614386" w:rsidRDefault="00614386">
            <w:pPr>
              <w:rPr>
                <w:rFonts w:ascii="Calibri" w:eastAsia="Calibri" w:hAnsi="Calibri" w:cs="Calibri"/>
              </w:rPr>
            </w:pPr>
          </w:p>
        </w:tc>
      </w:tr>
    </w:tbl>
    <w:p w14:paraId="3F3DFD07" w14:textId="77777777" w:rsidR="00614386" w:rsidRDefault="00614386">
      <w:pPr>
        <w:spacing w:after="160" w:line="259" w:lineRule="auto"/>
        <w:rPr>
          <w:rFonts w:ascii="Calibri" w:eastAsia="Calibri" w:hAnsi="Calibri" w:cs="Calibri"/>
          <w:b/>
        </w:rPr>
      </w:pPr>
    </w:p>
    <w:p w14:paraId="4820DBAC" w14:textId="77777777" w:rsidR="00614386" w:rsidRDefault="0052023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F981F11" w14:textId="77777777" w:rsidR="00614386" w:rsidRDefault="0052023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838"/>
        <w:gridCol w:w="6870"/>
      </w:tblGrid>
      <w:tr w:rsidR="002B38B2" w:rsidRPr="002B38B2" w14:paraId="504113F2" w14:textId="77777777" w:rsidTr="002B38B2">
        <w:tc>
          <w:tcPr>
            <w:tcW w:w="0" w:type="auto"/>
            <w:hideMark/>
          </w:tcPr>
          <w:p w14:paraId="1A7BB2CB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86D6B6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4DE7CA1A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2B38B2" w:rsidRPr="002B38B2" w14:paraId="63B1FA7C" w14:textId="77777777" w:rsidTr="002B38B2">
        <w:tc>
          <w:tcPr>
            <w:tcW w:w="0" w:type="auto"/>
            <w:hideMark/>
          </w:tcPr>
          <w:p w14:paraId="6BA71636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40BF3A8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598F2602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Displays real-time family expenses: total daily and monthly expenses, member-wise spending, number of entries, and expense categories.</w:t>
            </w:r>
          </w:p>
        </w:tc>
      </w:tr>
      <w:tr w:rsidR="002B38B2" w:rsidRPr="002B38B2" w14:paraId="1C45C63B" w14:textId="77777777" w:rsidTr="002B38B2">
        <w:tc>
          <w:tcPr>
            <w:tcW w:w="0" w:type="auto"/>
            <w:hideMark/>
          </w:tcPr>
          <w:p w14:paraId="3DE34622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3064D15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5C3227BC" w14:textId="77777777" w:rsidR="00985855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 xml:space="preserve">Steps </w:t>
            </w:r>
            <w:proofErr w:type="gramStart"/>
            <w:r w:rsidRPr="002B38B2">
              <w:rPr>
                <w:rFonts w:ascii="Calibri" w:eastAsia="Calibri" w:hAnsi="Calibri" w:cs="Calibri"/>
                <w:lang w:val="en-IN"/>
              </w:rPr>
              <w:t>include:•</w:t>
            </w:r>
            <w:proofErr w:type="gramEnd"/>
            <w:r w:rsidRPr="002B38B2">
              <w:rPr>
                <w:rFonts w:ascii="Calibri" w:eastAsia="Calibri" w:hAnsi="Calibri" w:cs="Calibri"/>
                <w:lang w:val="en-IN"/>
              </w:rPr>
              <w:t xml:space="preserve"> Cleaning missing fields (amount/date)</w:t>
            </w:r>
          </w:p>
          <w:p w14:paraId="14E3280D" w14:textId="77777777" w:rsidR="00985855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Normalizing amounts</w:t>
            </w:r>
          </w:p>
          <w:p w14:paraId="33C80A74" w14:textId="0B2B3D81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Handling duplicate entries or inconsistent data across family members</w:t>
            </w:r>
          </w:p>
        </w:tc>
      </w:tr>
      <w:tr w:rsidR="002B38B2" w:rsidRPr="002B38B2" w14:paraId="6163D5A4" w14:textId="77777777" w:rsidTr="002B38B2">
        <w:tc>
          <w:tcPr>
            <w:tcW w:w="0" w:type="auto"/>
            <w:hideMark/>
          </w:tcPr>
          <w:p w14:paraId="3BD280DA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5A6069C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6FC4B74A" w14:textId="77777777" w:rsidR="00985855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Date filters (daily, weekly, monthly)</w:t>
            </w:r>
          </w:p>
          <w:p w14:paraId="07C9D5C8" w14:textId="77777777" w:rsidR="00985855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Category filters (Food, Bills, Travel, Others)</w:t>
            </w:r>
          </w:p>
          <w:p w14:paraId="1D58593A" w14:textId="68B87769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Member filters (individual family members)</w:t>
            </w:r>
          </w:p>
        </w:tc>
      </w:tr>
      <w:tr w:rsidR="002B38B2" w:rsidRPr="002B38B2" w14:paraId="0F81995F" w14:textId="77777777" w:rsidTr="002B38B2">
        <w:tc>
          <w:tcPr>
            <w:tcW w:w="0" w:type="auto"/>
            <w:hideMark/>
          </w:tcPr>
          <w:p w14:paraId="4E07F109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1B6B4CC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310CFFD2" w14:textId="77777777" w:rsidR="00985855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Total Expense: SUM(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u_amount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>)</w:t>
            </w:r>
          </w:p>
          <w:p w14:paraId="66EF1147" w14:textId="77777777" w:rsidR="00985855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 xml:space="preserve">• Member-wise Total: </w:t>
            </w:r>
            <w:proofErr w:type="gramStart"/>
            <w:r w:rsidRPr="002B38B2">
              <w:rPr>
                <w:rFonts w:ascii="Calibri" w:eastAsia="Calibri" w:hAnsi="Calibri" w:cs="Calibri"/>
                <w:lang w:val="en-IN"/>
              </w:rPr>
              <w:t>SUMX(FILTER(</w:t>
            </w:r>
            <w:proofErr w:type="spellStart"/>
            <w:proofErr w:type="gramEnd"/>
            <w:r w:rsidRPr="002B38B2">
              <w:rPr>
                <w:rFonts w:ascii="Calibri" w:eastAsia="Calibri" w:hAnsi="Calibri" w:cs="Calibri"/>
                <w:lang w:val="en-IN"/>
              </w:rPr>
              <w:t>DailyExpenses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 xml:space="preserve">, 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u_member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 xml:space="preserve"> = 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SelectedMember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 xml:space="preserve">), 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u_amount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>)</w:t>
            </w:r>
          </w:p>
          <w:p w14:paraId="7942B75E" w14:textId="5ABEDB4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 xml:space="preserve">• Category-wise Total: </w:t>
            </w:r>
            <w:proofErr w:type="gramStart"/>
            <w:r w:rsidRPr="002B38B2">
              <w:rPr>
                <w:rFonts w:ascii="Calibri" w:eastAsia="Calibri" w:hAnsi="Calibri" w:cs="Calibri"/>
                <w:lang w:val="en-IN"/>
              </w:rPr>
              <w:t>SUMX(FILTER(</w:t>
            </w:r>
            <w:proofErr w:type="spellStart"/>
            <w:proofErr w:type="gramEnd"/>
            <w:r w:rsidRPr="002B38B2">
              <w:rPr>
                <w:rFonts w:ascii="Calibri" w:eastAsia="Calibri" w:hAnsi="Calibri" w:cs="Calibri"/>
                <w:lang w:val="en-IN"/>
              </w:rPr>
              <w:t>DailyExpenses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 xml:space="preserve">, 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u_category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 xml:space="preserve"> = 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SelectedCategory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 xml:space="preserve">), </w:t>
            </w:r>
            <w:proofErr w:type="spellStart"/>
            <w:r w:rsidRPr="002B38B2">
              <w:rPr>
                <w:rFonts w:ascii="Calibri" w:eastAsia="Calibri" w:hAnsi="Calibri" w:cs="Calibri"/>
                <w:lang w:val="en-IN"/>
              </w:rPr>
              <w:t>u_amount</w:t>
            </w:r>
            <w:proofErr w:type="spellEnd"/>
            <w:r w:rsidRPr="002B38B2">
              <w:rPr>
                <w:rFonts w:ascii="Calibri" w:eastAsia="Calibri" w:hAnsi="Calibri" w:cs="Calibri"/>
                <w:lang w:val="en-IN"/>
              </w:rPr>
              <w:t>)</w:t>
            </w:r>
          </w:p>
        </w:tc>
      </w:tr>
      <w:tr w:rsidR="002B38B2" w:rsidRPr="002B38B2" w14:paraId="7EAF93E0" w14:textId="77777777" w:rsidTr="002B38B2">
        <w:tc>
          <w:tcPr>
            <w:tcW w:w="0" w:type="auto"/>
            <w:hideMark/>
          </w:tcPr>
          <w:p w14:paraId="79E58DAD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6792094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39BA0BC2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Number of Visualizations/Graphs: 5–7</w:t>
            </w:r>
          </w:p>
          <w:p w14:paraId="118AF6C3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KPI cards: Total daily &amp; monthly expense</w:t>
            </w:r>
          </w:p>
          <w:p w14:paraId="18CD25D8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Bar charts: Category-wise spending</w:t>
            </w:r>
          </w:p>
          <w:p w14:paraId="34D24011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Line charts: Daily expense trends</w:t>
            </w:r>
          </w:p>
          <w:p w14:paraId="1FE3BBFD" w14:textId="11318BF0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Pie charts: Member-wise contribution</w:t>
            </w:r>
          </w:p>
        </w:tc>
      </w:tr>
      <w:tr w:rsidR="002B38B2" w:rsidRPr="002B38B2" w14:paraId="2862B534" w14:textId="77777777" w:rsidTr="002B38B2">
        <w:tc>
          <w:tcPr>
            <w:tcW w:w="0" w:type="auto"/>
            <w:hideMark/>
          </w:tcPr>
          <w:p w14:paraId="30C8F6B5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8AD3AD2" w14:textId="77777777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b/>
                <w:bCs/>
                <w:lang w:val="en-IN"/>
              </w:rPr>
              <w:t>Report Design</w:t>
            </w:r>
          </w:p>
        </w:tc>
        <w:tc>
          <w:tcPr>
            <w:tcW w:w="0" w:type="auto"/>
            <w:hideMark/>
          </w:tcPr>
          <w:p w14:paraId="2BAD72A9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Number of Visualizations/Graphs: 7–9</w:t>
            </w:r>
          </w:p>
          <w:p w14:paraId="37563336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Daily/Monthly summaries</w:t>
            </w:r>
          </w:p>
          <w:p w14:paraId="2E8D6C6E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Member-wise comparisons</w:t>
            </w:r>
          </w:p>
          <w:p w14:paraId="58097039" w14:textId="77777777" w:rsidR="00DE1573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lastRenderedPageBreak/>
              <w:t>• Heatmaps: Peak spending hours</w:t>
            </w:r>
          </w:p>
          <w:p w14:paraId="18B6658E" w14:textId="028589F0" w:rsidR="002B38B2" w:rsidRPr="002B38B2" w:rsidRDefault="002B38B2" w:rsidP="002B38B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B38B2">
              <w:rPr>
                <w:rFonts w:ascii="Calibri" w:eastAsia="Calibri" w:hAnsi="Calibri" w:cs="Calibri"/>
                <w:lang w:val="en-IN"/>
              </w:rPr>
              <w:t>• Trend charts: Recurring high spending days</w:t>
            </w:r>
          </w:p>
        </w:tc>
      </w:tr>
    </w:tbl>
    <w:p w14:paraId="655EFE77" w14:textId="77777777" w:rsidR="00614386" w:rsidRDefault="00614386">
      <w:pPr>
        <w:spacing w:after="160" w:line="259" w:lineRule="auto"/>
        <w:rPr>
          <w:rFonts w:ascii="Calibri" w:eastAsia="Calibri" w:hAnsi="Calibri" w:cs="Calibri"/>
        </w:rPr>
      </w:pPr>
    </w:p>
    <w:p w14:paraId="08550B07" w14:textId="77777777" w:rsidR="00614386" w:rsidRDefault="00614386"/>
    <w:p w14:paraId="4194BF52" w14:textId="77777777" w:rsidR="00614386" w:rsidRDefault="00614386"/>
    <w:p w14:paraId="027C73FA" w14:textId="77777777" w:rsidR="00614386" w:rsidRDefault="00614386"/>
    <w:sectPr w:rsidR="00614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91345"/>
    <w:multiLevelType w:val="multilevel"/>
    <w:tmpl w:val="02DACF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594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386"/>
    <w:rsid w:val="001A1638"/>
    <w:rsid w:val="00214B00"/>
    <w:rsid w:val="002B38B2"/>
    <w:rsid w:val="003646D4"/>
    <w:rsid w:val="00377030"/>
    <w:rsid w:val="004D1688"/>
    <w:rsid w:val="00520236"/>
    <w:rsid w:val="00614386"/>
    <w:rsid w:val="006E7248"/>
    <w:rsid w:val="007A7459"/>
    <w:rsid w:val="007F306E"/>
    <w:rsid w:val="008D7806"/>
    <w:rsid w:val="00977C4D"/>
    <w:rsid w:val="00985855"/>
    <w:rsid w:val="00A73157"/>
    <w:rsid w:val="00AE19D9"/>
    <w:rsid w:val="00B0396D"/>
    <w:rsid w:val="00B779BE"/>
    <w:rsid w:val="00DE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DC6E"/>
  <w15:docId w15:val="{FAB5AC01-4F71-42A7-A5C2-8EEB57AF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B38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2026-02-20T14:50:00Z</dcterms:created>
  <dcterms:modified xsi:type="dcterms:W3CDTF">2026-02-20T14:50:00Z</dcterms:modified>
</cp:coreProperties>
</file>