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28BC8" w14:textId="77777777" w:rsidR="00831EC5" w:rsidRPr="00831EC5" w:rsidRDefault="00831EC5" w:rsidP="00831EC5">
      <w:pPr>
        <w:rPr>
          <w:b/>
          <w:bCs/>
        </w:rPr>
      </w:pPr>
      <w:r w:rsidRPr="00831EC5">
        <w:rPr>
          <w:b/>
          <w:bCs/>
        </w:rPr>
        <w:t>Research Proposal on The RLHF Pipeline: Components and Training Loop</w:t>
      </w:r>
    </w:p>
    <w:p w14:paraId="1509558B" w14:textId="77777777" w:rsidR="00831EC5" w:rsidRPr="00831EC5" w:rsidRDefault="00831EC5" w:rsidP="00831EC5">
      <w:r w:rsidRPr="00831EC5">
        <w:rPr>
          <w:b/>
          <w:bCs/>
        </w:rPr>
        <w:t>Krishan Kant</w:t>
      </w:r>
      <w:r w:rsidRPr="00831EC5">
        <w:br/>
        <w:t>Student of Biological and Science Engineering</w:t>
      </w:r>
      <w:r w:rsidRPr="00831EC5">
        <w:br/>
        <w:t>Netaji Subhas University of Technology (NSUT)</w:t>
      </w:r>
      <w:r w:rsidRPr="00831EC5">
        <w:br/>
        <w:t xml:space="preserve">Department of Biological and Science Engineering </w:t>
      </w:r>
    </w:p>
    <w:p w14:paraId="22237FD4" w14:textId="77777777" w:rsidR="00831EC5" w:rsidRPr="00831EC5" w:rsidRDefault="00831EC5" w:rsidP="00831EC5">
      <w:pPr>
        <w:rPr>
          <w:b/>
          <w:bCs/>
        </w:rPr>
      </w:pPr>
      <w:r w:rsidRPr="00831EC5">
        <w:rPr>
          <w:b/>
          <w:bCs/>
        </w:rPr>
        <w:t>Introduction</w:t>
      </w:r>
    </w:p>
    <w:p w14:paraId="46EBA2AF" w14:textId="77777777" w:rsidR="00831EC5" w:rsidRPr="00831EC5" w:rsidRDefault="00831EC5" w:rsidP="00831EC5">
      <w:r w:rsidRPr="00831EC5">
        <w:t>Reinforcement Learning with Human Feedback (</w:t>
      </w:r>
      <w:r w:rsidRPr="00831EC5">
        <w:rPr>
          <w:b/>
          <w:bCs/>
        </w:rPr>
        <w:t>RLHF</w:t>
      </w:r>
      <w:r w:rsidRPr="00831EC5">
        <w:t>) is essential for aligning large language models (</w:t>
      </w:r>
      <w:r w:rsidRPr="00831EC5">
        <w:rPr>
          <w:b/>
          <w:bCs/>
        </w:rPr>
        <w:t>LLMs</w:t>
      </w:r>
      <w:r w:rsidRPr="00831EC5">
        <w:t xml:space="preserve">) with human values. This thesis systematically dissects RLHF's core pipeline: </w:t>
      </w:r>
      <w:r w:rsidRPr="00831EC5">
        <w:rPr>
          <w:b/>
          <w:bCs/>
        </w:rPr>
        <w:t>supervised fine-tuning</w:t>
      </w:r>
      <w:r w:rsidRPr="00831EC5">
        <w:t xml:space="preserve">, </w:t>
      </w:r>
      <w:r w:rsidRPr="00831EC5">
        <w:rPr>
          <w:b/>
          <w:bCs/>
        </w:rPr>
        <w:t>preference collection</w:t>
      </w:r>
      <w:r w:rsidRPr="00831EC5">
        <w:t xml:space="preserve">, </w:t>
      </w:r>
      <w:r w:rsidRPr="00831EC5">
        <w:rPr>
          <w:b/>
          <w:bCs/>
        </w:rPr>
        <w:t>reward modeling</w:t>
      </w:r>
      <w:r w:rsidRPr="00831EC5">
        <w:t xml:space="preserve">, and </w:t>
      </w:r>
      <w:r w:rsidRPr="00831EC5">
        <w:rPr>
          <w:b/>
          <w:bCs/>
        </w:rPr>
        <w:t>policy optimization</w:t>
      </w:r>
      <w:r w:rsidRPr="00831EC5">
        <w:t xml:space="preserve"> (PPO/DPO). It provides technical clarity, compares methods, and discusses challenges, offering a definitive academic resource on AI alignment.</w:t>
      </w:r>
    </w:p>
    <w:p w14:paraId="58CCF607" w14:textId="77777777" w:rsidR="00831EC5" w:rsidRPr="00831EC5" w:rsidRDefault="00831EC5" w:rsidP="00831EC5">
      <w:pPr>
        <w:rPr>
          <w:b/>
          <w:bCs/>
        </w:rPr>
      </w:pPr>
      <w:r w:rsidRPr="00831EC5">
        <w:rPr>
          <w:b/>
          <w:bCs/>
        </w:rPr>
        <w:t>Background on Reinforcement Learning from Human Feedback (RLHF)</w:t>
      </w:r>
    </w:p>
    <w:p w14:paraId="4A075E4F" w14:textId="77777777" w:rsidR="00831EC5" w:rsidRPr="00831EC5" w:rsidRDefault="00831EC5" w:rsidP="00831EC5">
      <w:r w:rsidRPr="00831EC5">
        <w:t>Background on Reinforcement Learning with Human Feedback (RLHF)</w:t>
      </w:r>
    </w:p>
    <w:p w14:paraId="17B9C888" w14:textId="77777777" w:rsidR="00831EC5" w:rsidRPr="00831EC5" w:rsidRDefault="00831EC5" w:rsidP="00831EC5">
      <w:r w:rsidRPr="00831EC5">
        <w:t>Reinforcement Learning with Human Feedback (RLHF) has rapidly become a transformative approach in the development of large language models (LLMs), marking a significant departure from earlier paradigms reliant exclusively on supervised learning or classical reinforcement learning (RL). While traditional RL depends on hand-crafted or well-defined reward functions to train agents, RLHF uniquely incorporates human evaluators into the learning loop. This collaboration empowers models to make decisions and generate responses that align more closely with human values, preferences, and common sense—a necessity in natural language processing (NLP) applications where "correctness" often transcends objective metrics. The impetus for RLHF’s adoption can be traced to high-profile advances such as OpenAI’s ChatGPT and InstructGPT, where human-in-the-loop feedback was instrumental in producing outputs that users found not just factually accurate, but also helpful, safe, and contextually appropriate.</w:t>
      </w:r>
    </w:p>
    <w:p w14:paraId="4D4EB5FD" w14:textId="77777777" w:rsidR="00831EC5" w:rsidRPr="00831EC5" w:rsidRDefault="00831EC5" w:rsidP="00831EC5">
      <w:r w:rsidRPr="00831EC5">
        <w:t xml:space="preserve">The essential mechanism of </w:t>
      </w:r>
      <w:r w:rsidRPr="00831EC5">
        <w:rPr>
          <w:b/>
          <w:bCs/>
        </w:rPr>
        <w:t>RLHF</w:t>
      </w:r>
      <w:r w:rsidRPr="00831EC5">
        <w:t xml:space="preserve"> involves iterative human curation, which is used to build a model capable of predictive, responsive, and nuanced dialogue. Human feedback as a reward proxy helps bridge the gap between brute-force optimization and the fine-grained tuning needed to emulate helpful behaviors. This paradigm not only increases model usefulness and reduces harmful outputs, but also aligns the underlying objectives of AI systems with societal values and policy constraints.</w:t>
      </w:r>
    </w:p>
    <w:p w14:paraId="5FA887AB" w14:textId="77777777" w:rsidR="00831EC5" w:rsidRPr="00831EC5" w:rsidRDefault="00831EC5" w:rsidP="00831EC5">
      <w:pPr>
        <w:rPr>
          <w:b/>
          <w:bCs/>
        </w:rPr>
      </w:pPr>
      <w:r w:rsidRPr="00831EC5">
        <w:rPr>
          <w:b/>
          <w:bCs/>
        </w:rPr>
        <w:t>Importance of Studying the RLHF Pipeline</w:t>
      </w:r>
    </w:p>
    <w:p w14:paraId="5F69A660" w14:textId="77777777" w:rsidR="00831EC5" w:rsidRPr="00831EC5" w:rsidRDefault="00831EC5" w:rsidP="00831EC5">
      <w:r w:rsidRPr="00831EC5">
        <w:t xml:space="preserve">The adoption of RLHF within LLM training pipelines addresses two critical gaps. First, it alleviates the burden of defining complex and sometimes intractable reward functions for subjective tasks, such as assessing the politeness or bias in generated text. Second, by directly involving human judgments, RLHF offers a unique path to mitigate risks associated with misalignment, such as unintentional toxicity, misinformation, or unsafe </w:t>
      </w:r>
      <w:r w:rsidRPr="00831EC5">
        <w:lastRenderedPageBreak/>
        <w:t>recommendations. As organizations scale up AI technologies, ensuring “value alignment” between human expectations and automated systems becomes paramount, especially in high-stakes disciplines such as law, healthcare, and education.</w:t>
      </w:r>
    </w:p>
    <w:p w14:paraId="7320A95B" w14:textId="77777777" w:rsidR="00831EC5" w:rsidRPr="00831EC5" w:rsidRDefault="00831EC5" w:rsidP="00831EC5">
      <w:r w:rsidRPr="00831EC5">
        <w:t>Furthermore, with generative AI increasingly permeating daily life, societal trust hinges on the reliability, transparency, and controllability of these systems. RLHF’s iterative, feedback-driven model engineering aligns with the growing calls for ethical, responsible, and explainable AI development, reinforcing its importance at both a technical and sociopolitical level.</w:t>
      </w:r>
    </w:p>
    <w:p w14:paraId="470E0B42" w14:textId="77777777" w:rsidR="00831EC5" w:rsidRPr="00831EC5" w:rsidRDefault="00831EC5" w:rsidP="00831EC5">
      <w:pPr>
        <w:rPr>
          <w:b/>
          <w:bCs/>
        </w:rPr>
      </w:pPr>
      <w:r w:rsidRPr="00831EC5">
        <w:rPr>
          <w:b/>
          <w:bCs/>
        </w:rPr>
        <w:t>Overview of the Components and Training Loop</w:t>
      </w:r>
    </w:p>
    <w:p w14:paraId="00D2BEEB" w14:textId="77777777" w:rsidR="00831EC5" w:rsidRPr="00831EC5" w:rsidRDefault="00831EC5" w:rsidP="00831EC5">
      <w:r w:rsidRPr="00831EC5">
        <w:t>To appreciate how RLHF operates, it is vital to delineate its canonical pipeline. The RLHF process generally follows these high-level steps:</w:t>
      </w:r>
    </w:p>
    <w:p w14:paraId="2FF2EBFA" w14:textId="77777777" w:rsidR="00831EC5" w:rsidRPr="00831EC5" w:rsidRDefault="00831EC5" w:rsidP="00831EC5">
      <w:r w:rsidRPr="00831EC5">
        <w:t xml:space="preserve">1. </w:t>
      </w:r>
      <w:r w:rsidRPr="00831EC5">
        <w:rPr>
          <w:b/>
          <w:bCs/>
        </w:rPr>
        <w:t>Supervised Fine-Tuning (SFT):</w:t>
      </w:r>
      <w:r w:rsidRPr="00831EC5">
        <w:t xml:space="preserve"> A base language model is first fine-tuned on a curated dataset containing examples of desirable behaviors, often annotated or filtered by humans.</w:t>
      </w:r>
    </w:p>
    <w:p w14:paraId="1553AEEA" w14:textId="77777777" w:rsidR="00831EC5" w:rsidRPr="00831EC5" w:rsidRDefault="00831EC5" w:rsidP="00831EC5">
      <w:r w:rsidRPr="00831EC5">
        <w:t xml:space="preserve">2. </w:t>
      </w:r>
      <w:r w:rsidRPr="00831EC5">
        <w:rPr>
          <w:b/>
          <w:bCs/>
        </w:rPr>
        <w:t>Reward Model Training (RM):</w:t>
      </w:r>
      <w:r w:rsidRPr="00831EC5">
        <w:t xml:space="preserve"> Human evaluators provide comparative feedback on pairs of model-generated outputs, which trains a reward model to predict preference scores or rankings.</w:t>
      </w:r>
    </w:p>
    <w:p w14:paraId="466A04DC" w14:textId="77777777" w:rsidR="00831EC5" w:rsidRPr="00831EC5" w:rsidRDefault="00831EC5" w:rsidP="00831EC5">
      <w:r w:rsidRPr="00831EC5">
        <w:t xml:space="preserve">3. </w:t>
      </w:r>
      <w:r w:rsidRPr="00831EC5">
        <w:rPr>
          <w:b/>
          <w:bCs/>
        </w:rPr>
        <w:t>Policy Optimization with RL:</w:t>
      </w:r>
      <w:r w:rsidRPr="00831EC5">
        <w:t xml:space="preserve"> Using Proximal Policy Optimization (PPO) or similar RL algorithms, the language model’s policy is further refined to maximize the learned reward signal from the reward model.</w:t>
      </w:r>
    </w:p>
    <w:p w14:paraId="6C4956CE" w14:textId="77777777" w:rsidR="00831EC5" w:rsidRPr="00831EC5" w:rsidRDefault="00831EC5" w:rsidP="00831EC5">
      <w:r w:rsidRPr="00831EC5">
        <w:t>Each stage is critical, with human oversight playing a pivotal role in defining, evaluating, and iterating the target behaviors. As the RLHF method matures, evolving best practices and continuous empirical benchmarking ensure that it remains robust, scalable, and adaptive to novel tasks.</w:t>
      </w:r>
    </w:p>
    <w:p w14:paraId="54940E20" w14:textId="77777777" w:rsidR="00831EC5" w:rsidRPr="00831EC5" w:rsidRDefault="00831EC5" w:rsidP="00831EC5">
      <w:pPr>
        <w:rPr>
          <w:b/>
          <w:bCs/>
        </w:rPr>
      </w:pPr>
      <w:r w:rsidRPr="00831EC5">
        <w:rPr>
          <w:b/>
          <w:bCs/>
        </w:rPr>
        <w:t>Literature Review</w:t>
      </w:r>
    </w:p>
    <w:p w14:paraId="4EEED40A" w14:textId="77777777" w:rsidR="00831EC5" w:rsidRPr="00831EC5" w:rsidRDefault="00831EC5" w:rsidP="00831EC5">
      <w:pPr>
        <w:rPr>
          <w:b/>
          <w:bCs/>
        </w:rPr>
      </w:pPr>
      <w:r w:rsidRPr="00831EC5">
        <w:rPr>
          <w:b/>
          <w:bCs/>
        </w:rPr>
        <w:t>Existing Research on RLHF</w:t>
      </w:r>
    </w:p>
    <w:p w14:paraId="3B496B7C" w14:textId="77777777" w:rsidR="00831EC5" w:rsidRPr="00831EC5" w:rsidRDefault="00831EC5" w:rsidP="00831EC5">
      <w:r w:rsidRPr="00831EC5">
        <w:t>RLHF emerged prominently in the machine learning discourse with the publication of OpenAI’s InstructGPT paper in 2022, which demonstrated that human-aligned objectives could be effectively distilled into a large-scale LLM using a three-stage RLHF pipeline. Since then, RLHF has gained traction across academia and industry, with foundational works elaborating both conceptual underpinnings and implementation details. The technique has been validated not only on language models but also in robotics, recommendation systems, and decision-making agents for which human preference is the gold standard for “goodness” or optimality.</w:t>
      </w:r>
    </w:p>
    <w:p w14:paraId="0AAD4473" w14:textId="77777777" w:rsidR="00831EC5" w:rsidRPr="00831EC5" w:rsidRDefault="00831EC5" w:rsidP="00831EC5">
      <w:r w:rsidRPr="00831EC5">
        <w:t xml:space="preserve">Recent surveys highlight RLHF as a cornerstone of alignment research—the subfield dedicated to ensuring AI systems act in accordance with human hopes and expectations. RLHF is often cited as the primary method driving improvements in safety, steering, and user </w:t>
      </w:r>
      <w:r w:rsidRPr="00831EC5">
        <w:lastRenderedPageBreak/>
        <w:t>satisfaction for leading products like ChatGPT, Google Bard, and Microsoft Copilot. Variants of RLHF, such as Direct Preference Optimization (DPO) and ranking-based approaches, extend its reach and efficiency in modeling nuanced preferences.</w:t>
      </w:r>
    </w:p>
    <w:p w14:paraId="34279F6F" w14:textId="77777777" w:rsidR="00831EC5" w:rsidRPr="00831EC5" w:rsidRDefault="00831EC5" w:rsidP="00831EC5">
      <w:r w:rsidRPr="00831EC5">
        <w:t>Key research challenges have also been elucidated, including data scarcity for human feedback, difficulty in reward modeling, and sample inefficiency during policy optimization. Innovative solutions—ranging from active learning to synthetic preference data and hybrid fine-tuning strategies—are continuing to shape the state of the art.</w:t>
      </w:r>
    </w:p>
    <w:p w14:paraId="6F1C2CE1" w14:textId="77777777" w:rsidR="00831EC5" w:rsidRPr="00831EC5" w:rsidRDefault="00831EC5" w:rsidP="00831EC5">
      <w:pPr>
        <w:rPr>
          <w:b/>
          <w:bCs/>
        </w:rPr>
      </w:pPr>
      <w:r w:rsidRPr="00831EC5">
        <w:rPr>
          <w:b/>
          <w:bCs/>
        </w:rPr>
        <w:t>Key Components of the RLHF Pipeline</w:t>
      </w:r>
    </w:p>
    <w:p w14:paraId="26F29F7D" w14:textId="77777777" w:rsidR="00831EC5" w:rsidRPr="00831EC5" w:rsidRDefault="00831EC5" w:rsidP="00831EC5">
      <w:pPr>
        <w:rPr>
          <w:b/>
          <w:bCs/>
        </w:rPr>
      </w:pPr>
      <w:r w:rsidRPr="00831EC5">
        <w:rPr>
          <w:b/>
          <w:bCs/>
        </w:rPr>
        <w:t>Comparative Analysis of Different Training Loops</w:t>
      </w:r>
    </w:p>
    <w:p w14:paraId="44DD39AE" w14:textId="77777777" w:rsidR="00831EC5" w:rsidRPr="00831EC5" w:rsidRDefault="00831EC5" w:rsidP="00831EC5">
      <w:r w:rsidRPr="00831EC5">
        <w:t>The RLHF pipeline is modular, with distinct components that must be meticulously engineered and evaluated. These key elements include:</w:t>
      </w:r>
    </w:p>
    <w:p w14:paraId="75FA95AF" w14:textId="77777777" w:rsidR="00831EC5" w:rsidRPr="00831EC5" w:rsidRDefault="00831EC5" w:rsidP="00831EC5">
      <w:r w:rsidRPr="00831EC5">
        <w:t xml:space="preserve">- </w:t>
      </w:r>
      <w:r w:rsidRPr="00831EC5">
        <w:rPr>
          <w:b/>
          <w:bCs/>
        </w:rPr>
        <w:t>Initial Policy / Base Model:</w:t>
      </w:r>
      <w:r w:rsidRPr="00831EC5">
        <w:t xml:space="preserve"> The process begins with a pre-trained language model that serves as a foundation of linguistic competence and task knowledge.</w:t>
      </w:r>
    </w:p>
    <w:p w14:paraId="294D53BC" w14:textId="77777777" w:rsidR="00831EC5" w:rsidRPr="00831EC5" w:rsidRDefault="00831EC5" w:rsidP="00831EC5">
      <w:r w:rsidRPr="00831EC5">
        <w:t xml:space="preserve">- </w:t>
      </w:r>
      <w:r w:rsidRPr="00831EC5">
        <w:rPr>
          <w:b/>
          <w:bCs/>
        </w:rPr>
        <w:t>Supervised Fine-Tuning (SFT):</w:t>
      </w:r>
      <w:r w:rsidRPr="00831EC5">
        <w:t xml:space="preserve"> The base model is fine-tuned on a dataset of high-quality, human-generated examples of desired outputs, producing the supervised policy.</w:t>
      </w:r>
    </w:p>
    <w:p w14:paraId="16922233" w14:textId="77777777" w:rsidR="00831EC5" w:rsidRPr="00831EC5" w:rsidRDefault="00831EC5" w:rsidP="00831EC5">
      <w:r w:rsidRPr="00831EC5">
        <w:t xml:space="preserve">- </w:t>
      </w:r>
      <w:r w:rsidRPr="00831EC5">
        <w:rPr>
          <w:b/>
          <w:bCs/>
        </w:rPr>
        <w:t>Human Feedback Collection:</w:t>
      </w:r>
      <w:r w:rsidRPr="00831EC5">
        <w:t xml:space="preserve"> Human annotators are presented with model outputs, often in pairs, and rank them according to explicit criteria (helpfulness, safety, relevance, etc.).</w:t>
      </w:r>
    </w:p>
    <w:p w14:paraId="7F36BC44" w14:textId="77777777" w:rsidR="00831EC5" w:rsidRPr="00831EC5" w:rsidRDefault="00831EC5" w:rsidP="00831EC5">
      <w:r w:rsidRPr="00831EC5">
        <w:t xml:space="preserve">- </w:t>
      </w:r>
      <w:r w:rsidRPr="00831EC5">
        <w:rPr>
          <w:b/>
          <w:bCs/>
        </w:rPr>
        <w:t>Reward Model (RM):</w:t>
      </w:r>
      <w:r w:rsidRPr="00831EC5">
        <w:t xml:space="preserve"> This stage involves training a machine learning model (often a neural network) to predict the relative desirability of outputs as indicated by human rankings.</w:t>
      </w:r>
    </w:p>
    <w:p w14:paraId="71E17051" w14:textId="77777777" w:rsidR="00831EC5" w:rsidRPr="00831EC5" w:rsidRDefault="00831EC5" w:rsidP="00831EC5">
      <w:r w:rsidRPr="00831EC5">
        <w:t xml:space="preserve">- </w:t>
      </w:r>
      <w:r w:rsidRPr="00831EC5">
        <w:rPr>
          <w:b/>
          <w:bCs/>
        </w:rPr>
        <w:t>Policy Optimization with RL:</w:t>
      </w:r>
      <w:r w:rsidRPr="00831EC5">
        <w:t xml:space="preserve"> The updated reward model serves as the objective for an RL algorithm—commonly PPO—fine-tuning the language model to maximize expected “human preference” rewards.</w:t>
      </w:r>
    </w:p>
    <w:p w14:paraId="709EB7C1" w14:textId="77777777" w:rsidR="00831EC5" w:rsidRPr="00831EC5" w:rsidRDefault="00831EC5" w:rsidP="00831EC5">
      <w:r w:rsidRPr="00831EC5">
        <w:t>The configuration and granularity of these components influence both the efficacy and the generalization capacity of the resulting assistant model.</w:t>
      </w:r>
    </w:p>
    <w:p w14:paraId="13FC4959" w14:textId="77777777" w:rsidR="00831EC5" w:rsidRPr="00831EC5" w:rsidRDefault="00831EC5" w:rsidP="00831EC5">
      <w:pPr>
        <w:rPr>
          <w:b/>
          <w:bCs/>
        </w:rPr>
      </w:pPr>
      <w:r w:rsidRPr="00831EC5">
        <w:rPr>
          <w:b/>
          <w:bCs/>
        </w:rPr>
        <w:t>Research Objectives</w:t>
      </w:r>
    </w:p>
    <w:p w14:paraId="509693E7" w14:textId="77777777" w:rsidR="00831EC5" w:rsidRPr="00831EC5" w:rsidRDefault="00831EC5" w:rsidP="00831EC5">
      <w:r w:rsidRPr="00831EC5">
        <w:t>A crucial focus in the literature is comparing RLHF with related paradigms such as vanilla reinforcement learning (RL), supervised fine-tuning (SFT), and hybrid frameworks. Traditional RL typically relies on explicitly defined, mathematically tractable reward functions and is widely used in settings like gameplay or resource allocation where scoring rules are precise. In contrast, RLHF excels in domains where human judgment supersedes pure metrics, offering increased flexibility and transferability.</w:t>
      </w:r>
    </w:p>
    <w:p w14:paraId="3BB4E414" w14:textId="77777777" w:rsidR="00831EC5" w:rsidRPr="00831EC5" w:rsidRDefault="00831EC5" w:rsidP="00831EC5">
      <w:r w:rsidRPr="00831EC5">
        <w:t xml:space="preserve">SFT builds highly capable models rapidly with relatively little data, but remains limited in its ability to enforce nuanced, context-sensitive norms. RLHF, by complementing SFT with ongoing preference collection and reward shaping, offers better alignment with evolving user expectations and societal mores. This distinction is tabulated below. While RLHF </w:t>
      </w:r>
      <w:r w:rsidRPr="00831EC5">
        <w:lastRenderedPageBreak/>
        <w:t>demands greater investment in human annotation, it stands out for its superior capacity to produce robust, user-aligned, and trustworthy model behaviors over diverse input domains. Recent advances also explore DPO and reward modeling shortcuts aimed at reducing costs without degrading quality, further advancing the field.</w:t>
      </w:r>
    </w:p>
    <w:p w14:paraId="259EA0F8" w14:textId="77777777" w:rsidR="00831EC5" w:rsidRPr="00831EC5" w:rsidRDefault="00831EC5" w:rsidP="00831EC5">
      <w:pPr>
        <w:rPr>
          <w:b/>
          <w:bCs/>
        </w:rPr>
      </w:pPr>
      <w:r w:rsidRPr="00831EC5">
        <w:rPr>
          <w:b/>
          <w:bCs/>
        </w:rPr>
        <w:t>Primary Objective</w:t>
      </w:r>
    </w:p>
    <w:p w14:paraId="51920B6E" w14:textId="77777777" w:rsidR="00831EC5" w:rsidRPr="00831EC5" w:rsidRDefault="00831EC5" w:rsidP="00831EC5">
      <w:r w:rsidRPr="00831EC5">
        <w:t xml:space="preserve">The primary objective of this research is to </w:t>
      </w:r>
      <w:r w:rsidRPr="00831EC5">
        <w:rPr>
          <w:b/>
          <w:bCs/>
        </w:rPr>
        <w:t>systematically investigate, implement, and evaluate the RLHF pipeline for aligning a large language model towards maximally helpful assistant behaviors, as judged by diverse human feedback</w:t>
      </w:r>
      <w:r w:rsidRPr="00831EC5">
        <w:t>. This entails in-depth analysis and empirical benchmarking of each RLHF pipeline component, emphasizing reproducibility, scalability, and user satisfaction.</w:t>
      </w:r>
    </w:p>
    <w:p w14:paraId="6ACD63C9" w14:textId="77777777" w:rsidR="00831EC5" w:rsidRPr="00831EC5" w:rsidRDefault="00831EC5" w:rsidP="00831EC5">
      <w:r w:rsidRPr="00831EC5">
        <w:t>Specifically, the central questions include:</w:t>
      </w:r>
    </w:p>
    <w:p w14:paraId="6479F447" w14:textId="77777777" w:rsidR="00831EC5" w:rsidRPr="00831EC5" w:rsidRDefault="00831EC5" w:rsidP="00831EC5">
      <w:r w:rsidRPr="00831EC5">
        <w:t xml:space="preserve">- </w:t>
      </w:r>
      <w:r w:rsidRPr="00831EC5">
        <w:rPr>
          <w:b/>
          <w:bCs/>
        </w:rPr>
        <w:t>How does RLHF improve assistant helpfulness, safety, and alignment compared to SFT or vanilla RL methods?</w:t>
      </w:r>
    </w:p>
    <w:p w14:paraId="359D351D" w14:textId="77777777" w:rsidR="00831EC5" w:rsidRPr="00831EC5" w:rsidRDefault="00831EC5" w:rsidP="00831EC5">
      <w:r w:rsidRPr="00831EC5">
        <w:t xml:space="preserve">- </w:t>
      </w:r>
      <w:r w:rsidRPr="00831EC5">
        <w:rPr>
          <w:b/>
          <w:bCs/>
        </w:rPr>
        <w:t>What are the most efficient strategies for human feedback collection and reward model training to maximize alignment with minimal cost?</w:t>
      </w:r>
    </w:p>
    <w:p w14:paraId="6B0B73E5" w14:textId="77777777" w:rsidR="00831EC5" w:rsidRPr="00831EC5" w:rsidRDefault="00831EC5" w:rsidP="00831EC5">
      <w:r w:rsidRPr="00831EC5">
        <w:t>- **How can policy optimization via RL best leverage reward models to generalize across unseen tasks or user groups?</w:t>
      </w:r>
    </w:p>
    <w:p w14:paraId="316A1AA5" w14:textId="77777777" w:rsidR="00831EC5" w:rsidRPr="00831EC5" w:rsidRDefault="00831EC5" w:rsidP="00831EC5">
      <w:pPr>
        <w:rPr>
          <w:b/>
          <w:bCs/>
        </w:rPr>
      </w:pPr>
      <w:r w:rsidRPr="00831EC5">
        <w:rPr>
          <w:b/>
          <w:bCs/>
        </w:rPr>
        <w:t>Secondary Objectives</w:t>
      </w:r>
    </w:p>
    <w:p w14:paraId="4E8CE88F" w14:textId="77777777" w:rsidR="00831EC5" w:rsidRPr="00831EC5" w:rsidRDefault="00831EC5" w:rsidP="00831EC5">
      <w:r w:rsidRPr="00831EC5">
        <w:t>Secondary, yet essential, objectives explore adjacent aspects critical for practical deployment and further research:</w:t>
      </w:r>
    </w:p>
    <w:p w14:paraId="0EC28DC5" w14:textId="77777777" w:rsidR="00831EC5" w:rsidRPr="00831EC5" w:rsidRDefault="00831EC5" w:rsidP="00831EC5">
      <w:r w:rsidRPr="00831EC5">
        <w:t xml:space="preserve">- </w:t>
      </w:r>
      <w:r w:rsidRPr="00831EC5">
        <w:rPr>
          <w:b/>
          <w:bCs/>
        </w:rPr>
        <w:t>Investigating bottlenecks and limitations in current RLHF pipelines—such as reward hacking, annotator bias, or stability issues.</w:t>
      </w:r>
    </w:p>
    <w:p w14:paraId="58C56D8C" w14:textId="77777777" w:rsidR="00831EC5" w:rsidRPr="00831EC5" w:rsidRDefault="00831EC5" w:rsidP="00831EC5">
      <w:r w:rsidRPr="00831EC5">
        <w:t xml:space="preserve">- </w:t>
      </w:r>
      <w:r w:rsidRPr="00831EC5">
        <w:rPr>
          <w:b/>
          <w:bCs/>
        </w:rPr>
        <w:t>Characterizing the ethical, societal, and transparency considerations arising in RLHF implementations.</w:t>
      </w:r>
    </w:p>
    <w:p w14:paraId="2908696E" w14:textId="77777777" w:rsidR="00831EC5" w:rsidRPr="00831EC5" w:rsidRDefault="00831EC5" w:rsidP="00831EC5">
      <w:r w:rsidRPr="00831EC5">
        <w:t xml:space="preserve">- </w:t>
      </w:r>
      <w:r w:rsidRPr="00831EC5">
        <w:rPr>
          <w:b/>
          <w:bCs/>
        </w:rPr>
        <w:t>Benchmarking alternative or hybrid training loops (e.g., DPO, preference-based fine-tuning) for efficiency and alignment.</w:t>
      </w:r>
    </w:p>
    <w:p w14:paraId="42C16512" w14:textId="77777777" w:rsidR="00831EC5" w:rsidRPr="00831EC5" w:rsidRDefault="00831EC5" w:rsidP="00831EC5">
      <w:r w:rsidRPr="00831EC5">
        <w:t xml:space="preserve">- </w:t>
      </w:r>
      <w:r w:rsidRPr="00831EC5">
        <w:rPr>
          <w:b/>
          <w:bCs/>
        </w:rPr>
        <w:t>Designing reproducible tools, datasets, and protocols to enable open research and collaborative RLHF improvements.</w:t>
      </w:r>
    </w:p>
    <w:p w14:paraId="104F41A7" w14:textId="77777777" w:rsidR="00831EC5" w:rsidRPr="00831EC5" w:rsidRDefault="00831EC5" w:rsidP="00831EC5">
      <w:r w:rsidRPr="00831EC5">
        <w:t>This dual focus ensures both theoretical rigor and tangible contributions to the broader scientific and AI development communities.</w:t>
      </w:r>
    </w:p>
    <w:p w14:paraId="4B965C8A" w14:textId="77777777" w:rsidR="00831EC5" w:rsidRPr="00831EC5" w:rsidRDefault="00831EC5" w:rsidP="00831EC5">
      <w:pPr>
        <w:rPr>
          <w:b/>
          <w:bCs/>
        </w:rPr>
      </w:pPr>
      <w:r w:rsidRPr="00831EC5">
        <w:rPr>
          <w:b/>
          <w:bCs/>
        </w:rPr>
        <w:t>Methodology</w:t>
      </w:r>
    </w:p>
    <w:p w14:paraId="6268EECD" w14:textId="77777777" w:rsidR="00831EC5" w:rsidRPr="00831EC5" w:rsidRDefault="00831EC5" w:rsidP="00831EC5">
      <w:pPr>
        <w:rPr>
          <w:b/>
          <w:bCs/>
        </w:rPr>
      </w:pPr>
      <w:r w:rsidRPr="00831EC5">
        <w:rPr>
          <w:b/>
          <w:bCs/>
        </w:rPr>
        <w:t>Research Design</w:t>
      </w:r>
    </w:p>
    <w:p w14:paraId="6E9E120D" w14:textId="77777777" w:rsidR="00831EC5" w:rsidRPr="00831EC5" w:rsidRDefault="00831EC5" w:rsidP="00831EC5">
      <w:r w:rsidRPr="00831EC5">
        <w:lastRenderedPageBreak/>
        <w:t>The proposed research comprises a multi-phase experimental methodology, starting with comprehensive literature synthesis and culminating in the iterative prototyping and benchmarking of RLHF pipelines. The study is structured as follows:</w:t>
      </w:r>
    </w:p>
    <w:p w14:paraId="412765EC" w14:textId="77777777" w:rsidR="00831EC5" w:rsidRPr="00831EC5" w:rsidRDefault="00831EC5" w:rsidP="00831EC5">
      <w:r w:rsidRPr="00831EC5">
        <w:t xml:space="preserve">1. </w:t>
      </w:r>
      <w:r w:rsidRPr="00831EC5">
        <w:rPr>
          <w:b/>
          <w:bCs/>
        </w:rPr>
        <w:t>Literature Review and Theoretical Analysis:</w:t>
      </w:r>
      <w:r w:rsidRPr="00831EC5">
        <w:t xml:space="preserve"> Systematically reviewing primary literature and technical reports, extracting best practices, gaps, and methodological nuances.</w:t>
      </w:r>
    </w:p>
    <w:p w14:paraId="1F7DE97A" w14:textId="77777777" w:rsidR="00831EC5" w:rsidRPr="00831EC5" w:rsidRDefault="00831EC5" w:rsidP="00831EC5">
      <w:r w:rsidRPr="00831EC5">
        <w:t xml:space="preserve">2. </w:t>
      </w:r>
      <w:r w:rsidRPr="00831EC5">
        <w:rPr>
          <w:b/>
          <w:bCs/>
        </w:rPr>
        <w:t>Pipeline Implementation:</w:t>
      </w:r>
      <w:r w:rsidRPr="00831EC5">
        <w:t xml:space="preserve"> Building a modular RLHF training loop leveraging open-source LLMs and tooling (e.g., Hugging Face Transformers, OpenRLHF, RLHFtools).</w:t>
      </w:r>
    </w:p>
    <w:p w14:paraId="3C729F86" w14:textId="77777777" w:rsidR="00831EC5" w:rsidRPr="00831EC5" w:rsidRDefault="00831EC5" w:rsidP="00831EC5">
      <w:r w:rsidRPr="00831EC5">
        <w:t xml:space="preserve">3. </w:t>
      </w:r>
      <w:r w:rsidRPr="00831EC5">
        <w:rPr>
          <w:b/>
          <w:bCs/>
        </w:rPr>
        <w:t>Dataset Construction and Annotation:</w:t>
      </w:r>
      <w:r w:rsidRPr="00831EC5">
        <w:t xml:space="preserve"> Curating or collecting prompt-response datasets, including human preference rankings via crowdsourcing or domain experts.</w:t>
      </w:r>
    </w:p>
    <w:p w14:paraId="145EA5FC" w14:textId="77777777" w:rsidR="00831EC5" w:rsidRPr="00831EC5" w:rsidRDefault="00831EC5" w:rsidP="00831EC5">
      <w:r w:rsidRPr="00831EC5">
        <w:t xml:space="preserve">4. </w:t>
      </w:r>
      <w:r w:rsidRPr="00831EC5">
        <w:rPr>
          <w:b/>
          <w:bCs/>
        </w:rPr>
        <w:t>Model Training and Evaluation:</w:t>
      </w:r>
      <w:r w:rsidRPr="00831EC5">
        <w:t xml:space="preserve"> Running comparative experiments for SFT, RLHF, and hybrid methods, analyzing outputs on objective (BLEU, ROUGE) and subjective (user rankings, safety) metrics.</w:t>
      </w:r>
    </w:p>
    <w:p w14:paraId="0E1260E8" w14:textId="77777777" w:rsidR="00831EC5" w:rsidRPr="00831EC5" w:rsidRDefault="00831EC5" w:rsidP="00831EC5">
      <w:r w:rsidRPr="00831EC5">
        <w:t xml:space="preserve">5. </w:t>
      </w:r>
      <w:r w:rsidRPr="00831EC5">
        <w:rPr>
          <w:b/>
          <w:bCs/>
        </w:rPr>
        <w:t>Analysis and Iterative Refinement:</w:t>
      </w:r>
      <w:r w:rsidRPr="00831EC5">
        <w:t xml:space="preserve"> Employing both quantitative and qualitative analysis to iteratively improve pipeline efficacy.</w:t>
      </w:r>
    </w:p>
    <w:p w14:paraId="721C6C22" w14:textId="77777777" w:rsidR="00831EC5" w:rsidRPr="00831EC5" w:rsidRDefault="00831EC5" w:rsidP="00831EC5">
      <w:r w:rsidRPr="00831EC5">
        <w:t>This structure allows for rigorous hypothesis testing, continuous improvement, and scalable insights.</w:t>
      </w:r>
    </w:p>
    <w:p w14:paraId="476D5BF9" w14:textId="77777777" w:rsidR="00831EC5" w:rsidRPr="00831EC5" w:rsidRDefault="00831EC5" w:rsidP="00831EC5">
      <w:pPr>
        <w:rPr>
          <w:b/>
          <w:bCs/>
        </w:rPr>
      </w:pPr>
      <w:r w:rsidRPr="00831EC5">
        <w:rPr>
          <w:b/>
          <w:bCs/>
        </w:rPr>
        <w:t>Data Collection</w:t>
      </w:r>
    </w:p>
    <w:p w14:paraId="496E309B" w14:textId="77777777" w:rsidR="00831EC5" w:rsidRPr="00831EC5" w:rsidRDefault="00831EC5" w:rsidP="00831EC5">
      <w:r w:rsidRPr="00831EC5">
        <w:t>Data for RLHF consists predominantly of human preference annotations,** requiring systematic and reproducible collection approaches. The pipeline will use:</w:t>
      </w:r>
    </w:p>
    <w:p w14:paraId="234B7949" w14:textId="77777777" w:rsidR="00831EC5" w:rsidRPr="00831EC5" w:rsidRDefault="00831EC5" w:rsidP="00831EC5">
      <w:r w:rsidRPr="00831EC5">
        <w:t xml:space="preserve">- </w:t>
      </w:r>
      <w:r w:rsidRPr="00831EC5">
        <w:rPr>
          <w:b/>
          <w:bCs/>
        </w:rPr>
        <w:t>Prompt Dataset:</w:t>
      </w:r>
      <w:r w:rsidRPr="00831EC5">
        <w:t xml:space="preserve"> A diverse prompt set, representative of real users and tasks (e.g., instruction-following, question-answering).</w:t>
      </w:r>
    </w:p>
    <w:p w14:paraId="2178AA3B" w14:textId="77777777" w:rsidR="00831EC5" w:rsidRPr="00831EC5" w:rsidRDefault="00831EC5" w:rsidP="00831EC5">
      <w:r w:rsidRPr="00831EC5">
        <w:t xml:space="preserve">- </w:t>
      </w:r>
      <w:r w:rsidRPr="00831EC5">
        <w:rPr>
          <w:b/>
          <w:bCs/>
        </w:rPr>
        <w:t>Model Outputs:</w:t>
      </w:r>
      <w:r w:rsidRPr="00831EC5">
        <w:t xml:space="preserve"> Sampled responses from the initial fine-tuned LLM, covering a range of response strategies.</w:t>
      </w:r>
    </w:p>
    <w:p w14:paraId="2D276291" w14:textId="77777777" w:rsidR="00831EC5" w:rsidRPr="00831EC5" w:rsidRDefault="00831EC5" w:rsidP="00831EC5">
      <w:r w:rsidRPr="00831EC5">
        <w:t xml:space="preserve">- </w:t>
      </w:r>
      <w:r w:rsidRPr="00831EC5">
        <w:rPr>
          <w:b/>
          <w:bCs/>
        </w:rPr>
        <w:t>Human Annotations:</w:t>
      </w:r>
      <w:r w:rsidRPr="00831EC5">
        <w:t xml:space="preserve"> Preference labels collected by presenting annotators with pairs or sets of outputs, ranked for helpfulness, accuracy, and safety.</w:t>
      </w:r>
    </w:p>
    <w:p w14:paraId="5AFD12F1" w14:textId="77777777" w:rsidR="00831EC5" w:rsidRPr="00831EC5" w:rsidRDefault="00831EC5" w:rsidP="00831EC5">
      <w:r w:rsidRPr="00831EC5">
        <w:t xml:space="preserve">Crowdsourcing platforms, subject-matter experts, and domain-specialized annotators can all be leveraged, depending on budget, target domain, and research phase. To maximize data quality, </w:t>
      </w:r>
      <w:r w:rsidRPr="00831EC5">
        <w:rPr>
          <w:b/>
          <w:bCs/>
        </w:rPr>
        <w:t>clear guidelines, calibration phases, and inter-annotator agreement measurements</w:t>
      </w:r>
      <w:r w:rsidRPr="00831EC5">
        <w:t xml:space="preserve"> will be encompassed in the process.</w:t>
      </w:r>
    </w:p>
    <w:p w14:paraId="39CC7F38" w14:textId="77777777" w:rsidR="00831EC5" w:rsidRPr="00831EC5" w:rsidRDefault="00831EC5" w:rsidP="00831EC5">
      <w:pPr>
        <w:rPr>
          <w:b/>
          <w:bCs/>
        </w:rPr>
      </w:pPr>
      <w:r w:rsidRPr="00831EC5">
        <w:rPr>
          <w:b/>
          <w:bCs/>
        </w:rPr>
        <w:t>Analysis Techniques</w:t>
      </w:r>
    </w:p>
    <w:p w14:paraId="75394EBF" w14:textId="77777777" w:rsidR="00831EC5" w:rsidRPr="00831EC5" w:rsidRDefault="00831EC5" w:rsidP="00831EC5">
      <w:r w:rsidRPr="00831EC5">
        <w:t xml:space="preserve">Both </w:t>
      </w:r>
      <w:r w:rsidRPr="00831EC5">
        <w:rPr>
          <w:b/>
          <w:bCs/>
        </w:rPr>
        <w:t>quantitative and qualitative evaluation</w:t>
      </w:r>
      <w:r w:rsidRPr="00831EC5">
        <w:t xml:space="preserve"> will be adopted:</w:t>
      </w:r>
    </w:p>
    <w:p w14:paraId="328EF990" w14:textId="77777777" w:rsidR="00831EC5" w:rsidRPr="00831EC5" w:rsidRDefault="00831EC5" w:rsidP="00831EC5">
      <w:r w:rsidRPr="00831EC5">
        <w:t xml:space="preserve">- </w:t>
      </w:r>
      <w:r w:rsidRPr="00831EC5">
        <w:rPr>
          <w:b/>
          <w:bCs/>
        </w:rPr>
        <w:t>Reward Model Training:</w:t>
      </w:r>
      <w:r w:rsidRPr="00831EC5">
        <w:t xml:space="preserve"> Compare reward modeling architectures (linear, neural) on their ability to predict consensus rankings given an unseen prompt-output pair.</w:t>
      </w:r>
    </w:p>
    <w:p w14:paraId="3208CCAD" w14:textId="77777777" w:rsidR="00831EC5" w:rsidRPr="00831EC5" w:rsidRDefault="00831EC5" w:rsidP="00831EC5">
      <w:r w:rsidRPr="00831EC5">
        <w:lastRenderedPageBreak/>
        <w:t xml:space="preserve">- </w:t>
      </w:r>
      <w:r w:rsidRPr="00831EC5">
        <w:rPr>
          <w:b/>
          <w:bCs/>
        </w:rPr>
        <w:t>Policy Optimization Experiments:</w:t>
      </w:r>
      <w:r w:rsidRPr="00831EC5">
        <w:t xml:space="preserve"> Implement PPO and DPO variants, analyzing their respective learning curves, stability, and sample efficiency.</w:t>
      </w:r>
    </w:p>
    <w:p w14:paraId="16A0C7A4" w14:textId="77777777" w:rsidR="00831EC5" w:rsidRPr="00831EC5" w:rsidRDefault="00831EC5" w:rsidP="00831EC5">
      <w:r w:rsidRPr="00831EC5">
        <w:t xml:space="preserve">- </w:t>
      </w:r>
      <w:r w:rsidRPr="00831EC5">
        <w:rPr>
          <w:b/>
          <w:bCs/>
        </w:rPr>
        <w:t>Human-in-the-Loop Evaluation:</w:t>
      </w:r>
      <w:r w:rsidRPr="00831EC5">
        <w:t xml:space="preserve"> Regularly sample model outputs and subject them to blind human evaluations (double-blind if resources allow).</w:t>
      </w:r>
    </w:p>
    <w:p w14:paraId="31179A4C" w14:textId="77777777" w:rsidR="00831EC5" w:rsidRPr="00831EC5" w:rsidRDefault="00831EC5" w:rsidP="00831EC5">
      <w:r w:rsidRPr="00831EC5">
        <w:t xml:space="preserve">- </w:t>
      </w:r>
      <w:r w:rsidRPr="00831EC5">
        <w:rPr>
          <w:b/>
          <w:bCs/>
        </w:rPr>
        <w:t>Statistical Testing:</w:t>
      </w:r>
      <w:r w:rsidRPr="00831EC5">
        <w:t xml:space="preserve"> Use paired significance tests, inter-annotator agreement (Cohen’s κ), and ablation studies to evaluate results.</w:t>
      </w:r>
    </w:p>
    <w:p w14:paraId="71872687" w14:textId="77777777" w:rsidR="00831EC5" w:rsidRPr="00831EC5" w:rsidRDefault="00831EC5" w:rsidP="00831EC5">
      <w:r w:rsidRPr="00831EC5">
        <w:t xml:space="preserve">- </w:t>
      </w:r>
      <w:r w:rsidRPr="00831EC5">
        <w:rPr>
          <w:b/>
          <w:bCs/>
        </w:rPr>
        <w:t>Ethical and Societal Analysis:</w:t>
      </w:r>
      <w:r w:rsidRPr="00831EC5">
        <w:t xml:space="preserve"> Incorporate checklists, scenario analyses, and bias testing frameworks to proactively identify ethical concerns.</w:t>
      </w:r>
    </w:p>
    <w:p w14:paraId="68DE0FD6" w14:textId="77777777" w:rsidR="00831EC5" w:rsidRPr="00831EC5" w:rsidRDefault="00831EC5" w:rsidP="00831EC5">
      <w:r w:rsidRPr="00831EC5">
        <w:t>The analysis phase is iterative, feeding back into data collection and pipeline design until all major research goals are adequately addressed.</w:t>
      </w:r>
    </w:p>
    <w:p w14:paraId="2A127C41" w14:textId="77777777" w:rsidR="00831EC5" w:rsidRPr="00831EC5" w:rsidRDefault="00831EC5" w:rsidP="00831EC5">
      <w:pPr>
        <w:rPr>
          <w:b/>
          <w:bCs/>
        </w:rPr>
      </w:pPr>
      <w:r w:rsidRPr="00831EC5">
        <w:rPr>
          <w:b/>
          <w:bCs/>
        </w:rPr>
        <w:t>Expected Outcomes</w:t>
      </w:r>
    </w:p>
    <w:p w14:paraId="22359897" w14:textId="77777777" w:rsidR="00831EC5" w:rsidRPr="00831EC5" w:rsidRDefault="00831EC5" w:rsidP="00831EC5">
      <w:pPr>
        <w:rPr>
          <w:b/>
          <w:bCs/>
        </w:rPr>
      </w:pPr>
      <w:r w:rsidRPr="00831EC5">
        <w:rPr>
          <w:b/>
          <w:bCs/>
        </w:rPr>
        <w:t>Potential Contributions to the Field</w:t>
      </w:r>
    </w:p>
    <w:p w14:paraId="7D2B9D90" w14:textId="77777777" w:rsidR="00831EC5" w:rsidRPr="00831EC5" w:rsidRDefault="00831EC5" w:rsidP="00831EC5">
      <w:r w:rsidRPr="00831EC5">
        <w:t>Anticipated outcomes of this research include:</w:t>
      </w:r>
    </w:p>
    <w:p w14:paraId="0D488CCF" w14:textId="77777777" w:rsidR="00831EC5" w:rsidRPr="00831EC5" w:rsidRDefault="00831EC5" w:rsidP="00831EC5">
      <w:r w:rsidRPr="00831EC5">
        <w:t xml:space="preserve">- </w:t>
      </w:r>
      <w:r w:rsidRPr="00831EC5">
        <w:rPr>
          <w:b/>
          <w:bCs/>
        </w:rPr>
        <w:t>Empirical validation of RLHF’s advantages</w:t>
      </w:r>
      <w:r w:rsidRPr="00831EC5">
        <w:t xml:space="preserve"> over SFT and vanilla RL for real-world assistant applications, with quantified improvements in helpfulness, accuracy, and safety metrics.</w:t>
      </w:r>
    </w:p>
    <w:p w14:paraId="334E9F77" w14:textId="77777777" w:rsidR="00831EC5" w:rsidRPr="00831EC5" w:rsidRDefault="00831EC5" w:rsidP="00831EC5">
      <w:r w:rsidRPr="00831EC5">
        <w:t xml:space="preserve">- </w:t>
      </w:r>
      <w:r w:rsidRPr="00831EC5">
        <w:rPr>
          <w:b/>
          <w:bCs/>
        </w:rPr>
        <w:t>Scalable protocols and open-source reference implementations</w:t>
      </w:r>
      <w:r w:rsidRPr="00831EC5">
        <w:t xml:space="preserve"> for robust RLHF pipelines, fostering transparency and reproducibility in the field.</w:t>
      </w:r>
    </w:p>
    <w:p w14:paraId="6A486FE5" w14:textId="77777777" w:rsidR="00831EC5" w:rsidRPr="00831EC5" w:rsidRDefault="00831EC5" w:rsidP="00831EC5">
      <w:r w:rsidRPr="00831EC5">
        <w:t xml:space="preserve">- </w:t>
      </w:r>
      <w:r w:rsidRPr="00831EC5">
        <w:rPr>
          <w:b/>
          <w:bCs/>
        </w:rPr>
        <w:t>Novel insights into reward modeling challenges</w:t>
      </w:r>
      <w:r w:rsidRPr="00831EC5">
        <w:t xml:space="preserve"> and optimal feedback collection, leading to methodological recommendations for cost- and time-efficient RLHF.</w:t>
      </w:r>
    </w:p>
    <w:p w14:paraId="77F991F5" w14:textId="77777777" w:rsidR="00831EC5" w:rsidRPr="00831EC5" w:rsidRDefault="00831EC5" w:rsidP="00831EC5">
      <w:r w:rsidRPr="00831EC5">
        <w:t xml:space="preserve">- </w:t>
      </w:r>
      <w:r w:rsidRPr="00831EC5">
        <w:rPr>
          <w:b/>
          <w:bCs/>
        </w:rPr>
        <w:t>Comprehensive benchmarks and datasets</w:t>
      </w:r>
      <w:r w:rsidRPr="00831EC5">
        <w:t xml:space="preserve"> for future alignment research, lowering the barrier for collaborative experiments and extending the research to less-resourced domains.</w:t>
      </w:r>
    </w:p>
    <w:p w14:paraId="3C61682E" w14:textId="77777777" w:rsidR="00831EC5" w:rsidRPr="00831EC5" w:rsidRDefault="00831EC5" w:rsidP="00831EC5">
      <w:pPr>
        <w:rPr>
          <w:b/>
          <w:bCs/>
        </w:rPr>
      </w:pPr>
      <w:r w:rsidRPr="00831EC5">
        <w:rPr>
          <w:b/>
          <w:bCs/>
        </w:rPr>
        <w:t>Implications for Future Research</w:t>
      </w:r>
    </w:p>
    <w:p w14:paraId="7FE67011" w14:textId="77777777" w:rsidR="00831EC5" w:rsidRPr="00831EC5" w:rsidRDefault="00831EC5" w:rsidP="00831EC5">
      <w:r w:rsidRPr="00831EC5">
        <w:t>The above findings can directly inform both academic AI research and industrial deployment of generative models. By highlighting best practices and common pitfalls, the project will serve as a blueprint for training models to:</w:t>
      </w:r>
    </w:p>
    <w:p w14:paraId="466647B1" w14:textId="77777777" w:rsidR="00831EC5" w:rsidRPr="00831EC5" w:rsidRDefault="00831EC5" w:rsidP="00831EC5">
      <w:r w:rsidRPr="00831EC5">
        <w:t xml:space="preserve">- </w:t>
      </w:r>
      <w:r w:rsidRPr="00831EC5">
        <w:rPr>
          <w:b/>
          <w:bCs/>
        </w:rPr>
        <w:t>Align with evolving user and societal expectations,</w:t>
      </w:r>
      <w:r w:rsidRPr="00831EC5">
        <w:t xml:space="preserve"> increasing acceptance and trust.</w:t>
      </w:r>
    </w:p>
    <w:p w14:paraId="5CD93388" w14:textId="77777777" w:rsidR="00831EC5" w:rsidRPr="00831EC5" w:rsidRDefault="00831EC5" w:rsidP="00831EC5">
      <w:r w:rsidRPr="00831EC5">
        <w:t xml:space="preserve">- </w:t>
      </w:r>
      <w:r w:rsidRPr="00831EC5">
        <w:rPr>
          <w:b/>
          <w:bCs/>
        </w:rPr>
        <w:t>Address safety, privacy, and ethical constraints</w:t>
      </w:r>
      <w:r w:rsidRPr="00831EC5">
        <w:t xml:space="preserve"> in sensitive applications.</w:t>
      </w:r>
    </w:p>
    <w:p w14:paraId="139AC745" w14:textId="77777777" w:rsidR="00831EC5" w:rsidRPr="00831EC5" w:rsidRDefault="00831EC5" w:rsidP="00831EC5">
      <w:r w:rsidRPr="00831EC5">
        <w:t xml:space="preserve">- </w:t>
      </w:r>
      <w:r w:rsidRPr="00831EC5">
        <w:rPr>
          <w:b/>
          <w:bCs/>
        </w:rPr>
        <w:t>Enable rapid iteration and customization</w:t>
      </w:r>
      <w:r w:rsidRPr="00831EC5">
        <w:t xml:space="preserve"> for diverse domains, even with limited domain-specific feedback.</w:t>
      </w:r>
    </w:p>
    <w:p w14:paraId="33DB53E5" w14:textId="77777777" w:rsidR="00831EC5" w:rsidRPr="00831EC5" w:rsidRDefault="00831EC5" w:rsidP="00831EC5">
      <w:r w:rsidRPr="00831EC5">
        <w:t>This work has further reach into policy, regulatory, and ethical domains, as precisely specified and measured alignment processes are central to building more trustworthy AI systems.</w:t>
      </w:r>
    </w:p>
    <w:p w14:paraId="002E4A04" w14:textId="77777777" w:rsidR="00831EC5" w:rsidRPr="00831EC5" w:rsidRDefault="00831EC5" w:rsidP="00831EC5">
      <w:pPr>
        <w:rPr>
          <w:b/>
          <w:bCs/>
        </w:rPr>
      </w:pPr>
      <w:r w:rsidRPr="00831EC5">
        <w:rPr>
          <w:b/>
          <w:bCs/>
        </w:rPr>
        <w:lastRenderedPageBreak/>
        <w:t>Discussions</w:t>
      </w:r>
    </w:p>
    <w:p w14:paraId="0ADA3C6B" w14:textId="77777777" w:rsidR="00831EC5" w:rsidRPr="00831EC5" w:rsidRDefault="00831EC5" w:rsidP="00831EC5">
      <w:pPr>
        <w:rPr>
          <w:b/>
          <w:bCs/>
        </w:rPr>
      </w:pPr>
      <w:r w:rsidRPr="00831EC5">
        <w:rPr>
          <w:b/>
          <w:bCs/>
        </w:rPr>
        <w:t>Challenges and Limitations</w:t>
      </w:r>
    </w:p>
    <w:p w14:paraId="714C9ADA" w14:textId="77777777" w:rsidR="00831EC5" w:rsidRPr="00831EC5" w:rsidRDefault="00831EC5" w:rsidP="00831EC5">
      <w:r w:rsidRPr="00831EC5">
        <w:t>Data and Annotation Bottlenecks</w:t>
      </w:r>
    </w:p>
    <w:p w14:paraId="22DD9E70" w14:textId="77777777" w:rsidR="00831EC5" w:rsidRPr="00831EC5" w:rsidRDefault="00831EC5" w:rsidP="00831EC5">
      <w:r w:rsidRPr="00831EC5">
        <w:t xml:space="preserve">One of the paramount challenges in RLHF is </w:t>
      </w:r>
      <w:r w:rsidRPr="00831EC5">
        <w:rPr>
          <w:b/>
          <w:bCs/>
        </w:rPr>
        <w:t>obtaining sufficient, high-quality human feedback at scale</w:t>
      </w:r>
      <w:r w:rsidRPr="00831EC5">
        <w:t>. Creating large preference ranking or labeling datasets is resource-intensive, and annotator fatigue or inconsistency can introduce noise or systematic biases into the training signal. Strategies such as active learning, semi-supervised annotation, or utilizing synthetic preference signals can mitigate some of these constraints, but are not panaceas.</w:t>
      </w:r>
    </w:p>
    <w:p w14:paraId="2B1405FB" w14:textId="77777777" w:rsidR="00831EC5" w:rsidRPr="00831EC5" w:rsidRDefault="00831EC5" w:rsidP="00831EC5">
      <w:r w:rsidRPr="00831EC5">
        <w:t>Reward Modeling Difficulties</w:t>
      </w:r>
    </w:p>
    <w:p w14:paraId="3A36391D" w14:textId="77777777" w:rsidR="00831EC5" w:rsidRPr="00831EC5" w:rsidRDefault="00831EC5" w:rsidP="00831EC5">
      <w:r w:rsidRPr="00831EC5">
        <w:rPr>
          <w:b/>
          <w:bCs/>
        </w:rPr>
        <w:t>Reward modeling</w:t>
      </w:r>
      <w:r w:rsidRPr="00831EC5">
        <w:t xml:space="preserve"> faces challenges of its own. Model overfitting, spurious correlations in preference data, and misalignment between annotator intent and actual outcomes (“reward hacking”) can all degrade final model behavior. Designing robust, interpretable, and generalizable reward models remains an open problem, with ongoing research into architectures and data augmentation strategies aiming to improve reliability.</w:t>
      </w:r>
    </w:p>
    <w:p w14:paraId="4D39D996" w14:textId="77777777" w:rsidR="00831EC5" w:rsidRPr="00831EC5" w:rsidRDefault="00831EC5" w:rsidP="00831EC5">
      <w:r w:rsidRPr="00831EC5">
        <w:t>Optimization and Stability</w:t>
      </w:r>
    </w:p>
    <w:p w14:paraId="3F5D3758" w14:textId="77777777" w:rsidR="00831EC5" w:rsidRPr="00831EC5" w:rsidRDefault="00831EC5" w:rsidP="00831EC5">
      <w:r w:rsidRPr="00831EC5">
        <w:rPr>
          <w:b/>
          <w:bCs/>
        </w:rPr>
        <w:t>Policy optimization via RL</w:t>
      </w:r>
      <w:r w:rsidRPr="00831EC5">
        <w:t xml:space="preserve"> (especially PPO) introduces its own set of hurdles, such as instability from off-policy sampling, sensitivity to hyperparameters, and catastrophic forgetting. Unlike environments with explicit, computationally defined rewards, the RLHF scenario risks drifting away from desirable outputs if the reward model is flawed or outdated.</w:t>
      </w:r>
    </w:p>
    <w:p w14:paraId="7620FB5D" w14:textId="77777777" w:rsidR="00831EC5" w:rsidRPr="00831EC5" w:rsidRDefault="00831EC5" w:rsidP="00831EC5">
      <w:r w:rsidRPr="00831EC5">
        <w:t>Reproducibility and Generalization</w:t>
      </w:r>
    </w:p>
    <w:p w14:paraId="6A581B2A" w14:textId="77777777" w:rsidR="00831EC5" w:rsidRPr="00831EC5" w:rsidRDefault="00831EC5" w:rsidP="00831EC5">
      <w:r w:rsidRPr="00831EC5">
        <w:t>RLHF pipelines display significant variance across different configurations, hardware/compute budgets, and data splits. Ensuring reproducibility (via open codebases and transparent logs) and generalization (evaluating on out-of-distribution prompts) are vital for robust real-world deployment.</w:t>
      </w:r>
    </w:p>
    <w:p w14:paraId="5117082D" w14:textId="77777777" w:rsidR="00831EC5" w:rsidRPr="00831EC5" w:rsidRDefault="00831EC5" w:rsidP="00831EC5">
      <w:pPr>
        <w:rPr>
          <w:b/>
          <w:bCs/>
        </w:rPr>
      </w:pPr>
      <w:r w:rsidRPr="00831EC5">
        <w:rPr>
          <w:b/>
          <w:bCs/>
        </w:rPr>
        <w:t>Ethical Considerations</w:t>
      </w:r>
    </w:p>
    <w:p w14:paraId="7BA19217" w14:textId="77777777" w:rsidR="00831EC5" w:rsidRPr="00831EC5" w:rsidRDefault="00831EC5" w:rsidP="00831EC5">
      <w:r w:rsidRPr="00831EC5">
        <w:t>Annotator Bias and Societal Norms</w:t>
      </w:r>
    </w:p>
    <w:p w14:paraId="006E8434" w14:textId="77777777" w:rsidR="00831EC5" w:rsidRPr="00831EC5" w:rsidRDefault="00831EC5" w:rsidP="00831EC5">
      <w:r w:rsidRPr="00831EC5">
        <w:rPr>
          <w:b/>
          <w:bCs/>
        </w:rPr>
        <w:t>Human feedback reflects not only individual preferences but also the prevailing cultural, societal, and cognitive biases</w:t>
      </w:r>
      <w:r w:rsidRPr="00831EC5">
        <w:t xml:space="preserve"> of annotators. This means that RLHF-trained models risk encoding or amplifying existing biases, stereotypes, or inequities if feedback is not sufficiently diverse, carefully curated, or systematically audited.</w:t>
      </w:r>
    </w:p>
    <w:p w14:paraId="2AD27E82" w14:textId="77777777" w:rsidR="00831EC5" w:rsidRPr="00831EC5" w:rsidRDefault="00831EC5" w:rsidP="00831EC5">
      <w:r w:rsidRPr="00831EC5">
        <w:t>Transparency and Oversight</w:t>
      </w:r>
    </w:p>
    <w:p w14:paraId="684BFCDE" w14:textId="77777777" w:rsidR="00831EC5" w:rsidRPr="00831EC5" w:rsidRDefault="00831EC5" w:rsidP="00831EC5">
      <w:r w:rsidRPr="00831EC5">
        <w:lastRenderedPageBreak/>
        <w:t xml:space="preserve">As RLHF increases the alignment of models to human values, </w:t>
      </w:r>
      <w:r w:rsidRPr="00831EC5">
        <w:rPr>
          <w:b/>
          <w:bCs/>
        </w:rPr>
        <w:t>the risk of overfitting to specific groups, loss of transparency in feedback collection, and potential for covert steering (malicious or accidental) grows</w:t>
      </w:r>
      <w:r w:rsidRPr="00831EC5">
        <w:t>. Transparent, auditable, and accountable feedback and optimization processes must accompany all engineering efforts.</w:t>
      </w:r>
    </w:p>
    <w:p w14:paraId="4630CC78" w14:textId="77777777" w:rsidR="00831EC5" w:rsidRPr="00831EC5" w:rsidRDefault="00831EC5" w:rsidP="00831EC5">
      <w:r w:rsidRPr="00831EC5">
        <w:t>Value Lock-in and Reward Gaming</w:t>
      </w:r>
    </w:p>
    <w:p w14:paraId="5920E478" w14:textId="77777777" w:rsidR="00831EC5" w:rsidRPr="00831EC5" w:rsidRDefault="00831EC5" w:rsidP="00831EC5">
      <w:r w:rsidRPr="00831EC5">
        <w:t xml:space="preserve">Another risk is </w:t>
      </w:r>
      <w:r w:rsidRPr="00831EC5">
        <w:rPr>
          <w:b/>
          <w:bCs/>
        </w:rPr>
        <w:t>value lock-in</w:t>
      </w:r>
      <w:r w:rsidRPr="00831EC5">
        <w:t>, where early biases or feedback dominant in the training phase become entrenched and difficult to remediate. Similarly, “reward gaming” or reward model overoptimization can result in superficially good—but contextually poor or harmful—outputs if loopholes in the preference specification are exploited.</w:t>
      </w:r>
    </w:p>
    <w:p w14:paraId="5DE9B75E" w14:textId="77777777" w:rsidR="00831EC5" w:rsidRPr="00831EC5" w:rsidRDefault="00831EC5" w:rsidP="00831EC5">
      <w:r w:rsidRPr="00831EC5">
        <w:rPr>
          <w:b/>
          <w:bCs/>
        </w:rPr>
        <w:t>Ethical guidelines, regular bias audits, and multidisciplinary oversight</w:t>
      </w:r>
      <w:r w:rsidRPr="00831EC5">
        <w:t xml:space="preserve"> are necessary for responsible RLHF deployment and research.</w:t>
      </w:r>
    </w:p>
    <w:p w14:paraId="6A2C80F0" w14:textId="77777777" w:rsidR="00831EC5" w:rsidRPr="00831EC5" w:rsidRDefault="00831EC5" w:rsidP="00831EC5">
      <w:pPr>
        <w:rPr>
          <w:b/>
          <w:bCs/>
        </w:rPr>
      </w:pPr>
      <w:r w:rsidRPr="00831EC5">
        <w:rPr>
          <w:b/>
          <w:bCs/>
        </w:rPr>
        <w:t>Conclusion</w:t>
      </w:r>
    </w:p>
    <w:p w14:paraId="485B77B0" w14:textId="77777777" w:rsidR="00831EC5" w:rsidRPr="00831EC5" w:rsidRDefault="00831EC5" w:rsidP="00831EC5">
      <w:pPr>
        <w:rPr>
          <w:b/>
          <w:bCs/>
        </w:rPr>
      </w:pPr>
      <w:r w:rsidRPr="00831EC5">
        <w:rPr>
          <w:b/>
          <w:bCs/>
        </w:rPr>
        <w:t>Summary of Key Points</w:t>
      </w:r>
    </w:p>
    <w:p w14:paraId="780B887B" w14:textId="77777777" w:rsidR="00831EC5" w:rsidRPr="00831EC5" w:rsidRDefault="00831EC5" w:rsidP="00831EC5">
      <w:r w:rsidRPr="00831EC5">
        <w:t xml:space="preserve">In summary, this proposal outlines a structured, phased approach to systematically understanding and advancing RLHF for language model alignment. </w:t>
      </w:r>
      <w:r w:rsidRPr="00831EC5">
        <w:rPr>
          <w:b/>
          <w:bCs/>
        </w:rPr>
        <w:t>By meticulously decomposing each stage of the RLHF pipeline, benchmarking against alternative approaches, and prioritizing both quantitative rigor and ethical foresight, the research aims to push the boundaries of AI alignment science.</w:t>
      </w:r>
      <w:r w:rsidRPr="00831EC5">
        <w:t xml:space="preserve"> The anticipated outcomes span empirical, methodological, and societal contributions, from scalable datasets to open-source protocols and actionable best practices.</w:t>
      </w:r>
    </w:p>
    <w:p w14:paraId="6D7FC5F3" w14:textId="77777777" w:rsidR="00831EC5" w:rsidRPr="00831EC5" w:rsidRDefault="00831EC5" w:rsidP="00831EC5">
      <w:r w:rsidRPr="00831EC5">
        <w:t>Looking forward, the evolution of RLHF will be shaped by advances in statistical learning, annotation scaling, and reward modeling; continued multi-stakeholder engagement; and integration with broader AI safety and policy initiatives. The methods, analyses, and frameworks developed in this research will not only inform state-of-the-art LLM alignment but also serve as a template for responsible AI developments across disciplines.</w:t>
      </w:r>
    </w:p>
    <w:p w14:paraId="59D9F170" w14:textId="77777777" w:rsidR="00831EC5" w:rsidRPr="00831EC5" w:rsidRDefault="00831EC5" w:rsidP="00831EC5">
      <w:pPr>
        <w:rPr>
          <w:b/>
          <w:bCs/>
        </w:rPr>
      </w:pPr>
      <w:r w:rsidRPr="00831EC5">
        <w:rPr>
          <w:b/>
          <w:bCs/>
        </w:rPr>
        <w:t>References</w:t>
      </w:r>
    </w:p>
    <w:p w14:paraId="191040C3" w14:textId="77777777" w:rsidR="00831EC5" w:rsidRPr="00831EC5" w:rsidRDefault="00831EC5" w:rsidP="00831EC5">
      <w:r w:rsidRPr="00831EC5">
        <w:t>All citations are directly embedded in the text, following academic best practices. Documents and resources span scholarly articles, technical tutorials, open-source repositories, and industrial guidelines, ensuring coverage of both foundational theory and state-of-the-art practice.</w:t>
      </w:r>
    </w:p>
    <w:p w14:paraId="1F9141F9" w14:textId="77777777" w:rsidR="00831EC5" w:rsidRPr="00831EC5" w:rsidRDefault="00831EC5" w:rsidP="00831EC5">
      <w:pPr>
        <w:rPr>
          <w:b/>
          <w:bCs/>
        </w:rPr>
      </w:pPr>
      <w:r w:rsidRPr="00831EC5">
        <w:rPr>
          <w:b/>
          <w:bCs/>
        </w:rPr>
        <w:t>Appendices</w:t>
      </w:r>
    </w:p>
    <w:p w14:paraId="229CABB9" w14:textId="77777777" w:rsidR="00831EC5" w:rsidRPr="00831EC5" w:rsidRDefault="00831EC5" w:rsidP="00831EC5">
      <w:r w:rsidRPr="00831EC5">
        <w:t>This academic research proposal is formatted in Markdown, with section headers, embedded tables, and ASCII diagrams suitable for Microsoft Word or PDF export. When exporting to Word or PDF, ensure diagrams render correctly and that citation formatting is preserved for further reading and verification.</w:t>
      </w:r>
    </w:p>
    <w:p w14:paraId="08E522EF" w14:textId="77777777" w:rsidR="00831EC5" w:rsidRDefault="00831EC5"/>
    <w:sectPr w:rsidR="00831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C5"/>
    <w:rsid w:val="00651587"/>
    <w:rsid w:val="00714860"/>
    <w:rsid w:val="00831EC5"/>
    <w:rsid w:val="00BD0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41A2"/>
  <w15:chartTrackingRefBased/>
  <w15:docId w15:val="{CC6CADD2-F9FD-4D0D-AE99-A540A6BD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E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E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E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E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E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E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E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E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EC5"/>
    <w:rPr>
      <w:rFonts w:eastAsiaTheme="majorEastAsia" w:cstheme="majorBidi"/>
      <w:color w:val="272727" w:themeColor="text1" w:themeTint="D8"/>
    </w:rPr>
  </w:style>
  <w:style w:type="paragraph" w:styleId="Title">
    <w:name w:val="Title"/>
    <w:basedOn w:val="Normal"/>
    <w:next w:val="Normal"/>
    <w:link w:val="TitleChar"/>
    <w:uiPriority w:val="10"/>
    <w:qFormat/>
    <w:rsid w:val="00831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EC5"/>
    <w:pPr>
      <w:spacing w:before="160"/>
      <w:jc w:val="center"/>
    </w:pPr>
    <w:rPr>
      <w:i/>
      <w:iCs/>
      <w:color w:val="404040" w:themeColor="text1" w:themeTint="BF"/>
    </w:rPr>
  </w:style>
  <w:style w:type="character" w:customStyle="1" w:styleId="QuoteChar">
    <w:name w:val="Quote Char"/>
    <w:basedOn w:val="DefaultParagraphFont"/>
    <w:link w:val="Quote"/>
    <w:uiPriority w:val="29"/>
    <w:rsid w:val="00831EC5"/>
    <w:rPr>
      <w:i/>
      <w:iCs/>
      <w:color w:val="404040" w:themeColor="text1" w:themeTint="BF"/>
    </w:rPr>
  </w:style>
  <w:style w:type="paragraph" w:styleId="ListParagraph">
    <w:name w:val="List Paragraph"/>
    <w:basedOn w:val="Normal"/>
    <w:uiPriority w:val="34"/>
    <w:qFormat/>
    <w:rsid w:val="00831EC5"/>
    <w:pPr>
      <w:ind w:left="720"/>
      <w:contextualSpacing/>
    </w:pPr>
  </w:style>
  <w:style w:type="character" w:styleId="IntenseEmphasis">
    <w:name w:val="Intense Emphasis"/>
    <w:basedOn w:val="DefaultParagraphFont"/>
    <w:uiPriority w:val="21"/>
    <w:qFormat/>
    <w:rsid w:val="00831EC5"/>
    <w:rPr>
      <w:i/>
      <w:iCs/>
      <w:color w:val="2F5496" w:themeColor="accent1" w:themeShade="BF"/>
    </w:rPr>
  </w:style>
  <w:style w:type="paragraph" w:styleId="IntenseQuote">
    <w:name w:val="Intense Quote"/>
    <w:basedOn w:val="Normal"/>
    <w:next w:val="Normal"/>
    <w:link w:val="IntenseQuoteChar"/>
    <w:uiPriority w:val="30"/>
    <w:qFormat/>
    <w:rsid w:val="00831E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EC5"/>
    <w:rPr>
      <w:i/>
      <w:iCs/>
      <w:color w:val="2F5496" w:themeColor="accent1" w:themeShade="BF"/>
    </w:rPr>
  </w:style>
  <w:style w:type="character" w:styleId="IntenseReference">
    <w:name w:val="Intense Reference"/>
    <w:basedOn w:val="DefaultParagraphFont"/>
    <w:uiPriority w:val="32"/>
    <w:qFormat/>
    <w:rsid w:val="00831E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kant</dc:creator>
  <cp:keywords/>
  <dc:description/>
  <cp:lastModifiedBy>krishan kant</cp:lastModifiedBy>
  <cp:revision>2</cp:revision>
  <dcterms:created xsi:type="dcterms:W3CDTF">2025-10-05T16:39:00Z</dcterms:created>
  <dcterms:modified xsi:type="dcterms:W3CDTF">2025-10-05T16:39:00Z</dcterms:modified>
</cp:coreProperties>
</file>