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A577E" w14:textId="77777777" w:rsidR="00E7306A" w:rsidRDefault="00E7306A" w:rsidP="00E7306A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Цель задания — научиться применять шаблоны корпоративных приложений.</w:t>
      </w:r>
    </w:p>
    <w:p w14:paraId="314B400F" w14:textId="77777777" w:rsidR="00E7306A" w:rsidRDefault="00E7306A" w:rsidP="00E7306A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За основу можно использовать проект с практических заданий первой и второй лекций.</w:t>
      </w:r>
    </w:p>
    <w:p w14:paraId="2EE55DA3" w14:textId="77777777" w:rsidR="00E7306A" w:rsidRPr="00E7306A" w:rsidRDefault="00E7306A" w:rsidP="00E7306A">
      <w:pPr>
        <w:pStyle w:val="a3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  <w:lang w:val="en-US"/>
        </w:rPr>
        <w:t> </w:t>
      </w:r>
    </w:p>
    <w:p w14:paraId="3045F60E" w14:textId="77777777" w:rsidR="00E7306A" w:rsidRDefault="00E7306A" w:rsidP="00E7306A">
      <w:pPr>
        <w:pStyle w:val="a3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1. Найти и указать в проекте Front Controller и расписать классы, которые с ним взаимодействуют.</w:t>
      </w:r>
    </w:p>
    <w:p w14:paraId="06FD47A3" w14:textId="77777777" w:rsidR="00E7306A" w:rsidRDefault="00E7306A" w:rsidP="00E7306A">
      <w:pPr>
        <w:pStyle w:val="a3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3DB1F5CE" w14:textId="77777777" w:rsidR="00E7306A" w:rsidRDefault="00E7306A" w:rsidP="00E7306A">
      <w:pPr>
        <w:pStyle w:val="a3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  <w:lang w:val="en-US"/>
        </w:rPr>
        <w:t>MainController</w:t>
      </w:r>
      <w:r w:rsidRPr="00E7306A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отображает главную страницу, работает с трейт </w:t>
      </w:r>
      <w:r>
        <w:rPr>
          <w:rFonts w:ascii="Calibri" w:hAnsi="Calibri" w:cs="Calibri"/>
          <w:sz w:val="32"/>
          <w:szCs w:val="32"/>
          <w:lang w:val="en-US"/>
        </w:rPr>
        <w:t>Render</w:t>
      </w:r>
      <w:r>
        <w:rPr>
          <w:rFonts w:ascii="Calibri" w:hAnsi="Calibri" w:cs="Calibri"/>
          <w:sz w:val="32"/>
          <w:szCs w:val="32"/>
        </w:rPr>
        <w:t xml:space="preserve"> (</w:t>
      </w:r>
      <w:r>
        <w:rPr>
          <w:rFonts w:ascii="Calibri" w:hAnsi="Calibri" w:cs="Calibri"/>
          <w:sz w:val="32"/>
          <w:szCs w:val="32"/>
          <w:lang w:val="en-US"/>
        </w:rPr>
        <w:t>app</w:t>
      </w:r>
      <w:r w:rsidRPr="00E7306A">
        <w:rPr>
          <w:rFonts w:ascii="Calibri" w:hAnsi="Calibri" w:cs="Calibri"/>
          <w:sz w:val="32"/>
          <w:szCs w:val="32"/>
        </w:rPr>
        <w:t>/</w:t>
      </w:r>
      <w:r>
        <w:rPr>
          <w:rFonts w:ascii="Calibri" w:hAnsi="Calibri" w:cs="Calibri"/>
          <w:sz w:val="32"/>
          <w:szCs w:val="32"/>
          <w:lang w:val="en-US"/>
        </w:rPr>
        <w:t>framework</w:t>
      </w:r>
      <w:r w:rsidRPr="00E7306A">
        <w:rPr>
          <w:rFonts w:ascii="Calibri" w:hAnsi="Calibri" w:cs="Calibri"/>
          <w:sz w:val="32"/>
          <w:szCs w:val="32"/>
        </w:rPr>
        <w:t>/</w:t>
      </w:r>
      <w:r>
        <w:rPr>
          <w:rFonts w:ascii="Calibri" w:hAnsi="Calibri" w:cs="Calibri"/>
          <w:sz w:val="32"/>
          <w:szCs w:val="32"/>
          <w:lang w:val="en-US"/>
        </w:rPr>
        <w:t>Render</w:t>
      </w:r>
      <w:r w:rsidRPr="00E7306A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  <w:lang w:val="en-US"/>
        </w:rPr>
        <w:t>php</w:t>
      </w:r>
      <w:r>
        <w:rPr>
          <w:rFonts w:ascii="Calibri" w:hAnsi="Calibri" w:cs="Calibri"/>
          <w:sz w:val="32"/>
          <w:szCs w:val="32"/>
        </w:rPr>
        <w:t>), который отвечает за отрисовку и перенаправление на другую страницу.</w:t>
      </w:r>
    </w:p>
    <w:p w14:paraId="6F2FC583" w14:textId="77777777" w:rsidR="00E7306A" w:rsidRDefault="00E7306A" w:rsidP="00E7306A">
      <w:pPr>
        <w:pStyle w:val="a3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16B91F17" w14:textId="77777777" w:rsidR="00E7306A" w:rsidRDefault="00E7306A" w:rsidP="00E7306A">
      <w:pPr>
        <w:pStyle w:val="a3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2. Найти в проекте паттерн Registry и объяснить, почему он был применён.</w:t>
      </w:r>
    </w:p>
    <w:p w14:paraId="56EA696E" w14:textId="77777777" w:rsidR="00E7306A" w:rsidRDefault="00E7306A" w:rsidP="00E7306A">
      <w:pPr>
        <w:pStyle w:val="a3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79DB8403" w14:textId="77777777" w:rsidR="00E7306A" w:rsidRDefault="00E7306A" w:rsidP="00E7306A">
      <w:pPr>
        <w:pStyle w:val="a3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  <w:lang w:val="en-US"/>
        </w:rPr>
        <w:t>Registry</w:t>
      </w:r>
      <w:r>
        <w:rPr>
          <w:rFonts w:ascii="Calibri" w:hAnsi="Calibri" w:cs="Calibri"/>
          <w:sz w:val="32"/>
          <w:szCs w:val="32"/>
        </w:rPr>
        <w:t xml:space="preserve"> в данном проекте обеспечивает глобальный доступ к данным из конфигурационного файла </w:t>
      </w:r>
      <w:r w:rsidRPr="00E7306A">
        <w:rPr>
          <w:rFonts w:ascii="Calibri" w:hAnsi="Calibri" w:cs="Calibri"/>
          <w:sz w:val="32"/>
          <w:szCs w:val="32"/>
        </w:rPr>
        <w:t>(</w:t>
      </w:r>
      <w:r>
        <w:rPr>
          <w:rFonts w:ascii="Calibri" w:hAnsi="Calibri" w:cs="Calibri"/>
          <w:sz w:val="32"/>
          <w:szCs w:val="32"/>
          <w:lang w:val="en-US"/>
        </w:rPr>
        <w:t>app</w:t>
      </w:r>
      <w:r w:rsidRPr="00E7306A">
        <w:rPr>
          <w:rFonts w:ascii="Calibri" w:hAnsi="Calibri" w:cs="Calibri"/>
          <w:sz w:val="32"/>
          <w:szCs w:val="32"/>
        </w:rPr>
        <w:t>/</w:t>
      </w:r>
      <w:r>
        <w:rPr>
          <w:rFonts w:ascii="Calibri" w:hAnsi="Calibri" w:cs="Calibri"/>
          <w:sz w:val="32"/>
          <w:szCs w:val="32"/>
          <w:lang w:val="en-US"/>
        </w:rPr>
        <w:t>config</w:t>
      </w:r>
      <w:r w:rsidRPr="00E7306A">
        <w:rPr>
          <w:rFonts w:ascii="Calibri" w:hAnsi="Calibri" w:cs="Calibri"/>
          <w:sz w:val="32"/>
          <w:szCs w:val="32"/>
        </w:rPr>
        <w:t>/</w:t>
      </w:r>
      <w:r>
        <w:rPr>
          <w:rFonts w:ascii="Calibri" w:hAnsi="Calibri" w:cs="Calibri"/>
          <w:sz w:val="32"/>
          <w:szCs w:val="32"/>
          <w:lang w:val="en-US"/>
        </w:rPr>
        <w:t>routing</w:t>
      </w:r>
      <w:r w:rsidRPr="00E7306A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  <w:lang w:val="en-US"/>
        </w:rPr>
        <w:t>php</w:t>
      </w:r>
      <w:r w:rsidRPr="00E7306A">
        <w:rPr>
          <w:rFonts w:ascii="Calibri" w:hAnsi="Calibri" w:cs="Calibri"/>
          <w:sz w:val="32"/>
          <w:szCs w:val="32"/>
        </w:rPr>
        <w:t>)</w:t>
      </w:r>
      <w:r>
        <w:rPr>
          <w:rFonts w:ascii="Calibri" w:hAnsi="Calibri" w:cs="Calibri"/>
          <w:sz w:val="32"/>
          <w:szCs w:val="32"/>
        </w:rPr>
        <w:t xml:space="preserve"> для их дальнейшего использования через статические методы. </w:t>
      </w:r>
    </w:p>
    <w:p w14:paraId="75646C3C" w14:textId="77777777" w:rsidR="00E7306A" w:rsidRDefault="00E7306A" w:rsidP="00E7306A">
      <w:pPr>
        <w:pStyle w:val="a3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Этот паттерн как альтернатива глобальным переменным, но без их недостатков. Получить доступ мы так же может из любой точки проекта, но не сможем, например, случайно затереть данные (это может произойти с глобальными переменными).</w:t>
      </w:r>
    </w:p>
    <w:p w14:paraId="24F90AD1" w14:textId="77777777" w:rsidR="00226992" w:rsidRDefault="00226992"/>
    <w:sectPr w:rsidR="002269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D35"/>
    <w:rsid w:val="00205D35"/>
    <w:rsid w:val="00226992"/>
    <w:rsid w:val="00E7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130323-88DB-4FE1-8B1F-1EA51ACF6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3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1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Saraeva</dc:creator>
  <cp:keywords/>
  <dc:description/>
  <cp:lastModifiedBy>Valentina Saraeva</cp:lastModifiedBy>
  <cp:revision>2</cp:revision>
  <dcterms:created xsi:type="dcterms:W3CDTF">2022-04-07T11:01:00Z</dcterms:created>
  <dcterms:modified xsi:type="dcterms:W3CDTF">2022-04-07T11:01:00Z</dcterms:modified>
</cp:coreProperties>
</file>