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B2F9" w14:textId="57258C00" w:rsidR="009A4CDC" w:rsidRDefault="00F605C9">
      <w:r w:rsidRPr="00951003">
        <w:rPr>
          <w:rFonts w:ascii="Aptos Black" w:hAnsi="Aptos Black"/>
          <w:color w:val="156082" w:themeColor="accent1"/>
        </w:rPr>
        <w:t xml:space="preserve">throw </w:t>
      </w:r>
      <w:r>
        <w:t>– semnaleaza ca o exceptie sau eroare s-a intamplat.</w:t>
      </w:r>
    </w:p>
    <w:p w14:paraId="3CB1B737" w14:textId="2CA598EF" w:rsidR="00F605C9" w:rsidRDefault="00F605C9">
      <w:r>
        <w:t>Ca sa folosesti un “throw” statement, doar foloseste “throw” si dupa el pune ce vrei sa trimiti.</w:t>
      </w:r>
    </w:p>
    <w:p w14:paraId="6A8639DC" w14:textId="77777777" w:rsidR="00F605C9" w:rsidRDefault="00F605C9"/>
    <w:p w14:paraId="0FD2F8E3" w14:textId="77777777" w:rsidR="00F605C9" w:rsidRDefault="00F605C9"/>
    <w:p w14:paraId="50A197E2" w14:textId="35198A23" w:rsidR="00F605C9" w:rsidRDefault="00F605C9">
      <w:r w:rsidRPr="00951003">
        <w:rPr>
          <w:rFonts w:ascii="Aptos Black" w:hAnsi="Aptos Black"/>
          <w:color w:val="156082" w:themeColor="accent1"/>
        </w:rPr>
        <w:t xml:space="preserve">try </w:t>
      </w:r>
      <w:r>
        <w:t>– incearca sa prinda exceptii/erori</w:t>
      </w:r>
    </w:p>
    <w:p w14:paraId="2042E1A2" w14:textId="17653B35" w:rsidR="00F605C9" w:rsidRDefault="00F605C9">
      <w:r>
        <w:t>ce se intampla in blocu asta?</w:t>
      </w:r>
    </w:p>
    <w:p w14:paraId="219D8386" w14:textId="67F3A30F" w:rsidR="00F605C9" w:rsidRDefault="00F605C9">
      <w:r>
        <w:t>se exceuta codul care e in el, iar daca se returneaza(throw) exceptii/erori conforme cu blocurile urmatoare de catch, o sa fie prinse si tratate in catch</w:t>
      </w:r>
    </w:p>
    <w:p w14:paraId="0B8E1D4C" w14:textId="77777777" w:rsidR="00F605C9" w:rsidRDefault="00F605C9"/>
    <w:p w14:paraId="2A2C3BA7" w14:textId="77777777" w:rsidR="00F605C9" w:rsidRDefault="00F605C9"/>
    <w:p w14:paraId="2E12C035" w14:textId="18C072DC" w:rsidR="00F605C9" w:rsidRDefault="00F605C9">
      <w:r w:rsidRPr="00951003">
        <w:rPr>
          <w:rFonts w:ascii="Aptos Black" w:hAnsi="Aptos Black"/>
          <w:color w:val="156082" w:themeColor="accent1"/>
        </w:rPr>
        <w:t xml:space="preserve">catch </w:t>
      </w:r>
      <w:r>
        <w:t>– aici zice ca a prins o exceptie.</w:t>
      </w:r>
    </w:p>
    <w:p w14:paraId="568916FF" w14:textId="20688640" w:rsidR="00F605C9" w:rsidRDefault="00F605C9">
      <w:r>
        <w:t>ex: catch(int x) zice ca a prins o exceptie de tip int</w:t>
      </w:r>
    </w:p>
    <w:p w14:paraId="582E69E3" w14:textId="77777777" w:rsidR="00F605C9" w:rsidRDefault="00F605C9"/>
    <w:p w14:paraId="4A0DD638" w14:textId="702A7490" w:rsidR="00F605C9" w:rsidRDefault="00C166FF">
      <w:r>
        <w:rPr>
          <w:noProof/>
        </w:rPr>
        <w:drawing>
          <wp:inline distT="0" distB="0" distL="0" distR="0" wp14:anchorId="27C6ADA7" wp14:editId="0C00A488">
            <wp:extent cx="4114800" cy="2609850"/>
            <wp:effectExtent l="0" t="0" r="0" b="0"/>
            <wp:docPr id="182788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84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53"/>
    <w:rsid w:val="00121017"/>
    <w:rsid w:val="0052530D"/>
    <w:rsid w:val="00643708"/>
    <w:rsid w:val="00951003"/>
    <w:rsid w:val="009A4CDC"/>
    <w:rsid w:val="00A47FA1"/>
    <w:rsid w:val="00AB3E0C"/>
    <w:rsid w:val="00C166FF"/>
    <w:rsid w:val="00E03D53"/>
    <w:rsid w:val="00E25787"/>
    <w:rsid w:val="00F605C9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B95E"/>
  <w15:chartTrackingRefBased/>
  <w15:docId w15:val="{AAC304EF-5637-4D38-A4B4-50C22879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2026-09-22T21:18:00Z</dcterms:created>
  <dcterms:modified xsi:type="dcterms:W3CDTF">2026-09-25T20:37:00Z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2026-09-22T21:25:23Z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136908a9-6bd0-4003-bab9-e35bc00dd092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