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ab/>
        <w:tab/>
        <w:tab/>
        <w:tab/>
        <w:t>Structure Padding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-Putem sa il dezactivam in cpp daca includem #pragma pack(1)</w:t>
      </w:r>
    </w:p>
    <w:p>
      <w:pPr>
        <w:pStyle w:val="Normal"/>
        <w:rPr/>
      </w:pPr>
      <w:r>
        <w:rPr/>
        <w:t>-Structure Padding in C++ este procesul in care compilerul insereaza bytes extra cand declaram struct-uri ca sa asigure aliniament bun intre adresele de memorie.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Ex: </w:t>
      </w:r>
      <w:r>
        <w:rPr/>
        <w:drawing>
          <wp:inline distT="0" distB="0" distL="0" distR="0">
            <wp:extent cx="5943600" cy="212153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In mod normal, sizeof(ex) ar trebui sa fie 6 bytes fiindca char c ocupa 1 byte, int i 4bytes, char d - 1 byte</w:t>
      </w:r>
    </w:p>
    <w:p>
      <w:pPr>
        <w:pStyle w:val="Normal"/>
        <w:rPr/>
      </w:pPr>
      <w:r>
        <w:rPr/>
        <w:t>Dar compilerul aloca 12bytes fiindca se ia dupa membrul care ocupa cei mai multi bytes (int i) si aloca adrese de tot atatia bytes.</w:t>
      </w:r>
    </w:p>
    <w:p>
      <w:pPr>
        <w:pStyle w:val="Normal"/>
        <w:rPr>
          <w:color w:val="C9211E"/>
        </w:rPr>
      </w:pPr>
      <w:r>
        <w:rPr>
          <w:rFonts w:ascii="Aptos Black" w:hAnsi="Aptos Black"/>
          <w:color w:val="C9211E"/>
        </w:rPr>
        <w:t>-De ce face asta?</w:t>
      </w:r>
    </w:p>
    <w:p>
      <w:pPr>
        <w:pStyle w:val="Normal"/>
        <w:rPr/>
      </w:pPr>
      <w:r>
        <w:rPr/>
        <w:t>-Aliniament: CPU-urile cer ca tipurile de date sa fie store-uite la adrese care sunt multiplii ai marimii lor(in bytes) ca sa poate fi accesate cat mai rapid(adresele lor).</w:t>
      </w:r>
    </w:p>
    <w:p>
      <w:pPr>
        <w:pStyle w:val="Normal"/>
        <w:rPr/>
      </w:pPr>
      <w:r>
        <w:rPr/>
        <w:t>(PENTRU A ACCESA MEMORIE MAI RAPID)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Aptos Black" w:hAnsi="Aptos Black"/>
        </w:rPr>
      </w:pPr>
      <w:r>
        <w:rPr>
          <w:rFonts w:ascii="Aptos Black" w:hAnsi="Aptos Black"/>
        </w:rPr>
        <w:t>-Aliniamentul face accesul mai rapid fiindca faciliteaza generarea de cat mai putine instructiuni pentru a aduce datele cache-ului</w:t>
      </w:r>
    </w:p>
    <w:p>
      <w:pPr>
        <w:pStyle w:val="Normal"/>
        <w:rPr>
          <w:color w:val="C9211E"/>
        </w:rPr>
      </w:pPr>
      <w:r>
        <w:rPr>
          <w:rFonts w:ascii="Aptos Black" w:hAnsi="Aptos Black"/>
          <w:color w:val="C9211E"/>
        </w:rPr>
        <w:t>CUM?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 xml:space="preserve">Fiindca procesorul aduce date catre “cache” prin “cache line”. Asta inseamna ca procesorul aloca un “cache line”, un bloc de 64 de bytes (sau pe cat e arhitectura procesorului) si la un moment dat acesta aduce date cache-ului prin acest “cache line”. 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Acest aliniament faciliteaza datele(int – 4 bytes, long long – 8 bytes, etc…) sa foloseasca cat mai facil acest cache line, astfel incat sa aiba nevoie de cat mai putine linii de cache procesorul pentru a aduce datele cache-ului (si automat mai putine operatii).</w:t>
      </w:r>
    </w:p>
    <w:p>
      <w:pPr>
        <w:pStyle w:val="Normal"/>
        <w:rPr>
          <w:rFonts w:ascii="Aptos Black" w:hAnsi="Aptos Black"/>
          <w:color w:themeColor="accent5" w:val="A02B93"/>
        </w:rPr>
      </w:pPr>
      <w:r>
        <w:rPr>
          <w:rFonts w:ascii="Aptos Black" w:hAnsi="Aptos Black"/>
          <w:color w:themeColor="accent5" w:val="A02B93"/>
        </w:rPr>
        <w:t>Daca aliniamentul nu este bun, de exemplu cand vrei sa aduci un int pe 4 bytes s-ar putea ca 2 bytes sa fie la sfarsitul primului cache line, iar ceilalti 2 bytes la inceputul urmatorului cache line.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Theme="majorHAnsi" w:hAnsiTheme="majorHAnsi" w:ascii="Aptos Display" w:hAnsi="Aptos Display"/>
        </w:rPr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Alt exemplu cu cache line: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Tu cand trimiti date unui alt server (ex un market maker), tu trimiti bytes doar.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TU vrei sa ii trimiti cat mai putine “cache line-uri”, astfel sa ajungi acolo primul.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Theme="majorHAnsi" w:hAnsiTheme="majorHAnsi" w:ascii="Aptos Display" w:hAnsi="Aptos Display"/>
        </w:rPr>
      </w:r>
    </w:p>
    <w:p>
      <w:pPr>
        <w:pStyle w:val="Normal"/>
        <w:rPr/>
      </w:pPr>
      <w:r>
        <w:rPr/>
      </w:r>
    </w:p>
    <w:p>
      <w:pPr>
        <w:pStyle w:val="Normal"/>
        <w:rPr>
          <w:color w:val="C9211E"/>
        </w:rPr>
      </w:pPr>
      <w:r>
        <w:rPr>
          <w:color w:val="C9211E"/>
        </w:rPr>
      </w:r>
    </w:p>
    <w:p>
      <w:pPr>
        <w:pStyle w:val="Normal"/>
        <w:rPr>
          <w:color w:val="C9211E"/>
        </w:rPr>
      </w:pPr>
      <w:r>
        <w:rPr>
          <w:color w:val="C9211E"/>
        </w:rPr>
      </w:r>
    </w:p>
    <w:p>
      <w:pPr>
        <w:pStyle w:val="Normal"/>
        <w:rPr>
          <w:color w:val="C9211E"/>
        </w:rPr>
      </w:pPr>
      <w:r>
        <w:rPr>
          <w:color w:val="C9211E"/>
        </w:rPr>
      </w:r>
    </w:p>
    <w:p>
      <w:pPr>
        <w:pStyle w:val="Normal"/>
        <w:rPr>
          <w:color w:val="C9211E"/>
        </w:rPr>
      </w:pPr>
      <w:r>
        <w:rPr>
          <w:color w:val="C9211E"/>
        </w:rPr>
      </w:r>
    </w:p>
    <w:p>
      <w:pPr>
        <w:pStyle w:val="Normal"/>
        <w:rPr>
          <w:color w:val="C9211E"/>
        </w:rPr>
      </w:pPr>
      <w:r>
        <w:rPr>
          <w:color w:val="C9211E"/>
        </w:rPr>
      </w:r>
    </w:p>
    <w:p>
      <w:pPr>
        <w:pStyle w:val="Normal"/>
        <w:rPr/>
      </w:pPr>
      <w:r>
        <w:rPr/>
      </w:r>
    </w:p>
    <w:p>
      <w:pPr>
        <w:pStyle w:val="Normal"/>
        <w:rPr>
          <w:color w:val="C9211E"/>
        </w:rPr>
      </w:pPr>
      <w:r>
        <w:rPr>
          <w:color w:val="C9211E"/>
        </w:rPr>
      </w:r>
    </w:p>
    <w:p>
      <w:pPr>
        <w:pStyle w:val="Normal"/>
        <w:rPr>
          <w:color w:val="C9211E"/>
        </w:rPr>
      </w:pPr>
      <w:r>
        <w:rPr>
          <w:color w:val="C9211E"/>
        </w:rPr>
      </w:r>
    </w:p>
    <w:p>
      <w:pPr>
        <w:pStyle w:val="Normal"/>
        <w:rPr>
          <w:color w:val="C9211E"/>
        </w:rPr>
      </w:pPr>
      <w:r>
        <w:rPr>
          <w:color w:val="C9211E"/>
        </w:rPr>
      </w:r>
    </w:p>
    <w:p>
      <w:pPr>
        <w:pStyle w:val="Normal"/>
        <w:rPr>
          <w:rFonts w:ascii="Aptos Black" w:hAnsi="Aptos Black"/>
        </w:rPr>
      </w:pPr>
      <w:r>
        <w:rPr>
          <w:rFonts w:ascii="Aptos Black" w:hAnsi="Aptos Black"/>
        </w:rPr>
      </w:r>
    </w:p>
    <w:p>
      <w:pPr>
        <w:pStyle w:val="Normal"/>
        <w:rPr/>
      </w:pPr>
      <w:r>
        <w:rPr/>
        <w:t>Putem sa declaram membrii structurii descrescator dupa dimensiunea datelor ca sa reducem padding-ul</w:t>
      </w:r>
      <w:r>
        <w:rPr/>
        <w:drawing>
          <wp:inline distT="0" distB="0" distL="0" distR="0">
            <wp:extent cx="5943600" cy="242887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Acum sizeof(ex) o sa fie de 8 bytes fiindca aloca o adresa de 4 bytes pe langa cea a int-ului.</w:t>
      </w:r>
    </w:p>
    <w:p>
      <w:pPr>
        <w:pStyle w:val="Normal"/>
        <w:rPr/>
      </w:pPr>
      <w:r>
        <w:rPr/>
        <w:t>Dupa ce adresa suplimentara de 4 bytes o sa fie ocupata complet, o sa aloce iar o adresa de 4 bytes</w:t>
      </w:r>
    </w:p>
    <w:p>
      <w:pPr>
        <w:pStyle w:val="Normal"/>
        <w:rPr/>
      </w:pPr>
      <w:r>
        <w:rPr/>
        <w:t>Adica de exemplu daca mai adugam inca 3 char-uri, o sa avem sizeof(ex) de 12, nu 9 cum ar trebui sa fie</w:t>
      </w:r>
      <w:r>
        <w:rPr/>
        <w:drawing>
          <wp:inline distT="0" distB="0" distL="0" distR="0">
            <wp:extent cx="5943600" cy="2555875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rPr>
          <w:rFonts w:ascii="Aptos Black" w:hAnsi="Aptos Black"/>
        </w:rPr>
      </w:pPr>
      <w:r>
        <w:rPr>
          <w:rFonts w:ascii="Aptos Black" w:hAnsi="Aptos Black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DejaVu Sans">
    <w:charset w:val="01"/>
    <w:family w:val="swiss"/>
    <w:pitch w:val="default"/>
  </w:font>
  <w:font w:name="Aptos Black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3b7a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b7a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b7a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b7a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b7a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b7a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b7a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b7a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b7a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c73b7a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c73b7a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c73b7a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c73b7a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c73b7a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c73b7a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c73b7a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c73b7a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c73b7a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c73b7a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c73b7a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c73b7a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73b7a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c73b7a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c73b7a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DejaVu Sans" w:hAnsi="DejaVu Sans" w:cs="Noto Sans Devanagari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DejaVu Sans" w:hAnsi="DejaVu Sans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DejaVu Sans" w:hAnsi="DejaVu Sans" w:cs="Noto Sans Devanagari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73b7a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b7a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b7a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73b7a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c73b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Application>LibreOffice/24.2.7.2$Linux_X86_64 LibreOffice_project/420$Build-2</Application>
  <AppVersion>15.0000</AppVersion>
  <Pages>4</Pages>
  <Words>374</Words>
  <Characters>1782</Characters>
  <CharactersWithSpaces>2143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2026-08-26T12:08:00Z</dcterms:created>
  <dc:creator>Arthur Kantor</dc:creator>
  <dc:description/>
  <dc:language>en-US</dc:language>
  <cp:lastModifiedBy/>
  <dcterms:modified xsi:type="dcterms:W3CDTF">2026-10-01T01:43:21Z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ActionId">
    <vt:lpwstr>25249bdf-cf41-4c6f-8a6d-d69ec310507c</vt:lpwstr>
  </property>
  <property fmtid="{D5CDD505-2E9C-101B-9397-08002B2CF9AE}" pid="3" name="MSIP_Label_5b58b62f-6f94-46bd-8089-18e64b0a9abb_ContentBits">
    <vt:lpwstr>0</vt:lpwstr>
  </property>
  <property fmtid="{D5CDD505-2E9C-101B-9397-08002B2CF9AE}" pid="4" name="MSIP_Label_5b58b62f-6f94-46bd-8089-18e64b0a9abb_Enabled">
    <vt:lpwstr>true</vt:lpwstr>
  </property>
  <property fmtid="{D5CDD505-2E9C-101B-9397-08002B2CF9AE}" pid="5" name="MSIP_Label_5b58b62f-6f94-46bd-8089-18e64b0a9abb_Method">
    <vt:lpwstr>Standard</vt:lpwstr>
  </property>
  <property fmtid="{D5CDD505-2E9C-101B-9397-08002B2CF9AE}" pid="6" name="MSIP_Label_5b58b62f-6f94-46bd-8089-18e64b0a9abb_Name">
    <vt:lpwstr>defa4170-0d19-0005-0004-bc88714345d2</vt:lpwstr>
  </property>
  <property fmtid="{D5CDD505-2E9C-101B-9397-08002B2CF9AE}" pid="7" name="MSIP_Label_5b58b62f-6f94-46bd-8089-18e64b0a9abb_SetDate">
    <vt:lpwstr>2026-08-26T12:16:20Z</vt:lpwstr>
  </property>
  <property fmtid="{D5CDD505-2E9C-101B-9397-08002B2CF9AE}" pid="8" name="MSIP_Label_5b58b62f-6f94-46bd-8089-18e64b0a9abb_SiteId">
    <vt:lpwstr>a6eb79fa-c4a9-4cce-818d-b85274d15305</vt:lpwstr>
  </property>
  <property fmtid="{D5CDD505-2E9C-101B-9397-08002B2CF9AE}" pid="9" name="MSIP_Label_5b58b62f-6f94-46bd-8089-18e64b0a9abb_Tag">
    <vt:lpwstr>10, 3, 0, 1</vt:lpwstr>
  </property>
</Properties>
</file>