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EB Garamond" w:cs="EB Garamond" w:eastAsia="EB Garamond" w:hAnsi="EB Garamond"/>
        </w:rPr>
      </w:pPr>
      <w:bookmarkStart w:colFirst="0" w:colLast="0" w:name="_259huiy6gzto" w:id="0"/>
      <w:bookmarkEnd w:id="0"/>
      <w:r w:rsidDel="00000000" w:rsidR="00000000" w:rsidRPr="00000000">
        <w:rPr>
          <w:rFonts w:ascii="EB Garamond" w:cs="EB Garamond" w:eastAsia="EB Garamond" w:hAnsi="EB Garamond"/>
          <w:rtl w:val="0"/>
        </w:rPr>
        <w:t xml:space="preserve">Lecture</w:t>
      </w:r>
      <w:r w:rsidDel="00000000" w:rsidR="00000000" w:rsidRPr="00000000">
        <w:rPr>
          <w:rFonts w:ascii="EB Garamond" w:cs="EB Garamond" w:eastAsia="EB Garamond" w:hAnsi="EB Garamond"/>
          <w:rtl w:val="0"/>
        </w:rPr>
        <w:t xml:space="preserve"> note 2: TensorFlow Ops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“CS 20: TensorFlow for Deep Learning Research” (cs20.stanford.edu)</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sz w:val="24"/>
          <w:szCs w:val="24"/>
          <w:rtl w:val="0"/>
        </w:rPr>
        <w:t xml:space="preserve">Prepared by Chip Huyen (</w:t>
      </w:r>
      <w:r w:rsidDel="00000000" w:rsidR="00000000" w:rsidRPr="00000000">
        <w:rPr>
          <w:rtl w:val="0"/>
        </w:rPr>
        <w:t xml:space="preserve">chiphuyen</w:t>
      </w:r>
      <w:r w:rsidDel="00000000" w:rsidR="00000000" w:rsidRPr="00000000">
        <w:rPr>
          <w:rFonts w:ascii="EB Garamond" w:cs="EB Garamond" w:eastAsia="EB Garamond" w:hAnsi="EB Garamond"/>
          <w:sz w:val="24"/>
          <w:szCs w:val="24"/>
          <w:rtl w:val="0"/>
        </w:rPr>
        <w:t xml:space="preserve">@cs.stanford.edu</w:t>
      </w:r>
      <w:r w:rsidDel="00000000" w:rsidR="00000000" w:rsidRPr="00000000">
        <w:rPr>
          <w:rFonts w:ascii="EB Garamond" w:cs="EB Garamond" w:eastAsia="EB Garamond" w:hAnsi="EB Garamond"/>
          <w:sz w:val="24"/>
          <w:szCs w:val="24"/>
          <w:rtl w:val="0"/>
        </w:rPr>
        <w:t xml:space="preserv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Thanks Ilie Mihai, Connie Chang for pointing out the errors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Warning</w:t>
      </w:r>
      <w:r w:rsidDel="00000000" w:rsidR="00000000" w:rsidRPr="00000000">
        <w:rPr>
          <w:rtl w:val="0"/>
        </w:rPr>
        <w:t xml:space="preserve">: This might be the least exciting lecture of the entire class, since we’ll have to go over different aspects of the documentation to get the basic concepts straight. Bear with me. The future lectures will be much more interesting, I promise!</w:t>
      </w:r>
    </w:p>
    <w:p w:rsidR="00000000" w:rsidDel="00000000" w:rsidP="00000000" w:rsidRDefault="00000000" w:rsidRPr="00000000" w14:paraId="00000006">
      <w:pPr>
        <w:pStyle w:val="Heading2"/>
        <w:contextualSpacing w:val="0"/>
        <w:rPr>
          <w:rFonts w:ascii="EB Garamond" w:cs="EB Garamond" w:eastAsia="EB Garamond" w:hAnsi="EB Garamond"/>
        </w:rPr>
      </w:pPr>
      <w:bookmarkStart w:colFirst="0" w:colLast="0" w:name="_zhz7gyhq5j13" w:id="1"/>
      <w:bookmarkEnd w:id="1"/>
      <w:r w:rsidDel="00000000" w:rsidR="00000000" w:rsidRPr="00000000">
        <w:rPr>
          <w:rFonts w:ascii="EB Garamond" w:cs="EB Garamond" w:eastAsia="EB Garamond" w:hAnsi="EB Garamond"/>
          <w:rtl w:val="0"/>
        </w:rPr>
        <w:t xml:space="preserve">1. Fun with TensorBoard</w:t>
      </w:r>
    </w:p>
    <w:p w:rsidR="00000000" w:rsidDel="00000000" w:rsidP="00000000" w:rsidRDefault="00000000" w:rsidRPr="00000000" w14:paraId="00000007">
      <w:pPr>
        <w:contextualSpacing w:val="0"/>
        <w:rPr/>
      </w:pPr>
      <w:r w:rsidDel="00000000" w:rsidR="00000000" w:rsidRPr="00000000">
        <w:rPr>
          <w:rtl w:val="0"/>
        </w:rPr>
        <w:t xml:space="preserve">In TensorFlow, you collectively call constants, variables, operators as ops. TensorFlow is not just a software library, but a suite of softwares that include TensorFlow, TensorBoard, and Tensor Serving. To make the most out of TensorFlow, we should know how to use all of the above in conjunction with one another. In the first part of this lecture, we will explore TensorBoard.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TensorBoard is a graph visualization software included with any standard TensorFlow installation. In </w:t>
      </w:r>
      <w:hyperlink r:id="rId7">
        <w:r w:rsidDel="00000000" w:rsidR="00000000" w:rsidRPr="00000000">
          <w:rPr>
            <w:rFonts w:ascii="EB Garamond" w:cs="EB Garamond" w:eastAsia="EB Garamond" w:hAnsi="EB Garamond"/>
            <w:color w:val="1155cc"/>
            <w:u w:val="single"/>
            <w:rtl w:val="0"/>
          </w:rPr>
          <w:t xml:space="preserve">Google</w:t>
        </w:r>
      </w:hyperlink>
      <w:hyperlink r:id="rId8">
        <w:r w:rsidDel="00000000" w:rsidR="00000000" w:rsidRPr="00000000">
          <w:rPr>
            <w:color w:val="1155cc"/>
            <w:u w:val="single"/>
            <w:rtl w:val="0"/>
          </w:rPr>
          <w:t xml:space="preserve">'</w:t>
        </w:r>
      </w:hyperlink>
      <w:hyperlink r:id="rId9">
        <w:r w:rsidDel="00000000" w:rsidR="00000000" w:rsidRPr="00000000">
          <w:rPr>
            <w:rFonts w:ascii="EB Garamond" w:cs="EB Garamond" w:eastAsia="EB Garamond" w:hAnsi="EB Garamond"/>
            <w:color w:val="1155cc"/>
            <w:u w:val="single"/>
            <w:rtl w:val="0"/>
          </w:rPr>
          <w:t xml:space="preserve">s own words</w:t>
        </w:r>
      </w:hyperlink>
      <w:r w:rsidDel="00000000" w:rsidR="00000000" w:rsidRPr="00000000">
        <w:rPr>
          <w:rFonts w:ascii="EB Garamond" w:cs="EB Garamond" w:eastAsia="EB Garamond" w:hAnsi="EB Garamond"/>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EB Garamond" w:cs="EB Garamond" w:eastAsia="EB Garamond" w:hAnsi="EB Garamond"/>
          <w:rtl w:val="0"/>
        </w:rPr>
        <w:t xml:space="preserve">“The computations you'll use TensorFlow for - like training a massive deep neural network - can be complex and confusing. To make it easier to understand, debug, and optimize TensorFlow programs, we've included a suite of visualization tools called TensorBoard.”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TensorBoard, when fully configured, will look something like this.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drawing>
          <wp:inline distB="114300" distT="114300" distL="114300" distR="114300">
            <wp:extent cx="5943600" cy="2997200"/>
            <wp:effectExtent b="0" l="0" r="0" t="0"/>
            <wp:docPr id="7" name="image16.jpg"/>
            <a:graphic>
              <a:graphicData uri="http://schemas.openxmlformats.org/drawingml/2006/picture">
                <pic:pic>
                  <pic:nvPicPr>
                    <pic:cNvPr id="0" name="image16.jpg"/>
                    <pic:cNvPicPr preferRelativeResize="0"/>
                  </pic:nvPicPr>
                  <pic:blipFill>
                    <a:blip r:embed="rId1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When a user perform certain operations in a TensorBoard-activated TensorFlow program, these operations are exported to an event log file. TensorBoard is able to convert these event files to </w:t>
      </w:r>
      <w:r w:rsidDel="00000000" w:rsidR="00000000" w:rsidRPr="00000000">
        <w:rPr>
          <w:rtl w:val="0"/>
        </w:rPr>
        <w:t xml:space="preserve">visualizations</w:t>
      </w:r>
      <w:r w:rsidDel="00000000" w:rsidR="00000000" w:rsidRPr="00000000">
        <w:rPr>
          <w:rFonts w:ascii="EB Garamond" w:cs="EB Garamond" w:eastAsia="EB Garamond" w:hAnsi="EB Garamond"/>
          <w:rtl w:val="0"/>
        </w:rPr>
        <w:t xml:space="preserve"> that can give insight into a model</w:t>
      </w:r>
      <w:r w:rsidDel="00000000" w:rsidR="00000000" w:rsidRPr="00000000">
        <w:rPr>
          <w:rtl w:val="0"/>
        </w:rPr>
        <w:t xml:space="preserve">'</w:t>
      </w:r>
      <w:r w:rsidDel="00000000" w:rsidR="00000000" w:rsidRPr="00000000">
        <w:rPr>
          <w:rFonts w:ascii="EB Garamond" w:cs="EB Garamond" w:eastAsia="EB Garamond" w:hAnsi="EB Garamond"/>
          <w:rtl w:val="0"/>
        </w:rPr>
        <w:t xml:space="preserve">s graph and i</w:t>
      </w:r>
      <w:r w:rsidDel="00000000" w:rsidR="00000000" w:rsidRPr="00000000">
        <w:rPr>
          <w:rtl w:val="0"/>
        </w:rPr>
        <w:t xml:space="preserve">ts runtime </w:t>
      </w:r>
      <w:r w:rsidDel="00000000" w:rsidR="00000000" w:rsidRPr="00000000">
        <w:rPr>
          <w:rFonts w:ascii="EB Garamond" w:cs="EB Garamond" w:eastAsia="EB Garamond" w:hAnsi="EB Garamond"/>
          <w:rtl w:val="0"/>
        </w:rPr>
        <w:t xml:space="preserve">behavior. Learning to use TensorBoard early and often will make working with TensorFlow much more enjoyable and productive.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Let</w:t>
      </w:r>
      <w:r w:rsidDel="00000000" w:rsidR="00000000" w:rsidRPr="00000000">
        <w:rPr>
          <w:rtl w:val="0"/>
        </w:rPr>
        <w:t xml:space="preserve">'</w:t>
      </w:r>
      <w:r w:rsidDel="00000000" w:rsidR="00000000" w:rsidRPr="00000000">
        <w:rPr>
          <w:rFonts w:ascii="EB Garamond" w:cs="EB Garamond" w:eastAsia="EB Garamond" w:hAnsi="EB Garamond"/>
          <w:rtl w:val="0"/>
        </w:rPr>
        <w:t xml:space="preserve">s write your first TensorFlow program and visualize i</w:t>
      </w:r>
      <w:r w:rsidDel="00000000" w:rsidR="00000000" w:rsidRPr="00000000">
        <w:rPr>
          <w:rtl w:val="0"/>
        </w:rPr>
        <w:t xml:space="preserve">ts computation graph </w:t>
      </w:r>
      <w:r w:rsidDel="00000000" w:rsidR="00000000" w:rsidRPr="00000000">
        <w:rPr>
          <w:rFonts w:ascii="EB Garamond" w:cs="EB Garamond" w:eastAsia="EB Garamond" w:hAnsi="EB Garamond"/>
          <w:rtl w:val="0"/>
        </w:rPr>
        <w:t xml:space="preserve">with TensorBoard.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tensorflow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tf</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To </w:t>
      </w:r>
      <w:r w:rsidDel="00000000" w:rsidR="00000000" w:rsidRPr="00000000">
        <w:rPr>
          <w:rtl w:val="0"/>
        </w:rPr>
        <w:t xml:space="preserve">visualize the program with TensorBoard, we need to write log files of the program. To write event files, we first need to create a writer for those logs, using this code:</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writer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summary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graph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[graph] is the graph of the program you are working on. You can either call it using </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get_default_graph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t xml:space="preserve"> which returns the default graph of the program, or through </w:t>
      </w:r>
      <w:r w:rsidDel="00000000" w:rsidR="00000000" w:rsidRPr="00000000">
        <w:rPr>
          <w:rFonts w:ascii="Consolas" w:cs="Consolas" w:eastAsia="Consolas" w:hAnsi="Consolas"/>
          <w:sz w:val="18"/>
          <w:szCs w:val="18"/>
          <w:rtl w:val="0"/>
        </w:rPr>
        <w:t xml:space="preserve">sess.graph</w:t>
      </w:r>
      <w:r w:rsidDel="00000000" w:rsidR="00000000" w:rsidRPr="00000000">
        <w:rPr>
          <w:rtl w:val="0"/>
        </w:rPr>
        <w:t xml:space="preserve">, which returns the graph the session is handling. The latter requires you to already have created a session. Either way, make sure to create a writer only after you’ve defined your graph, else the graph visualized on TensorBoard would be incomplete.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t xml:space="preserve">[logdir] is the folder where you want to store those log files. </w:t>
      </w:r>
      <w:r w:rsidDel="00000000" w:rsidR="00000000" w:rsidRPr="00000000">
        <w:rPr>
          <w:rFonts w:ascii="EB Garamond" w:cs="EB Garamond" w:eastAsia="EB Garamond" w:hAnsi="EB Garamond"/>
          <w:rtl w:val="0"/>
        </w:rPr>
        <w:t xml:space="preserve">You can choose [logdir] to be something meaningful such as '</w:t>
      </w:r>
      <w:r w:rsidDel="00000000" w:rsidR="00000000" w:rsidRPr="00000000">
        <w:rPr>
          <w:rFonts w:ascii="Consolas" w:cs="Consolas" w:eastAsia="Consolas" w:hAnsi="Consolas"/>
          <w:sz w:val="18"/>
          <w:szCs w:val="18"/>
          <w:rtl w:val="0"/>
        </w:rPr>
        <w:t xml:space="preserve">./graphs</w:t>
      </w:r>
      <w:r w:rsidDel="00000000" w:rsidR="00000000" w:rsidRPr="00000000">
        <w:rPr>
          <w:rFonts w:ascii="EB Garamond" w:cs="EB Garamond" w:eastAsia="EB Garamond" w:hAnsi="EB Garamond"/>
          <w:rtl w:val="0"/>
        </w:rPr>
        <w:t xml:space="preserve">'</w:t>
      </w:r>
      <w:r w:rsidDel="00000000" w:rsidR="00000000" w:rsidRPr="00000000">
        <w:rPr>
          <w:rtl w:val="0"/>
        </w:rPr>
        <w:t xml:space="preserve"> or  '</w:t>
      </w:r>
      <w:r w:rsidDel="00000000" w:rsidR="00000000" w:rsidRPr="00000000">
        <w:rPr>
          <w:rFonts w:ascii="Consolas" w:cs="Consolas" w:eastAsia="Consolas" w:hAnsi="Consolas"/>
          <w:sz w:val="18"/>
          <w:szCs w:val="18"/>
          <w:rtl w:val="0"/>
        </w:rPr>
        <w:t xml:space="preserve">./graphs/lecture02</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tensorflow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tf</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writer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summary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get_default_graph</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writer = tf.summary.FileWriter('./graphs', sess.graph) # if you prefer creating your writer using session's graph</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Next, go to Terminal, run the program. Make sure that your present working directory is the same as where you ran your Python code.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python3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my_program</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py</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tensorboard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port </w:t>
            </w:r>
            <w:r w:rsidDel="00000000" w:rsidR="00000000" w:rsidRPr="00000000">
              <w:rPr>
                <w:rFonts w:ascii="Consolas" w:cs="Consolas" w:eastAsia="Consolas" w:hAnsi="Consolas"/>
                <w:color w:val="006666"/>
                <w:sz w:val="18"/>
                <w:szCs w:val="18"/>
                <w:rtl w:val="0"/>
              </w:rPr>
              <w:t xml:space="preserve">6006</w:t>
            </w:r>
            <w:r w:rsidDel="00000000" w:rsidR="00000000" w:rsidRPr="00000000">
              <w:rPr>
                <w:rtl w:val="0"/>
              </w:rPr>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Open your browser and go to </w:t>
      </w:r>
      <w:hyperlink r:id="rId11">
        <w:r w:rsidDel="00000000" w:rsidR="00000000" w:rsidRPr="00000000">
          <w:rPr>
            <w:rFonts w:ascii="EB Garamond" w:cs="EB Garamond" w:eastAsia="EB Garamond" w:hAnsi="EB Garamond"/>
            <w:color w:val="1155cc"/>
            <w:u w:val="single"/>
            <w:rtl w:val="0"/>
          </w:rPr>
          <w:t xml:space="preserve">http://localhost:6006/</w:t>
        </w:r>
      </w:hyperlink>
      <w:r w:rsidDel="00000000" w:rsidR="00000000" w:rsidRPr="00000000">
        <w:rPr>
          <w:rFonts w:ascii="EB Garamond" w:cs="EB Garamond" w:eastAsia="EB Garamond" w:hAnsi="EB Garamond"/>
          <w:rtl w:val="0"/>
        </w:rPr>
        <w:t xml:space="preserve"> (</w:t>
      </w:r>
      <w:r w:rsidDel="00000000" w:rsidR="00000000" w:rsidRPr="00000000">
        <w:rPr>
          <w:rtl w:val="0"/>
        </w:rPr>
        <w:t xml:space="preserve">or the port of your choice</w:t>
      </w:r>
      <w:r w:rsidDel="00000000" w:rsidR="00000000" w:rsidRPr="00000000">
        <w:rPr>
          <w:rFonts w:ascii="EB Garamond" w:cs="EB Garamond" w:eastAsia="EB Garamond" w:hAnsi="EB Garamond"/>
          <w:rtl w:val="0"/>
        </w:rPr>
        <w:t xml:space="preserve">)</w:t>
      </w:r>
      <w:r w:rsidDel="00000000" w:rsidR="00000000" w:rsidRPr="00000000">
        <w:rPr>
          <w:rtl w:val="0"/>
        </w:rPr>
        <w:t xml:space="preserve">, you will see the TensorBoard page. </w:t>
      </w:r>
      <w:r w:rsidDel="00000000" w:rsidR="00000000" w:rsidRPr="00000000">
        <w:rPr>
          <w:rFonts w:ascii="EB Garamond" w:cs="EB Garamond" w:eastAsia="EB Garamond" w:hAnsi="EB Garamond"/>
          <w:rtl w:val="0"/>
        </w:rPr>
        <w:t xml:space="preserve">Go to the</w:t>
      </w:r>
      <w:r w:rsidDel="00000000" w:rsidR="00000000" w:rsidRPr="00000000">
        <w:rPr>
          <w:rtl w:val="0"/>
        </w:rPr>
        <w:t xml:space="preserve"> Graph tab </w:t>
      </w:r>
      <w:r w:rsidDel="00000000" w:rsidR="00000000" w:rsidRPr="00000000">
        <w:rPr>
          <w:rFonts w:ascii="EB Garamond" w:cs="EB Garamond" w:eastAsia="EB Garamond" w:hAnsi="EB Garamond"/>
          <w:rtl w:val="0"/>
        </w:rPr>
        <w:t xml:space="preserve">and you </w:t>
      </w:r>
      <w:r w:rsidDel="00000000" w:rsidR="00000000" w:rsidRPr="00000000">
        <w:rPr>
          <w:rtl w:val="0"/>
        </w:rPr>
        <w:t xml:space="preserve">can verify that </w:t>
      </w:r>
      <w:r w:rsidDel="00000000" w:rsidR="00000000" w:rsidRPr="00000000">
        <w:rPr>
          <w:rFonts w:ascii="EB Garamond" w:cs="EB Garamond" w:eastAsia="EB Garamond" w:hAnsi="EB Garamond"/>
          <w:rtl w:val="0"/>
        </w:rPr>
        <w:t xml:space="preserve">the graph </w:t>
      </w:r>
      <w:r w:rsidDel="00000000" w:rsidR="00000000" w:rsidRPr="00000000">
        <w:rPr>
          <w:rtl w:val="0"/>
        </w:rPr>
        <w:t xml:space="preserve">indeed has</w:t>
      </w:r>
      <w:r w:rsidDel="00000000" w:rsidR="00000000" w:rsidRPr="00000000">
        <w:rPr>
          <w:rFonts w:ascii="EB Garamond" w:cs="EB Garamond" w:eastAsia="EB Garamond" w:hAnsi="EB Garamond"/>
          <w:rtl w:val="0"/>
        </w:rPr>
        <w:t xml:space="preserve"> 3 nodes</w:t>
      </w:r>
      <w:r w:rsidDel="00000000" w:rsidR="00000000" w:rsidRPr="00000000">
        <w:rPr>
          <w:rtl w:val="0"/>
        </w:rPr>
        <w:t xml:space="preserve">, two constants and an Add op.</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2967038" cy="1040613"/>
            <wp:effectExtent b="0" l="0" r="0" t="0"/>
            <wp:docPr id="3" name="image11.jpg"/>
            <a:graphic>
              <a:graphicData uri="http://schemas.openxmlformats.org/drawingml/2006/picture">
                <pic:pic>
                  <pic:nvPicPr>
                    <pic:cNvPr id="0" name="image11.jpg"/>
                    <pic:cNvPicPr preferRelativeResize="0"/>
                  </pic:nvPicPr>
                  <pic:blipFill>
                    <a:blip r:embed="rId12"/>
                    <a:srcRect b="0" l="0" r="0" t="0"/>
                    <a:stretch>
                      <a:fillRect/>
                    </a:stretch>
                  </pic:blipFill>
                  <pic:spPr>
                    <a:xfrm>
                      <a:off x="0" y="0"/>
                      <a:ext cx="2967038" cy="104061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“Const” and “Const_1” correspond to a and b, and the node “Add” corresponds to x. The names we give them (a, b, and x) are for us to access them</w:t>
      </w:r>
      <w:r w:rsidDel="00000000" w:rsidR="00000000" w:rsidRPr="00000000">
        <w:rPr>
          <w:rtl w:val="0"/>
        </w:rPr>
        <w:t xml:space="preserve"> when we write code</w:t>
      </w:r>
      <w:r w:rsidDel="00000000" w:rsidR="00000000" w:rsidRPr="00000000">
        <w:rPr>
          <w:rFonts w:ascii="EB Garamond" w:cs="EB Garamond" w:eastAsia="EB Garamond" w:hAnsi="EB Garamond"/>
          <w:rtl w:val="0"/>
        </w:rPr>
        <w:t xml:space="preserve">. They mean nothing for the internal TensorFlow. To make TensorBoard </w:t>
      </w:r>
      <w:r w:rsidDel="00000000" w:rsidR="00000000" w:rsidRPr="00000000">
        <w:rPr>
          <w:rtl w:val="0"/>
        </w:rPr>
        <w:t xml:space="preserve">understand</w:t>
      </w:r>
      <w:r w:rsidDel="00000000" w:rsidR="00000000" w:rsidRPr="00000000">
        <w:rPr>
          <w:rFonts w:ascii="EB Garamond" w:cs="EB Garamond" w:eastAsia="EB Garamond" w:hAnsi="EB Garamond"/>
          <w:rtl w:val="0"/>
        </w:rPr>
        <w:t xml:space="preserve"> the names of your ops, you have to explicitly name them.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"add")</w:t>
            </w:r>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Now if you run TensorBoard again, you see this graph: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2596077" cy="1185863"/>
            <wp:effectExtent b="0" l="0" r="0" t="0"/>
            <wp:docPr id="4" name="image12.jpg"/>
            <a:graphic>
              <a:graphicData uri="http://schemas.openxmlformats.org/drawingml/2006/picture">
                <pic:pic>
                  <pic:nvPicPr>
                    <pic:cNvPr id="0" name="image12.jpg"/>
                    <pic:cNvPicPr preferRelativeResize="0"/>
                  </pic:nvPicPr>
                  <pic:blipFill>
                    <a:blip r:embed="rId13"/>
                    <a:srcRect b="0" l="0" r="0" t="0"/>
                    <a:stretch>
                      <a:fillRect/>
                    </a:stretch>
                  </pic:blipFill>
                  <pic:spPr>
                    <a:xfrm>
                      <a:off x="0" y="0"/>
                      <a:ext cx="2596077" cy="118586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The graph itself defines the ops and dependencies</w:t>
      </w:r>
      <w:r w:rsidDel="00000000" w:rsidR="00000000" w:rsidRPr="00000000">
        <w:rPr>
          <w:rtl w:val="0"/>
        </w:rPr>
        <w:t xml:space="preserve">. To see the value as well as the type of a node, simply click on that node: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5376863" cy="1712082"/>
            <wp:effectExtent b="0" l="0" r="0" t="0"/>
            <wp:docPr id="6"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376863" cy="171208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b w:val="1"/>
          <w:u w:val="single"/>
          <w:rtl w:val="0"/>
        </w:rPr>
        <w:t xml:space="preserve">Note</w:t>
      </w:r>
      <w:r w:rsidDel="00000000" w:rsidR="00000000" w:rsidRPr="00000000">
        <w:rPr>
          <w:rFonts w:ascii="EB Garamond" w:cs="EB Garamond" w:eastAsia="EB Garamond" w:hAnsi="EB Garamond"/>
          <w:rtl w:val="0"/>
        </w:rPr>
        <w:t xml:space="preserve">: If you</w:t>
      </w:r>
      <w:r w:rsidDel="00000000" w:rsidR="00000000" w:rsidRPr="00000000">
        <w:rPr>
          <w:rtl w:val="0"/>
        </w:rPr>
        <w:t xml:space="preserve">'</w:t>
      </w:r>
      <w:r w:rsidDel="00000000" w:rsidR="00000000" w:rsidRPr="00000000">
        <w:rPr>
          <w:rFonts w:ascii="EB Garamond" w:cs="EB Garamond" w:eastAsia="EB Garamond" w:hAnsi="EB Garamond"/>
          <w:rtl w:val="0"/>
        </w:rPr>
        <w:t xml:space="preserve">ve run your code several times, there will be multiple event files in </w:t>
      </w:r>
      <w:r w:rsidDel="00000000" w:rsidR="00000000" w:rsidRPr="00000000">
        <w:rPr>
          <w:rtl w:val="0"/>
        </w:rPr>
        <w:t xml:space="preserve">your [logdir].</w:t>
      </w:r>
      <w:r w:rsidDel="00000000" w:rsidR="00000000" w:rsidRPr="00000000">
        <w:rPr>
          <w:rFonts w:ascii="EB Garamond" w:cs="EB Garamond" w:eastAsia="EB Garamond" w:hAnsi="EB Garamond"/>
          <w:rtl w:val="0"/>
        </w:rPr>
        <w:t xml:space="preserve"> TF will show only the latest graph and display the warning of multiple event files. To get rid of the warning, delete the event files you no longer need.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course, TensorBoard can do much more than just visualizing your graphs. During the course of the class, we will explore some most important functionalities of it. </w:t>
      </w:r>
    </w:p>
    <w:p w:rsidR="00000000" w:rsidDel="00000000" w:rsidP="00000000" w:rsidRDefault="00000000" w:rsidRPr="00000000" w14:paraId="00000049">
      <w:pPr>
        <w:pStyle w:val="Heading2"/>
        <w:contextualSpacing w:val="0"/>
        <w:rPr>
          <w:b w:val="1"/>
        </w:rPr>
      </w:pPr>
      <w:bookmarkStart w:colFirst="0" w:colLast="0" w:name="_6sk3hambzyag" w:id="2"/>
      <w:bookmarkEnd w:id="2"/>
      <w:r w:rsidDel="00000000" w:rsidR="00000000" w:rsidRPr="00000000">
        <w:rPr>
          <w:rtl w:val="0"/>
        </w:rPr>
        <w:t xml:space="preserve">2. </w:t>
      </w:r>
      <w:r w:rsidDel="00000000" w:rsidR="00000000" w:rsidRPr="00000000">
        <w:rPr>
          <w:rtl w:val="0"/>
        </w:rPr>
        <w:t xml:space="preserve">Constant op</w:t>
      </w: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It’s straightforward to create a constant in TensorFlow. We’ve already done it several times. </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constant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shape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'Const'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verify_shape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False)</w:t>
            </w:r>
            <w:r w:rsidDel="00000000" w:rsidR="00000000" w:rsidRPr="00000000">
              <w:rPr>
                <w:rtl w:val="0"/>
              </w:rPr>
            </w:r>
          </w:p>
          <w:p w:rsidR="00000000" w:rsidDel="00000000" w:rsidP="00000000" w:rsidRDefault="00000000" w:rsidRPr="00000000" w14:paraId="0000004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constant of 1d tensor (vector)</w:t>
            </w:r>
            <w:r w:rsidDel="00000000" w:rsidR="00000000" w:rsidRPr="00000000">
              <w:rPr>
                <w:rtl w:val="0"/>
              </w:rPr>
            </w:r>
          </w:p>
          <w:p w:rsidR="00000000" w:rsidDel="00000000" w:rsidP="00000000" w:rsidRDefault="00000000" w:rsidRPr="00000000" w14:paraId="0000004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"vector")</w:t>
            </w:r>
            <w:r w:rsidDel="00000000" w:rsidR="00000000" w:rsidRPr="00000000">
              <w:rPr>
                <w:rtl w:val="0"/>
              </w:rPr>
            </w:r>
          </w:p>
          <w:p w:rsidR="00000000" w:rsidDel="00000000" w:rsidP="00000000" w:rsidRDefault="00000000" w:rsidRPr="00000000" w14:paraId="0000004E">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constant of 2x2 tensor (matrix)</w:t>
            </w:r>
            <w:r w:rsidDel="00000000" w:rsidR="00000000" w:rsidRPr="00000000">
              <w:rPr>
                <w:rtl w:val="0"/>
              </w:rPr>
            </w:r>
          </w:p>
          <w:p w:rsidR="00000000" w:rsidDel="00000000" w:rsidP="00000000" w:rsidRDefault="00000000" w:rsidRPr="00000000" w14:paraId="0000004F">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"matrix")</w:t>
            </w:r>
            <w:r w:rsidDel="00000000" w:rsidR="00000000" w:rsidRPr="00000000">
              <w:rPr>
                <w:rtl w:val="0"/>
              </w:rPr>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t xml:space="preserve">You can create a tensor of a specific dimension and fill it with a specific value, similar to Numpy.</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zeros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shape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float32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tensor of shape and all elements are zeros</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zeros_like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input_tensor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optimize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True)</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tensor of shape and type (unless type is specified) as the input_tensor but all elements are zeros.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input_tensor [[0, 1], [2, 3], [4, 5]]</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input_tensor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ones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shape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float32</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tensor of shape and all elements are ones</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ones_like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input_tensor</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optimize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True)</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tensor of shape and type (unless type is specified) as the input_tensor but all elements are ones.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input_tensor is [[0, 1], [2, 3], [4, 5]]</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input_tensor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fill</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dims</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value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 </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tensor filled with a scalar value.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fill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b w:val="1"/>
        </w:rPr>
      </w:pPr>
      <w:r w:rsidDel="00000000" w:rsidR="00000000" w:rsidRPr="00000000">
        <w:rPr>
          <w:rtl w:val="0"/>
        </w:rPr>
        <w:t xml:space="preserve">You can create constants that are sequences</w:t>
      </w: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lin_space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stop</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num</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sequence of </w:t>
            </w:r>
            <w:r w:rsidDel="00000000" w:rsidR="00000000" w:rsidRPr="00000000">
              <w:rPr>
                <w:rFonts w:ascii="Consolas" w:cs="Consolas" w:eastAsia="Consolas" w:hAnsi="Consolas"/>
                <w:i w:val="1"/>
                <w:color w:val="880000"/>
                <w:sz w:val="18"/>
                <w:szCs w:val="18"/>
                <w:rtl w:val="0"/>
              </w:rPr>
              <w:t xml:space="preserve">num</w:t>
            </w:r>
            <w:r w:rsidDel="00000000" w:rsidR="00000000" w:rsidRPr="00000000">
              <w:rPr>
                <w:rFonts w:ascii="Consolas" w:cs="Consolas" w:eastAsia="Consolas" w:hAnsi="Consolas"/>
                <w:color w:val="880000"/>
                <w:sz w:val="18"/>
                <w:szCs w:val="18"/>
                <w:rtl w:val="0"/>
              </w:rPr>
              <w:t xml:space="preserve"> evenly-spaced values are generated beginning at </w:t>
            </w:r>
            <w:r w:rsidDel="00000000" w:rsidR="00000000" w:rsidRPr="00000000">
              <w:rPr>
                <w:rFonts w:ascii="Consolas" w:cs="Consolas" w:eastAsia="Consolas" w:hAnsi="Consolas"/>
                <w:i w:val="1"/>
                <w:color w:val="880000"/>
                <w:sz w:val="18"/>
                <w:szCs w:val="18"/>
                <w:rtl w:val="0"/>
              </w:rPr>
              <w:t xml:space="preserve">start</w:t>
            </w:r>
            <w:r w:rsidDel="00000000" w:rsidR="00000000" w:rsidRPr="00000000">
              <w:rPr>
                <w:rFonts w:ascii="Consolas" w:cs="Consolas" w:eastAsia="Consolas" w:hAnsi="Consolas"/>
                <w:color w:val="880000"/>
                <w:sz w:val="18"/>
                <w:szCs w:val="18"/>
                <w:rtl w:val="0"/>
              </w:rPr>
              <w:t xml:space="preserve">. If </w:t>
            </w:r>
            <w:r w:rsidDel="00000000" w:rsidR="00000000" w:rsidRPr="00000000">
              <w:rPr>
                <w:rFonts w:ascii="Consolas" w:cs="Consolas" w:eastAsia="Consolas" w:hAnsi="Consolas"/>
                <w:i w:val="1"/>
                <w:color w:val="880000"/>
                <w:sz w:val="18"/>
                <w:szCs w:val="18"/>
                <w:rtl w:val="0"/>
              </w:rPr>
              <w:t xml:space="preserve">num</w:t>
            </w:r>
            <w:r w:rsidDel="00000000" w:rsidR="00000000" w:rsidRPr="00000000">
              <w:rPr>
                <w:rFonts w:ascii="Consolas" w:cs="Consolas" w:eastAsia="Consolas" w:hAnsi="Consolas"/>
                <w:color w:val="880000"/>
                <w:sz w:val="18"/>
                <w:szCs w:val="18"/>
                <w:rtl w:val="0"/>
              </w:rPr>
              <w:t xml:space="preserve"> &gt; 1, the values in the sequence increase by (stop - start) / (num - 1), so that the last one is exactly </w:t>
            </w:r>
            <w:r w:rsidDel="00000000" w:rsidR="00000000" w:rsidRPr="00000000">
              <w:rPr>
                <w:rFonts w:ascii="Consolas" w:cs="Consolas" w:eastAsia="Consolas" w:hAnsi="Consolas"/>
                <w:i w:val="1"/>
                <w:color w:val="880000"/>
                <w:sz w:val="18"/>
                <w:szCs w:val="18"/>
                <w:rtl w:val="0"/>
              </w:rPr>
              <w:t xml:space="preserve">stop</w:t>
            </w:r>
            <w:r w:rsidDel="00000000" w:rsidR="00000000" w:rsidRPr="00000000">
              <w:rPr>
                <w:rFonts w:ascii="Consolas" w:cs="Consolas" w:eastAsia="Consolas" w:hAnsi="Consolas"/>
                <w:color w:val="880000"/>
                <w:sz w:val="18"/>
                <w:szCs w:val="18"/>
                <w:rtl w:val="0"/>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comparable to but slightly different from numpy.linspace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lin_space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13.0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"linspace"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13.0]</w:t>
            </w:r>
            <w:r w:rsidDel="00000000" w:rsidR="00000000" w:rsidRPr="00000000">
              <w:rPr>
                <w:rtl w:val="0"/>
              </w:rPr>
            </w:r>
          </w:p>
        </w:tc>
      </w:tr>
    </w:tbl>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b w:val="1"/>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b w:val="1"/>
                <w:color w:val="000000"/>
                <w:sz w:val="18"/>
                <w:szCs w:val="18"/>
                <w:rtl w:val="0"/>
              </w:rPr>
              <w:t xml:space="preserve">tf</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range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start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limit</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delta</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6666"/>
                <w:sz w:val="18"/>
                <w:szCs w:val="18"/>
                <w:rtl w:val="0"/>
              </w:rPr>
              <w:t xml:space="preserve">1</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dtype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88"/>
                <w:sz w:val="18"/>
                <w:szCs w:val="18"/>
                <w:rtl w:val="0"/>
              </w:rPr>
              <w:t xml:space="preserve">None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0000"/>
                <w:sz w:val="18"/>
                <w:szCs w:val="18"/>
                <w:rtl w:val="0"/>
              </w:rPr>
              <w:t xml:space="preserve"> name</w:t>
            </w:r>
            <w:r w:rsidDel="00000000" w:rsidR="00000000" w:rsidRPr="00000000">
              <w:rPr>
                <w:rFonts w:ascii="Consolas" w:cs="Consolas" w:eastAsia="Consolas" w:hAnsi="Consolas"/>
                <w:b w:val="1"/>
                <w:color w:val="666600"/>
                <w:sz w:val="18"/>
                <w:szCs w:val="18"/>
                <w:rtl w:val="0"/>
              </w:rPr>
              <w:t xml:space="preserve">=</w:t>
            </w:r>
            <w:r w:rsidDel="00000000" w:rsidR="00000000" w:rsidRPr="00000000">
              <w:rPr>
                <w:rFonts w:ascii="Consolas" w:cs="Consolas" w:eastAsia="Consolas" w:hAnsi="Consolas"/>
                <w:b w:val="1"/>
                <w:color w:val="008800"/>
                <w:sz w:val="18"/>
                <w:szCs w:val="18"/>
                <w:rtl w:val="0"/>
              </w:rPr>
              <w:t xml:space="preserve">'range')</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sequence of numbers that begins at start and extends by increments of delta up to but not including limit</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slight different from range in Python</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'start' is 3, 'limit' is 18, 'delta' is 3</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delta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9</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'start' is 3, 'limit' is 1,  'delta' is -0.5</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start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limit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delta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'limit' is 5</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b w:val="1"/>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limit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Note that unlike NumPy or Python sequences, TensorFlow sequences are not iterable.</w:t>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8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np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OK</w:t>
            </w:r>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linspace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TypeError: 'Tensor' object is not iterable.</w:t>
            </w: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OK</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TypeError: 'Tensor' object is not iterable.</w:t>
            </w:r>
            <w:r w:rsidDel="00000000" w:rsidR="00000000" w:rsidRPr="00000000">
              <w:rPr>
                <w:rtl w:val="0"/>
              </w:rPr>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can also generate random constants from certain distributions. See </w:t>
      </w:r>
      <w:hyperlink r:id="rId15">
        <w:r w:rsidDel="00000000" w:rsidR="00000000" w:rsidRPr="00000000">
          <w:rPr>
            <w:rFonts w:ascii="EB Garamond" w:cs="EB Garamond" w:eastAsia="EB Garamond" w:hAnsi="EB Garamond"/>
            <w:color w:val="1155cc"/>
            <w:u w:val="single"/>
            <w:rtl w:val="0"/>
          </w:rPr>
          <w:t xml:space="preserve">details</w:t>
        </w:r>
      </w:hyperlink>
      <w:r w:rsidDel="00000000" w:rsidR="00000000" w:rsidRPr="00000000">
        <w:rPr>
          <w:rFonts w:ascii="EB Garamond" w:cs="EB Garamond" w:eastAsia="EB Garamond" w:hAnsi="EB Garamond"/>
          <w:rtl w:val="0"/>
        </w:rPr>
        <w:t xml:space="preserv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random_normal</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truncated_normal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random_uniform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random_shuffle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random_crop</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multinomial</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random_gamma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set_random_seed</w:t>
            </w:r>
          </w:p>
        </w:tc>
      </w:tr>
    </w:tbl>
    <w:p w:rsidR="00000000" w:rsidDel="00000000" w:rsidP="00000000" w:rsidRDefault="00000000" w:rsidRPr="00000000" w14:paraId="0000008A">
      <w:pPr>
        <w:pStyle w:val="Heading2"/>
        <w:contextualSpacing w:val="0"/>
        <w:rPr>
          <w:rFonts w:ascii="EB Garamond" w:cs="EB Garamond" w:eastAsia="EB Garamond" w:hAnsi="EB Garamond"/>
        </w:rPr>
      </w:pPr>
      <w:bookmarkStart w:colFirst="0" w:colLast="0" w:name="_zeuvdamu5evm" w:id="3"/>
      <w:bookmarkEnd w:id="3"/>
      <w:r w:rsidDel="00000000" w:rsidR="00000000" w:rsidRPr="00000000">
        <w:rPr>
          <w:rtl w:val="0"/>
        </w:rPr>
        <w:t xml:space="preserve">3. Math Operations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TensorFlow math ops are pretty sta</w:t>
      </w:r>
      <w:r w:rsidDel="00000000" w:rsidR="00000000" w:rsidRPr="00000000">
        <w:rPr>
          <w:rtl w:val="0"/>
        </w:rPr>
        <w:t xml:space="preserve">ndard. You can visit the full list </w:t>
      </w:r>
      <w:hyperlink r:id="rId16">
        <w:r w:rsidDel="00000000" w:rsidR="00000000" w:rsidRPr="00000000">
          <w:rPr>
            <w:color w:val="1155cc"/>
            <w:u w:val="single"/>
            <w:rtl w:val="0"/>
          </w:rPr>
          <w:t xml:space="preserve">here</w:t>
        </w:r>
      </w:hyperlink>
      <w:r w:rsidDel="00000000" w:rsidR="00000000" w:rsidRPr="00000000">
        <w:rPr>
          <w:rtl w:val="0"/>
        </w:rPr>
        <w:t xml:space="preserve">. There are a few things that seem a bit tricky.</w:t>
      </w:r>
    </w:p>
    <w:p w:rsidR="00000000" w:rsidDel="00000000" w:rsidP="00000000" w:rsidRDefault="00000000" w:rsidRPr="00000000" w14:paraId="0000008C">
      <w:pPr>
        <w:pStyle w:val="Heading3"/>
        <w:contextualSpacing w:val="0"/>
        <w:rPr/>
      </w:pPr>
      <w:bookmarkStart w:colFirst="0" w:colLast="0" w:name="_v5w4lqbhdgit" w:id="4"/>
      <w:bookmarkEnd w:id="4"/>
      <w:r w:rsidDel="00000000" w:rsidR="00000000" w:rsidRPr="00000000">
        <w:rPr>
          <w:rtl w:val="0"/>
        </w:rPr>
        <w:t xml:space="preserve">TensorFlow’s zillion operations for division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last time I checked, TensorFlow has 7 different div operations, all doing more or less the same thing: </w:t>
      </w:r>
      <w:r w:rsidDel="00000000" w:rsidR="00000000" w:rsidRPr="00000000">
        <w:rPr>
          <w:rtl w:val="0"/>
        </w:rPr>
        <w:t xml:space="preserve">tf.div, tf.divide, tf.truediv, tf.floordiv, tf.realdiv, tf.truncateddiv, tf.floor_div. The person who created those ops must really like dividing numbers. Make sure you read the </w:t>
      </w:r>
      <w:hyperlink r:id="rId17">
        <w:r w:rsidDel="00000000" w:rsidR="00000000" w:rsidRPr="00000000">
          <w:rPr>
            <w:color w:val="1155cc"/>
            <w:u w:val="single"/>
            <w:rtl w:val="0"/>
          </w:rPr>
          <w:t xml:space="preserve">documentation</w:t>
        </w:r>
      </w:hyperlink>
      <w:r w:rsidDel="00000000" w:rsidR="00000000" w:rsidRPr="00000000">
        <w:rPr>
          <w:rtl w:val="0"/>
        </w:rPr>
        <w:t xml:space="preserve"> to understand which one to use. At a high level, tf.div does TensorFlow’s style division, while tf.divide does exactly Python’s style division.</w:t>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tl w:val="0"/>
              </w:rPr>
            </w:r>
          </w:p>
          <w:p w:rsidR="00000000" w:rsidDel="00000000" w:rsidP="00000000" w:rsidRDefault="00000000" w:rsidRPr="00000000" w14:paraId="0000009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tl w:val="0"/>
              </w:rPr>
            </w:r>
          </w:p>
          <w:p w:rsidR="00000000" w:rsidDel="00000000" w:rsidP="00000000" w:rsidRDefault="00000000" w:rsidRPr="00000000" w14:paraId="0000009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92">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3">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divide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4">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truediv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5">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floordiv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6">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realdiv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Error: only works for real values</w:t>
            </w:r>
            <w:r w:rsidDel="00000000" w:rsidR="00000000" w:rsidRPr="00000000">
              <w:rPr>
                <w:rtl w:val="0"/>
              </w:rPr>
            </w:r>
          </w:p>
          <w:p w:rsidR="00000000" w:rsidDel="00000000" w:rsidP="00000000" w:rsidRDefault="00000000" w:rsidRPr="00000000" w14:paraId="00000097">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truncatediv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98">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floor_div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99">
      <w:pPr>
        <w:pStyle w:val="Heading3"/>
        <w:contextualSpacing w:val="0"/>
        <w:rPr/>
      </w:pPr>
      <w:bookmarkStart w:colFirst="0" w:colLast="0" w:name="_qvymzvb7foyj" w:id="5"/>
      <w:bookmarkEnd w:id="5"/>
      <w:r w:rsidDel="00000000" w:rsidR="00000000" w:rsidRPr="00000000">
        <w:rPr>
          <w:rtl w:val="0"/>
        </w:rPr>
        <w:t xml:space="preserve">tf.add_n</w:t>
      </w:r>
    </w:p>
    <w:p w:rsidR="00000000" w:rsidDel="00000000" w:rsidP="00000000" w:rsidRDefault="00000000" w:rsidRPr="00000000" w14:paraId="0000009A">
      <w:pPr>
        <w:contextualSpacing w:val="0"/>
        <w:rPr/>
      </w:pPr>
      <w:r w:rsidDel="00000000" w:rsidR="00000000" w:rsidRPr="00000000">
        <w:rPr>
          <w:rtl w:val="0"/>
        </w:rPr>
        <w:t xml:space="preserve">Allows you to add multiple tensors.</w:t>
      </w:r>
    </w:p>
    <w:p w:rsidR="00000000" w:rsidDel="00000000" w:rsidP="00000000" w:rsidRDefault="00000000" w:rsidRPr="00000000" w14:paraId="0000009B">
      <w:pPr>
        <w:contextualSpacing w:val="0"/>
        <w:rPr/>
      </w:pPr>
      <w:r w:rsidDel="00000000" w:rsidR="00000000" w:rsidRPr="00000000">
        <w:rPr>
          <w:rtl w:val="0"/>
        </w:rPr>
        <w:t xml:space="preserve">tf.add_n([a, b, b])  =&gt; equivalent to a + b + b</w:t>
      </w:r>
    </w:p>
    <w:p w:rsidR="00000000" w:rsidDel="00000000" w:rsidP="00000000" w:rsidRDefault="00000000" w:rsidRPr="00000000" w14:paraId="0000009C">
      <w:pPr>
        <w:pStyle w:val="Heading3"/>
        <w:contextualSpacing w:val="0"/>
        <w:rPr/>
      </w:pPr>
      <w:bookmarkStart w:colFirst="0" w:colLast="0" w:name="_un6c6ocwjdro" w:id="6"/>
      <w:bookmarkEnd w:id="6"/>
      <w:r w:rsidDel="00000000" w:rsidR="00000000" w:rsidRPr="00000000">
        <w:rPr>
          <w:rtl w:val="0"/>
        </w:rPr>
        <w:t xml:space="preserve">Dot product in TensorFlow</w:t>
      </w:r>
    </w:p>
    <w:p w:rsidR="00000000" w:rsidDel="00000000" w:rsidP="00000000" w:rsidRDefault="00000000" w:rsidRPr="00000000" w14:paraId="0000009D">
      <w:pPr>
        <w:contextualSpacing w:val="0"/>
        <w:rPr/>
      </w:pPr>
      <w:r w:rsidDel="00000000" w:rsidR="00000000" w:rsidRPr="00000000">
        <w:rPr>
          <w:rtl w:val="0"/>
        </w:rPr>
        <w:t xml:space="preserve">Note that tf.matmul no longer does dot product. It multiplies matrices of ranks greater or equal to 2. To do dot product in TensorFlow, we use tf.tensordot. </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'a')</w:t>
            </w:r>
            <w:r w:rsidDel="00000000" w:rsidR="00000000" w:rsidRPr="00000000">
              <w:rPr>
                <w:rtl w:val="0"/>
              </w:rPr>
            </w:r>
          </w:p>
          <w:p w:rsidR="00000000" w:rsidDel="00000000" w:rsidP="00000000" w:rsidRDefault="00000000" w:rsidRPr="00000000" w14:paraId="0000009F">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w:t>
            </w:r>
            <w:r w:rsidDel="00000000" w:rsidR="00000000" w:rsidRPr="00000000">
              <w:rPr>
                <w:rtl w:val="0"/>
              </w:rPr>
            </w:r>
          </w:p>
          <w:p w:rsidR="00000000" w:rsidDel="00000000" w:rsidP="00000000" w:rsidRDefault="00000000" w:rsidRPr="00000000" w14:paraId="000000A0">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0A1">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60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element-wise multiplication</w:t>
            </w:r>
            <w:r w:rsidDel="00000000" w:rsidR="00000000" w:rsidRPr="00000000">
              <w:rPr>
                <w:rtl w:val="0"/>
              </w:rPr>
            </w:r>
          </w:p>
          <w:p w:rsidR="00000000" w:rsidDel="00000000" w:rsidP="00000000" w:rsidRDefault="00000000" w:rsidRPr="00000000" w14:paraId="000000A2">
            <w:pPr>
              <w:widowControl w:val="0"/>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tensordot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80</w:t>
            </w: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Below is the table of ops in Python,</w:t>
      </w:r>
      <w:r w:rsidDel="00000000" w:rsidR="00000000" w:rsidRPr="00000000">
        <w:rPr>
          <w:rtl w:val="0"/>
        </w:rPr>
        <w:t xml:space="preserve"> taken from t</w:t>
      </w:r>
      <w:r w:rsidDel="00000000" w:rsidR="00000000" w:rsidRPr="00000000">
        <w:rPr>
          <w:rFonts w:ascii="EB Garamond" w:cs="EB Garamond" w:eastAsia="EB Garamond" w:hAnsi="EB Garamond"/>
          <w:rtl w:val="0"/>
        </w:rPr>
        <w:t xml:space="preserve">he book </w:t>
      </w:r>
      <w:r w:rsidDel="00000000" w:rsidR="00000000" w:rsidRPr="00000000">
        <w:rPr>
          <w:rFonts w:ascii="EB Garamond" w:cs="EB Garamond" w:eastAsia="EB Garamond" w:hAnsi="EB Garamond"/>
          <w:i w:val="1"/>
          <w:rtl w:val="0"/>
        </w:rPr>
        <w:t xml:space="preserve">Fundamentals of Deep Learning</w:t>
      </w:r>
      <w:r w:rsidDel="00000000" w:rsidR="00000000" w:rsidRPr="00000000">
        <w:rPr>
          <w:rFonts w:ascii="EB Garamond" w:cs="EB Garamond" w:eastAsia="EB Garamond" w:hAnsi="EB Garamond"/>
          <w:i w:val="1"/>
          <w:vertAlign w:val="superscript"/>
        </w:rPr>
        <w:footnoteReference w:customMarkFollows="0" w:id="0"/>
      </w:r>
      <w:r w:rsidDel="00000000" w:rsidR="00000000" w:rsidRPr="00000000">
        <w:rPr>
          <w:rFonts w:ascii="EB Garamond" w:cs="EB Garamond" w:eastAsia="EB Garamond" w:hAnsi="EB Garamond"/>
          <w:rtl w:val="0"/>
        </w:rPr>
        <w:t xml:space="preserve">.</w:t>
      </w:r>
      <w:r w:rsidDel="00000000" w:rsidR="00000000" w:rsidRPr="00000000">
        <w:rPr>
          <w:rFonts w:ascii="EB Garamond" w:cs="EB Garamond" w:eastAsia="EB Garamond" w:hAnsi="EB Garamond"/>
        </w:rPr>
        <w:drawing>
          <wp:inline distB="114300" distT="114300" distL="114300" distR="114300">
            <wp:extent cx="5943600" cy="1790700"/>
            <wp:effectExtent b="0" l="0" r="0" t="0"/>
            <wp:docPr id="8" name="image17.jpg"/>
            <a:graphic>
              <a:graphicData uri="http://schemas.openxmlformats.org/drawingml/2006/picture">
                <pic:pic>
                  <pic:nvPicPr>
                    <pic:cNvPr id="0" name="image17.jpg"/>
                    <pic:cNvPicPr preferRelativeResize="0"/>
                  </pic:nvPicPr>
                  <pic:blipFill>
                    <a:blip r:embed="rId1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contextualSpacing w:val="0"/>
        <w:rPr/>
      </w:pPr>
      <w:bookmarkStart w:colFirst="0" w:colLast="0" w:name="_qb25vjkqkta0" w:id="7"/>
      <w:bookmarkEnd w:id="7"/>
      <w:r w:rsidDel="00000000" w:rsidR="00000000" w:rsidRPr="00000000">
        <w:rPr>
          <w:rtl w:val="0"/>
        </w:rPr>
        <w:t xml:space="preserve">4. Data Types</w:t>
      </w:r>
    </w:p>
    <w:p w:rsidR="00000000" w:rsidDel="00000000" w:rsidP="00000000" w:rsidRDefault="00000000" w:rsidRPr="00000000" w14:paraId="000000A5">
      <w:pPr>
        <w:pStyle w:val="Heading3"/>
        <w:contextualSpacing w:val="0"/>
        <w:rPr>
          <w:rFonts w:ascii="EB Garamond" w:cs="EB Garamond" w:eastAsia="EB Garamond" w:hAnsi="EB Garamond"/>
        </w:rPr>
      </w:pPr>
      <w:bookmarkStart w:colFirst="0" w:colLast="0" w:name="_jq10ytnvdnbc" w:id="8"/>
      <w:bookmarkEnd w:id="8"/>
      <w:r w:rsidDel="00000000" w:rsidR="00000000" w:rsidRPr="00000000">
        <w:rPr>
          <w:rtl w:val="0"/>
        </w:rPr>
        <w:t xml:space="preserve">Python Native Types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TensorFlow takes in Python native types such as Python boolean values, numeric values (integers, floats), and strings. Single values will be converted to 0-d tensors (or scalars), lists of values will be converted to 1-d tensors (vectors), lists of lists of values will be converted to 2-d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tensors (matrices), and so on. Example below is adapted from </w:t>
      </w:r>
      <w:r w:rsidDel="00000000" w:rsidR="00000000" w:rsidRPr="00000000">
        <w:rPr>
          <w:rFonts w:ascii="EB Garamond" w:cs="EB Garamond" w:eastAsia="EB Garamond" w:hAnsi="EB Garamond"/>
          <w:i w:val="1"/>
          <w:rtl w:val="0"/>
        </w:rPr>
        <w:t xml:space="preserve">TensorFlow for Machine Intelligence</w:t>
      </w:r>
      <w:r w:rsidDel="00000000" w:rsidR="00000000" w:rsidRPr="00000000">
        <w:rPr>
          <w:rFonts w:ascii="EB Garamond" w:cs="EB Garamond" w:eastAsia="EB Garamond" w:hAnsi="EB Garamond"/>
          <w:i w:val="1"/>
          <w:vertAlign w:val="superscript"/>
        </w:rPr>
        <w:footnoteReference w:customMarkFollows="0" w:id="1"/>
      </w:r>
      <w:r w:rsidDel="00000000" w:rsidR="00000000" w:rsidRPr="00000000">
        <w:rPr>
          <w:rFonts w:ascii="EB Garamond" w:cs="EB Garamond" w:eastAsia="EB Garamond" w:hAnsi="EB Garamond"/>
          <w:rtl w:val="0"/>
        </w:rPr>
        <w:t xml:space="preserve">.</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t_0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19</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Treated as a 0-d tensor, or "scalar" </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0</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1</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t_1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008800"/>
                <w:sz w:val="18"/>
                <w:szCs w:val="18"/>
                <w:rtl w:val="0"/>
              </w:rPr>
              <w:t xml:space="preserve">"apple"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008800"/>
                <w:sz w:val="18"/>
                <w:szCs w:val="18"/>
                <w:rtl w:val="0"/>
              </w:rPr>
              <w:t xml:space="preserve">"peach"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008800"/>
                <w:sz w:val="18"/>
                <w:szCs w:val="18"/>
                <w:rtl w:val="0"/>
              </w:rPr>
              <w:t xml:space="preserve">"grape"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treated as a 1-d tensor, or "vector"</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[b'' b'' b'']</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TypeError</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t_2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True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False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treated as a 2-d tensor, or "matrix"</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3x3 tensor, all elements are False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ones_like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t_2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 3x3 tensor, all elements are True</w:t>
            </w:r>
            <w:r w:rsidDel="00000000" w:rsidR="00000000" w:rsidRPr="00000000">
              <w:rPr>
                <w:rtl w:val="0"/>
              </w:rPr>
            </w:r>
          </w:p>
        </w:tc>
      </w:tr>
    </w:tbl>
    <w:p w:rsidR="00000000" w:rsidDel="00000000" w:rsidP="00000000" w:rsidRDefault="00000000" w:rsidRPr="00000000" w14:paraId="000000B6">
      <w:pPr>
        <w:pStyle w:val="Heading3"/>
        <w:contextualSpacing w:val="0"/>
        <w:rPr>
          <w:rFonts w:ascii="EB Garamond" w:cs="EB Garamond" w:eastAsia="EB Garamond" w:hAnsi="EB Garamond"/>
        </w:rPr>
      </w:pPr>
      <w:bookmarkStart w:colFirst="0" w:colLast="0" w:name="_ajxbt8f5iqrf" w:id="9"/>
      <w:bookmarkEnd w:id="9"/>
      <w:r w:rsidDel="00000000" w:rsidR="00000000" w:rsidRPr="00000000">
        <w:rPr>
          <w:rtl w:val="0"/>
        </w:rPr>
        <w:t xml:space="preserve">TensorFlow Native Types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Like NumPy, TensorFlow also has its own data types as you</w:t>
      </w:r>
      <w:r w:rsidDel="00000000" w:rsidR="00000000" w:rsidRPr="00000000">
        <w:rPr>
          <w:rtl w:val="0"/>
        </w:rPr>
        <w:t xml:space="preserve">'</w:t>
      </w:r>
      <w:r w:rsidDel="00000000" w:rsidR="00000000" w:rsidRPr="00000000">
        <w:rPr>
          <w:rFonts w:ascii="EB Garamond" w:cs="EB Garamond" w:eastAsia="EB Garamond" w:hAnsi="EB Garamond"/>
          <w:rtl w:val="0"/>
        </w:rPr>
        <w:t xml:space="preserve">ve seen: tf.int32, tf.float3</w:t>
      </w:r>
      <w:r w:rsidDel="00000000" w:rsidR="00000000" w:rsidRPr="00000000">
        <w:rPr>
          <w:rtl w:val="0"/>
        </w:rPr>
        <w:t xml:space="preserve">2, together with more exciting types such as tf.bfloat, tf.complex, tf.quint</w:t>
      </w:r>
      <w:r w:rsidDel="00000000" w:rsidR="00000000" w:rsidRPr="00000000">
        <w:rPr>
          <w:rFonts w:ascii="EB Garamond" w:cs="EB Garamond" w:eastAsia="EB Garamond" w:hAnsi="EB Garamond"/>
          <w:rtl w:val="0"/>
        </w:rPr>
        <w:t xml:space="preserve">.</w:t>
      </w:r>
      <w:r w:rsidDel="00000000" w:rsidR="00000000" w:rsidRPr="00000000">
        <w:rPr>
          <w:rtl w:val="0"/>
        </w:rPr>
        <w:t xml:space="preserve"> Below is the full list of TensorFlow data types, as literally screenshot from </w:t>
      </w:r>
      <w:hyperlink r:id="rId19">
        <w:r w:rsidDel="00000000" w:rsidR="00000000" w:rsidRPr="00000000">
          <w:rPr>
            <w:color w:val="1155cc"/>
            <w:u w:val="single"/>
            <w:rtl w:val="0"/>
          </w:rPr>
          <w:t xml:space="preserve">tf.DType class</w:t>
        </w:r>
      </w:hyperlink>
      <w:r w:rsidDel="00000000" w:rsidR="00000000" w:rsidRPr="00000000">
        <w:rPr>
          <w:rtl w:val="0"/>
        </w:rPr>
        <w:t xml:space="preserve">.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232100" cy="5176838"/>
            <wp:effectExtent b="0" l="0" r="0" t="0"/>
            <wp:docPr id="1" name="image9.jpg"/>
            <a:graphic>
              <a:graphicData uri="http://schemas.openxmlformats.org/drawingml/2006/picture">
                <pic:pic>
                  <pic:nvPicPr>
                    <pic:cNvPr id="0" name="image9.jpg"/>
                    <pic:cNvPicPr preferRelativeResize="0"/>
                  </pic:nvPicPr>
                  <pic:blipFill>
                    <a:blip r:embed="rId20"/>
                    <a:srcRect b="0" l="0" r="0" t="0"/>
                    <a:stretch>
                      <a:fillRect/>
                    </a:stretch>
                  </pic:blipFill>
                  <pic:spPr>
                    <a:xfrm>
                      <a:off x="0" y="0"/>
                      <a:ext cx="3232100" cy="517683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Style w:val="Heading3"/>
        <w:contextualSpacing w:val="0"/>
        <w:rPr/>
      </w:pPr>
      <w:bookmarkStart w:colFirst="0" w:colLast="0" w:name="_iek6o33isd7u" w:id="10"/>
      <w:bookmarkEnd w:id="10"/>
      <w:r w:rsidDel="00000000" w:rsidR="00000000" w:rsidRPr="00000000">
        <w:rPr>
          <w:rtl w:val="0"/>
        </w:rPr>
        <w:t xml:space="preserve">NumPy Data Types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By now, you</w:t>
      </w:r>
      <w:r w:rsidDel="00000000" w:rsidR="00000000" w:rsidRPr="00000000">
        <w:rPr>
          <w:rtl w:val="0"/>
        </w:rPr>
        <w:t xml:space="preserve">'</w:t>
      </w:r>
      <w:r w:rsidDel="00000000" w:rsidR="00000000" w:rsidRPr="00000000">
        <w:rPr>
          <w:rFonts w:ascii="EB Garamond" w:cs="EB Garamond" w:eastAsia="EB Garamond" w:hAnsi="EB Garamond"/>
          <w:rtl w:val="0"/>
        </w:rPr>
        <w:t xml:space="preserve">ve probably noticed the similarity between NumPy and TensorFlow. TensorFlow was designed to integrate seamlessly with Numpy, the package that has become the </w:t>
      </w:r>
      <w:r w:rsidDel="00000000" w:rsidR="00000000" w:rsidRPr="00000000">
        <w:rPr>
          <w:rFonts w:ascii="EB Garamond" w:cs="EB Garamond" w:eastAsia="EB Garamond" w:hAnsi="EB Garamond"/>
          <w:i w:val="1"/>
          <w:rtl w:val="0"/>
        </w:rPr>
        <w:t xml:space="preserve">lingua franca</w:t>
      </w:r>
      <w:r w:rsidDel="00000000" w:rsidR="00000000" w:rsidRPr="00000000">
        <w:rPr>
          <w:rFonts w:ascii="EB Garamond" w:cs="EB Garamond" w:eastAsia="EB Garamond" w:hAnsi="EB Garamond"/>
          <w:rtl w:val="0"/>
        </w:rPr>
        <w:t xml:space="preserve"> of data science.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TensorFlow</w:t>
      </w:r>
      <w:r w:rsidDel="00000000" w:rsidR="00000000" w:rsidRPr="00000000">
        <w:rPr>
          <w:rtl w:val="0"/>
        </w:rPr>
        <w:t xml:space="preserve">'</w:t>
      </w:r>
      <w:r w:rsidDel="00000000" w:rsidR="00000000" w:rsidRPr="00000000">
        <w:rPr>
          <w:rFonts w:ascii="EB Garamond" w:cs="EB Garamond" w:eastAsia="EB Garamond" w:hAnsi="EB Garamond"/>
          <w:rtl w:val="0"/>
        </w:rPr>
        <w:t xml:space="preserve">s data types are based on those of NumPy; in fact, np.int32 == tf.int32 returns True. You can pass NumPy types to TensorFlow ops. </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ones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==&gt;</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Remember our best friend </w:t>
      </w:r>
      <w:r w:rsidDel="00000000" w:rsidR="00000000" w:rsidRPr="00000000">
        <w:rPr>
          <w:rFonts w:ascii="EB Garamond" w:cs="EB Garamond" w:eastAsia="EB Garamond" w:hAnsi="EB Garamond"/>
          <w:b w:val="1"/>
          <w:rtl w:val="0"/>
        </w:rPr>
        <w:t xml:space="preserve">tf.Session.run()</w:t>
      </w:r>
      <w:r w:rsidDel="00000000" w:rsidR="00000000" w:rsidRPr="00000000">
        <w:rPr>
          <w:rFonts w:ascii="EB Garamond" w:cs="EB Garamond" w:eastAsia="EB Garamond" w:hAnsi="EB Garamond"/>
          <w:rtl w:val="0"/>
        </w:rPr>
        <w:t xml:space="preserve">? If the requested object is a Tensor, the output of will be a NumPy array. </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b w:val="1"/>
          <w:rtl w:val="0"/>
        </w:rPr>
        <w:t xml:space="preserve">TL;DR</w:t>
      </w:r>
      <w:r w:rsidDel="00000000" w:rsidR="00000000" w:rsidRPr="00000000">
        <w:rPr>
          <w:rFonts w:ascii="EB Garamond" w:cs="EB Garamond" w:eastAsia="EB Garamond" w:hAnsi="EB Garamond"/>
          <w:rtl w:val="0"/>
        </w:rPr>
        <w:t xml:space="preserve">: Most of the times, you can use TensorFlow types and NumPy types interchangeably.</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b w:val="1"/>
          <w:u w:val="single"/>
          <w:rtl w:val="0"/>
        </w:rPr>
        <w:t xml:space="preserve">Note 1</w:t>
      </w:r>
      <w:r w:rsidDel="00000000" w:rsidR="00000000" w:rsidRPr="00000000">
        <w:rPr>
          <w:rFonts w:ascii="EB Garamond" w:cs="EB Garamond" w:eastAsia="EB Garamond" w:hAnsi="EB Garamond"/>
          <w:rtl w:val="0"/>
        </w:rPr>
        <w:t xml:space="preserve">: There is a catch here for string data types. For numeric and boolean types, TensorFlow and NumPy dtypes match down the line. However, tf.string does not have an exact match in NumPy due to the way NumPy handles strings. TensorFlow can still import string arrays from NumPy perfectly fine -- just don</w:t>
      </w:r>
      <w:r w:rsidDel="00000000" w:rsidR="00000000" w:rsidRPr="00000000">
        <w:rPr>
          <w:rtl w:val="0"/>
        </w:rPr>
        <w:t xml:space="preserve">'</w:t>
      </w:r>
      <w:r w:rsidDel="00000000" w:rsidR="00000000" w:rsidRPr="00000000">
        <w:rPr>
          <w:rFonts w:ascii="EB Garamond" w:cs="EB Garamond" w:eastAsia="EB Garamond" w:hAnsi="EB Garamond"/>
          <w:rtl w:val="0"/>
        </w:rPr>
        <w:t xml:space="preserve">t specify a dtype in NumPy!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b w:val="1"/>
          <w:u w:val="single"/>
          <w:rtl w:val="0"/>
        </w:rPr>
        <w:t xml:space="preserve">Note 2</w:t>
      </w:r>
      <w:r w:rsidDel="00000000" w:rsidR="00000000" w:rsidRPr="00000000">
        <w:rPr>
          <w:rFonts w:ascii="EB Garamond" w:cs="EB Garamond" w:eastAsia="EB Garamond" w:hAnsi="EB Garamond"/>
          <w:rtl w:val="0"/>
        </w:rPr>
        <w:t xml:space="preserve">: Both TensorFlow and NumPy are n-d array libraries. NumPy supports ndarray, but doesn</w:t>
      </w:r>
      <w:r w:rsidDel="00000000" w:rsidR="00000000" w:rsidRPr="00000000">
        <w:rPr>
          <w:rtl w:val="0"/>
        </w:rPr>
        <w:t xml:space="preserve">'</w:t>
      </w:r>
      <w:r w:rsidDel="00000000" w:rsidR="00000000" w:rsidRPr="00000000">
        <w:rPr>
          <w:rFonts w:ascii="EB Garamond" w:cs="EB Garamond" w:eastAsia="EB Garamond" w:hAnsi="EB Garamond"/>
          <w:rtl w:val="0"/>
        </w:rPr>
        <w:t xml:space="preserve">t offer methods to create tensor functions and automatically compute derivatives, nor GPU support. </w:t>
      </w:r>
      <w:r w:rsidDel="00000000" w:rsidR="00000000" w:rsidRPr="00000000">
        <w:rPr>
          <w:rtl w:val="0"/>
        </w:rPr>
        <w:t xml:space="preserve">There have been numerous efforts to create “NumPy for GPU”, such as Numba, PyCUDA,  gnumpy, but none has really taken off, so I guess TensorFlow is “NumPy for GPU”. Please correct me if I’m wrong here.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b w:val="1"/>
          <w:u w:val="single"/>
          <w:rtl w:val="0"/>
        </w:rPr>
        <w:t xml:space="preserve">Note 3:</w:t>
      </w:r>
      <w:r w:rsidDel="00000000" w:rsidR="00000000" w:rsidRPr="00000000">
        <w:rPr>
          <w:rFonts w:ascii="EB Garamond" w:cs="EB Garamond" w:eastAsia="EB Garamond" w:hAnsi="EB Garamond"/>
          <w:rtl w:val="0"/>
        </w:rPr>
        <w:t xml:space="preserve"> Using Python types to specify TensorFlow objects is quick and easy, and it is useful for prototyping ideas. However, there is an important pitfall in doing it this way. Python types lack the ability to explicitly state the data type, </w:t>
      </w:r>
      <w:r w:rsidDel="00000000" w:rsidR="00000000" w:rsidRPr="00000000">
        <w:rPr>
          <w:rtl w:val="0"/>
        </w:rPr>
        <w:t xml:space="preserve">while</w:t>
      </w:r>
      <w:r w:rsidDel="00000000" w:rsidR="00000000" w:rsidRPr="00000000">
        <w:rPr>
          <w:rFonts w:ascii="EB Garamond" w:cs="EB Garamond" w:eastAsia="EB Garamond" w:hAnsi="EB Garamond"/>
          <w:rtl w:val="0"/>
        </w:rPr>
        <w:t xml:space="preserve"> TensorFlow</w:t>
      </w:r>
      <w:r w:rsidDel="00000000" w:rsidR="00000000" w:rsidRPr="00000000">
        <w:rPr>
          <w:rtl w:val="0"/>
        </w:rPr>
        <w:t xml:space="preserve">'</w:t>
      </w:r>
      <w:r w:rsidDel="00000000" w:rsidR="00000000" w:rsidRPr="00000000">
        <w:rPr>
          <w:rFonts w:ascii="EB Garamond" w:cs="EB Garamond" w:eastAsia="EB Garamond" w:hAnsi="EB Garamond"/>
          <w:rtl w:val="0"/>
        </w:rPr>
        <w:t xml:space="preserve">s data types are more </w:t>
      </w:r>
      <w:r w:rsidDel="00000000" w:rsidR="00000000" w:rsidRPr="00000000">
        <w:rPr>
          <w:rtl w:val="0"/>
        </w:rPr>
        <w:t xml:space="preserve">explicit</w:t>
      </w:r>
      <w:r w:rsidDel="00000000" w:rsidR="00000000" w:rsidRPr="00000000">
        <w:rPr>
          <w:rFonts w:ascii="EB Garamond" w:cs="EB Garamond" w:eastAsia="EB Garamond" w:hAnsi="EB Garamond"/>
          <w:rtl w:val="0"/>
        </w:rPr>
        <w:t xml:space="preserve">. For example, all integers are the same type, but TensorFlow has 8-bit, 16-bit, 32-bit, and 64-bit integers available. Therefore, if you use a Python type, TensorFlow has to infer which data type you mean. </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It</w:t>
      </w:r>
      <w:r w:rsidDel="00000000" w:rsidR="00000000" w:rsidRPr="00000000">
        <w:rPr>
          <w:rtl w:val="0"/>
        </w:rPr>
        <w:t xml:space="preserve">'</w:t>
      </w:r>
      <w:r w:rsidDel="00000000" w:rsidR="00000000" w:rsidRPr="00000000">
        <w:rPr>
          <w:rFonts w:ascii="EB Garamond" w:cs="EB Garamond" w:eastAsia="EB Garamond" w:hAnsi="EB Garamond"/>
          <w:rtl w:val="0"/>
        </w:rPr>
        <w:t xml:space="preserve">s possible to convert the data into the appropriate type when you pass it into TensorFlow, but certain data types still may be difficult to declare correctly, such as complex numbers. Because of this, it is common to create hand-defined Tensor objects as NumPy arrays. However, always use TensorFlow types when possible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A">
      <w:pPr>
        <w:pStyle w:val="Heading2"/>
        <w:contextualSpacing w:val="0"/>
        <w:rPr/>
      </w:pPr>
      <w:bookmarkStart w:colFirst="0" w:colLast="0" w:name="_tojq62ummhd" w:id="11"/>
      <w:bookmarkEnd w:id="11"/>
      <w:r w:rsidDel="00000000" w:rsidR="00000000" w:rsidRPr="00000000">
        <w:rPr>
          <w:rtl w:val="0"/>
        </w:rPr>
        <w:t xml:space="preserve">5. Variables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Constants have been fun</w:t>
      </w:r>
      <w:r w:rsidDel="00000000" w:rsidR="00000000" w:rsidRPr="00000000">
        <w:rPr>
          <w:rtl w:val="0"/>
        </w:rPr>
        <w:t xml:space="preserve"> and now is the time to learn about what really matters:</w:t>
      </w:r>
      <w:r w:rsidDel="00000000" w:rsidR="00000000" w:rsidRPr="00000000">
        <w:rPr>
          <w:rFonts w:ascii="EB Garamond" w:cs="EB Garamond" w:eastAsia="EB Garamond" w:hAnsi="EB Garamond"/>
          <w:rtl w:val="0"/>
        </w:rPr>
        <w:t xml:space="preserve"> variables. The differences between a constant and a variable:</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EB Garamond" w:cs="EB Garamond" w:eastAsia="EB Garamond" w:hAnsi="EB Garamond"/>
        </w:rPr>
      </w:pPr>
      <w:r w:rsidDel="00000000" w:rsidR="00000000" w:rsidRPr="00000000">
        <w:rPr>
          <w:rFonts w:ascii="EB Garamond" w:cs="EB Garamond" w:eastAsia="EB Garamond" w:hAnsi="EB Garamond"/>
          <w:rtl w:val="0"/>
        </w:rPr>
        <w:t xml:space="preserve">A constant is, well, constant. </w:t>
      </w:r>
      <w:r w:rsidDel="00000000" w:rsidR="00000000" w:rsidRPr="00000000">
        <w:rPr>
          <w:rtl w:val="0"/>
        </w:rPr>
        <w:t xml:space="preserve">Often, you’d want your weights and biases to be updated during training.</w:t>
      </w:r>
      <w:r w:rsidDel="00000000" w:rsidR="00000000" w:rsidRPr="00000000">
        <w:rPr>
          <w:rtl w:val="0"/>
        </w:rPr>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EB Garamond" w:cs="EB Garamond" w:eastAsia="EB Garamond" w:hAnsi="EB Garamond"/>
        </w:rPr>
      </w:pPr>
      <w:r w:rsidDel="00000000" w:rsidR="00000000" w:rsidRPr="00000000">
        <w:rPr>
          <w:rFonts w:ascii="EB Garamond" w:cs="EB Garamond" w:eastAsia="EB Garamond" w:hAnsi="EB Garamond"/>
          <w:rtl w:val="0"/>
        </w:rPr>
        <w:t xml:space="preserve">A constant's value is stored in the graph and replicated wherever the graph is loaded. A variable is stored separately, and may live on a parameter server.</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Point 2 means that constants are stored in the graph definition. When constants are memory expensive, s</w:t>
      </w:r>
      <w:r w:rsidDel="00000000" w:rsidR="00000000" w:rsidRPr="00000000">
        <w:rPr>
          <w:rtl w:val="0"/>
        </w:rPr>
        <w:t xml:space="preserve">uch as a weight matrix with millions of entries, </w:t>
      </w:r>
      <w:r w:rsidDel="00000000" w:rsidR="00000000" w:rsidRPr="00000000">
        <w:rPr>
          <w:rFonts w:ascii="EB Garamond" w:cs="EB Garamond" w:eastAsia="EB Garamond" w:hAnsi="EB Garamond"/>
          <w:rtl w:val="0"/>
        </w:rPr>
        <w:t xml:space="preserve">it will be slow each time you have to load the graph. To see what</w:t>
      </w:r>
      <w:r w:rsidDel="00000000" w:rsidR="00000000" w:rsidRPr="00000000">
        <w:rPr>
          <w:rtl w:val="0"/>
        </w:rPr>
        <w:t xml:space="preserve">’s stored in </w:t>
      </w:r>
      <w:r w:rsidDel="00000000" w:rsidR="00000000" w:rsidRPr="00000000">
        <w:rPr>
          <w:rFonts w:ascii="EB Garamond" w:cs="EB Garamond" w:eastAsia="EB Garamond" w:hAnsi="EB Garamond"/>
          <w:rtl w:val="0"/>
        </w:rPr>
        <w:t xml:space="preserve">the graph</w:t>
      </w:r>
      <w:r w:rsidDel="00000000" w:rsidR="00000000" w:rsidRPr="00000000">
        <w:rPr>
          <w:rtl w:val="0"/>
        </w:rPr>
        <w:t xml:space="preserve">'</w:t>
      </w:r>
      <w:r w:rsidDel="00000000" w:rsidR="00000000" w:rsidRPr="00000000">
        <w:rPr>
          <w:rFonts w:ascii="EB Garamond" w:cs="EB Garamond" w:eastAsia="EB Garamond" w:hAnsi="EB Garamond"/>
          <w:rtl w:val="0"/>
        </w:rPr>
        <w:t xml:space="preserve">s definition, simply print out the graph</w:t>
      </w:r>
      <w:r w:rsidDel="00000000" w:rsidR="00000000" w:rsidRPr="00000000">
        <w:rPr>
          <w:rtl w:val="0"/>
        </w:rPr>
        <w:t xml:space="preserve">'</w:t>
      </w:r>
      <w:r w:rsidDel="00000000" w:rsidR="00000000" w:rsidRPr="00000000">
        <w:rPr>
          <w:rFonts w:ascii="EB Garamond" w:cs="EB Garamond" w:eastAsia="EB Garamond" w:hAnsi="EB Garamond"/>
          <w:rtl w:val="0"/>
        </w:rPr>
        <w:t xml:space="preserve">s protobuf. Protobuf stands for </w:t>
      </w:r>
      <w:hyperlink r:id="rId21">
        <w:r w:rsidDel="00000000" w:rsidR="00000000" w:rsidRPr="00000000">
          <w:rPr>
            <w:rFonts w:ascii="EB Garamond" w:cs="EB Garamond" w:eastAsia="EB Garamond" w:hAnsi="EB Garamond"/>
            <w:color w:val="1155cc"/>
            <w:u w:val="single"/>
            <w:rtl w:val="0"/>
          </w:rPr>
          <w:t xml:space="preserve">protocol buffer</w:t>
        </w:r>
      </w:hyperlink>
      <w:r w:rsidDel="00000000" w:rsidR="00000000" w:rsidRPr="00000000">
        <w:rPr>
          <w:rFonts w:ascii="EB Garamond" w:cs="EB Garamond" w:eastAsia="EB Garamond" w:hAnsi="EB Garamond"/>
          <w:rtl w:val="0"/>
        </w:rPr>
        <w:t xml:space="preserve">, “Google's language-neutral, platform-neutral, extensible mechanism for serializing structured data – think XML, but smaller, faster, and simpler</w:t>
      </w:r>
      <w:r w:rsidDel="00000000" w:rsidR="00000000" w:rsidRPr="00000000">
        <w:rPr>
          <w:rFonts w:ascii="EB Garamond" w:cs="EB Garamond" w:eastAsia="EB Garamond" w:hAnsi="EB Garamond"/>
          <w:vertAlign w:val="superscript"/>
        </w:rPr>
        <w:footnoteReference w:customMarkFollows="0" w:id="2"/>
      </w:r>
      <w:r w:rsidDel="00000000" w:rsidR="00000000" w:rsidRPr="00000000">
        <w:rPr>
          <w:rtl w:val="0"/>
        </w:rPr>
        <w:t xml:space="preserve">.</w:t>
      </w:r>
      <w:r w:rsidDel="00000000" w:rsidR="00000000" w:rsidRPr="00000000">
        <w:rPr>
          <w:rFonts w:ascii="EB Garamond" w:cs="EB Garamond" w:eastAsia="EB Garamond" w:hAnsi="EB Garamond"/>
          <w:rtl w:val="0"/>
        </w:rPr>
        <w:t xml:space="preserve">”</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import</w:t>
            </w:r>
            <w:r w:rsidDel="00000000" w:rsidR="00000000" w:rsidRPr="00000000">
              <w:rPr>
                <w:rFonts w:ascii="Consolas" w:cs="Consolas" w:eastAsia="Consolas" w:hAnsi="Consolas"/>
                <w:color w:val="000000"/>
                <w:sz w:val="18"/>
                <w:szCs w:val="18"/>
                <w:rtl w:val="0"/>
              </w:rPr>
              <w:t xml:space="preserve"> tensorflow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tf</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my_const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"my_const")</w:t>
            </w: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get_default_graph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as_graph_def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Output:</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node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"my_const"</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"Const"</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attr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"dtype"</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value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DT_FLOAT</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attr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"value"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value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tensor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DT_FLOAT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tensor_shape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dim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size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2</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tensor_content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"\000\000\200?\000\000\000@"</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versions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producer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24</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0F1">
      <w:pPr>
        <w:pStyle w:val="Heading3"/>
        <w:contextualSpacing w:val="0"/>
        <w:rPr/>
      </w:pPr>
      <w:bookmarkStart w:colFirst="0" w:colLast="0" w:name="_etz6n14ze4wt" w:id="12"/>
      <w:bookmarkEnd w:id="12"/>
      <w:r w:rsidDel="00000000" w:rsidR="00000000" w:rsidRPr="00000000">
        <w:rPr>
          <w:rtl w:val="0"/>
        </w:rPr>
        <w:t xml:space="preserve">Creating variables</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To declare a variable, you create an instance of the class tf.Variable. Note that it</w:t>
      </w:r>
      <w:r w:rsidDel="00000000" w:rsidR="00000000" w:rsidRPr="00000000">
        <w:rPr>
          <w:rtl w:val="0"/>
        </w:rPr>
        <w:t xml:space="preserve">'</w:t>
      </w:r>
      <w:r w:rsidDel="00000000" w:rsidR="00000000" w:rsidRPr="00000000">
        <w:rPr>
          <w:rFonts w:ascii="EB Garamond" w:cs="EB Garamond" w:eastAsia="EB Garamond" w:hAnsi="EB Garamond"/>
          <w:rtl w:val="0"/>
        </w:rPr>
        <w:t xml:space="preserve">s written tf.constant with </w:t>
      </w:r>
      <w:r w:rsidDel="00000000" w:rsidR="00000000" w:rsidRPr="00000000">
        <w:rPr>
          <w:rtl w:val="0"/>
        </w:rPr>
        <w:t xml:space="preserve">lowercase ‘c’ </w:t>
      </w:r>
      <w:r w:rsidDel="00000000" w:rsidR="00000000" w:rsidRPr="00000000">
        <w:rPr>
          <w:rFonts w:ascii="EB Garamond" w:cs="EB Garamond" w:eastAsia="EB Garamond" w:hAnsi="EB Garamond"/>
          <w:rtl w:val="0"/>
        </w:rPr>
        <w:t xml:space="preserve">but tf.Variable</w:t>
      </w:r>
      <w:r w:rsidDel="00000000" w:rsidR="00000000" w:rsidRPr="00000000">
        <w:rPr>
          <w:rtl w:val="0"/>
        </w:rPr>
        <w:t xml:space="preserve"> with uppercase ‘V’. It’s because</w:t>
      </w:r>
      <w:r w:rsidDel="00000000" w:rsidR="00000000" w:rsidRPr="00000000">
        <w:rPr>
          <w:rFonts w:ascii="EB Garamond" w:cs="EB Garamond" w:eastAsia="EB Garamond" w:hAnsi="EB Garamond"/>
          <w:rtl w:val="0"/>
        </w:rPr>
        <w:t xml:space="preserve"> tf.constant is an op, while tf.Variable is a class</w:t>
      </w:r>
      <w:r w:rsidDel="00000000" w:rsidR="00000000" w:rsidRPr="00000000">
        <w:rPr>
          <w:rtl w:val="0"/>
        </w:rPr>
        <w:t xml:space="preserve"> with multiple ops.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 </w:t>
            </w:r>
            <w:r w:rsidDel="00000000" w:rsidR="00000000" w:rsidRPr="00000000">
              <w:rPr>
                <w:rFonts w:ascii="Consolas" w:cs="Consolas" w:eastAsia="Consolas" w:hAnsi="Consolas"/>
                <w:color w:val="880000"/>
                <w:sz w:val="18"/>
                <w:szCs w:val="18"/>
                <w:rtl w:val="0"/>
              </w:rPr>
              <w:t xml:space="preserve"># init </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read op </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write op </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assign_add</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and more</w:t>
            </w:r>
            <w:r w:rsidDel="00000000" w:rsidR="00000000" w:rsidRPr="00000000">
              <w:rPr>
                <w:rtl w:val="0"/>
              </w:rPr>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t xml:space="preserve">The old way to create a variable is simply call </w:t>
      </w:r>
      <w:r w:rsidDel="00000000" w:rsidR="00000000" w:rsidRPr="00000000">
        <w:rPr>
          <w:rFonts w:ascii="Consolas" w:cs="Consolas" w:eastAsia="Consolas" w:hAnsi="Consolas"/>
          <w:color w:val="666600"/>
          <w:sz w:val="18"/>
          <w:szCs w:val="18"/>
          <w:rtl w:val="0"/>
        </w:rPr>
        <w:t xml:space="preserve">tf.Variable(&lt;initial-value&gt;, name=&lt;optional-name&gt;)</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"scalar"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F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"matrix"</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0F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784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t xml:space="preserve">However, this old way is discouraged and TensorFlow recommends</w:t>
      </w:r>
      <w:r w:rsidDel="00000000" w:rsidR="00000000" w:rsidRPr="00000000">
        <w:rPr>
          <w:rtl w:val="0"/>
        </w:rPr>
        <w:t xml:space="preserve"> that we use the wrapper tf.get_variable, which allows for easy variable sharing. With tf.get_variable, we can provide variable’s internal name, shape, type, and initializer to give the variable its initial value. Note that when we use tf.constant as an initializer, we don’t need to provide shape.</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p>
          <w:p w:rsidR="00000000" w:rsidDel="00000000" w:rsidP="00000000" w:rsidRDefault="00000000" w:rsidRPr="00000000" w14:paraId="0000010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p>
          <w:p w:rsidR="00000000" w:rsidDel="00000000" w:rsidP="00000000" w:rsidRDefault="00000000" w:rsidRPr="00000000" w14:paraId="0000010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4">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regularizer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6">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trainable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07">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collections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8">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caching_device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9">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partitioner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A">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validate_shape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True,</w:t>
            </w:r>
            <w:r w:rsidDel="00000000" w:rsidR="00000000" w:rsidRPr="00000000">
              <w:rPr>
                <w:rtl w:val="0"/>
              </w:rPr>
            </w:r>
          </w:p>
          <w:p w:rsidR="00000000" w:rsidDel="00000000" w:rsidP="00000000" w:rsidRDefault="00000000" w:rsidRPr="00000000" w14:paraId="0000010B">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use_resource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C">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custom_getter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D">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constraint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p w:rsidR="00000000" w:rsidDel="00000000" w:rsidP="00000000" w:rsidRDefault="00000000" w:rsidRPr="00000000" w14:paraId="0000010E">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0F">
      <w:pPr>
        <w:contextualSpacing w:val="0"/>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0">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1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1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"big_matrix"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784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00"/>
                <w:sz w:val="18"/>
                <w:szCs w:val="18"/>
                <w:rtl w:val="0"/>
              </w:rPr>
              <w:t xml:space="preserve">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zeros_initializer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13">
      <w:pPr>
        <w:pStyle w:val="Heading3"/>
        <w:contextualSpacing w:val="0"/>
        <w:rPr/>
      </w:pPr>
      <w:bookmarkStart w:colFirst="0" w:colLast="0" w:name="_rihbqkpiour6" w:id="13"/>
      <w:bookmarkEnd w:id="13"/>
      <w:r w:rsidDel="00000000" w:rsidR="00000000" w:rsidRPr="00000000">
        <w:rPr>
          <w:rtl w:val="0"/>
        </w:rPr>
        <w:t xml:space="preserve">Initialize variables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to initialize a variable before using it</w:t>
      </w:r>
      <w:r w:rsidDel="00000000" w:rsidR="00000000" w:rsidRPr="00000000">
        <w:rPr>
          <w:rFonts w:ascii="EB Garamond" w:cs="EB Garamond" w:eastAsia="EB Garamond" w:hAnsi="EB Garamond"/>
          <w:rtl w:val="0"/>
        </w:rPr>
        <w:t xml:space="preserve">. If you try to evaluate the variables before initializing them you</w:t>
      </w:r>
      <w:r w:rsidDel="00000000" w:rsidR="00000000" w:rsidRPr="00000000">
        <w:rPr>
          <w:rtl w:val="0"/>
        </w:rPr>
        <w:t xml:space="preserve">'</w:t>
      </w:r>
      <w:r w:rsidDel="00000000" w:rsidR="00000000" w:rsidRPr="00000000">
        <w:rPr>
          <w:rFonts w:ascii="EB Garamond" w:cs="EB Garamond" w:eastAsia="EB Garamond" w:hAnsi="EB Garamond"/>
          <w:rtl w:val="0"/>
        </w:rPr>
        <w:t xml:space="preserve">ll run into FailedPreconditionError: Attempting to use uninitialized value. </w:t>
      </w:r>
      <w:r w:rsidDel="00000000" w:rsidR="00000000" w:rsidRPr="00000000">
        <w:rPr>
          <w:rtl w:val="0"/>
        </w:rPr>
        <w:t xml:space="preserve">To get a list of uninitialized variables, you can just print them out:</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report_uninitialized_variables</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The easiest way is</w:t>
      </w:r>
      <w:r w:rsidDel="00000000" w:rsidR="00000000" w:rsidRPr="00000000">
        <w:rPr>
          <w:rtl w:val="0"/>
        </w:rPr>
        <w:t xml:space="preserve"> </w:t>
      </w:r>
      <w:r w:rsidDel="00000000" w:rsidR="00000000" w:rsidRPr="00000000">
        <w:rPr>
          <w:rFonts w:ascii="EB Garamond" w:cs="EB Garamond" w:eastAsia="EB Garamond" w:hAnsi="EB Garamond"/>
          <w:rtl w:val="0"/>
        </w:rPr>
        <w:t xml:space="preserve">initializ</w:t>
      </w:r>
      <w:r w:rsidDel="00000000" w:rsidR="00000000" w:rsidRPr="00000000">
        <w:rPr>
          <w:rtl w:val="0"/>
        </w:rPr>
        <w:t xml:space="preserve">e </w:t>
      </w:r>
      <w:r w:rsidDel="00000000" w:rsidR="00000000" w:rsidRPr="00000000">
        <w:rPr>
          <w:rFonts w:ascii="EB Garamond" w:cs="EB Garamond" w:eastAsia="EB Garamond" w:hAnsi="EB Garamond"/>
          <w:rtl w:val="0"/>
        </w:rPr>
        <w:t xml:space="preserve">all variables at once</w:t>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t xml:space="preserve">In this case, you use tf.Session.run() to fetch an initializer op, not a tensor op like we have used it previously.</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To initialize only a subset of variables, you use tf.variables_initializer() with a list of variables you want to initialize:</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can also initialize each variable separately using tf.Variable.initializer</w:t>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Another way to initialize a variable is to </w:t>
      </w:r>
      <w:r w:rsidDel="00000000" w:rsidR="00000000" w:rsidRPr="00000000">
        <w:rPr>
          <w:rtl w:val="0"/>
        </w:rPr>
        <w:t xml:space="preserve">load</w:t>
      </w:r>
      <w:r w:rsidDel="00000000" w:rsidR="00000000" w:rsidRPr="00000000">
        <w:rPr>
          <w:rFonts w:ascii="EB Garamond" w:cs="EB Garamond" w:eastAsia="EB Garamond" w:hAnsi="EB Garamond"/>
          <w:rtl w:val="0"/>
        </w:rPr>
        <w:t xml:space="preserve"> its value</w:t>
      </w:r>
      <w:r w:rsidDel="00000000" w:rsidR="00000000" w:rsidRPr="00000000">
        <w:rPr>
          <w:rtl w:val="0"/>
        </w:rPr>
        <w:t xml:space="preserve"> from a file</w:t>
      </w:r>
      <w:r w:rsidDel="00000000" w:rsidR="00000000" w:rsidRPr="00000000">
        <w:rPr>
          <w:rFonts w:ascii="EB Garamond" w:cs="EB Garamond" w:eastAsia="EB Garamond" w:hAnsi="EB Garamond"/>
          <w:rtl w:val="0"/>
        </w:rPr>
        <w:t xml:space="preserve">. We will talk about it in a few weeks.</w:t>
      </w:r>
      <w:r w:rsidDel="00000000" w:rsidR="00000000" w:rsidRPr="00000000">
        <w:rPr>
          <w:rtl w:val="0"/>
        </w:rPr>
      </w:r>
    </w:p>
    <w:p w:rsidR="00000000" w:rsidDel="00000000" w:rsidP="00000000" w:rsidRDefault="00000000" w:rsidRPr="00000000" w14:paraId="00000126">
      <w:pPr>
        <w:pStyle w:val="Heading3"/>
        <w:contextualSpacing w:val="0"/>
        <w:rPr/>
      </w:pPr>
      <w:bookmarkStart w:colFirst="0" w:colLast="0" w:name="_d6w0eli4of7c" w:id="14"/>
      <w:bookmarkEnd w:id="14"/>
      <w:r w:rsidDel="00000000" w:rsidR="00000000" w:rsidRPr="00000000">
        <w:rPr>
          <w:rtl w:val="0"/>
        </w:rPr>
        <w:t xml:space="preserve">Evaluate values of variables</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t xml:space="preserve">Similar to TensorFlow tensors, to get the value of a variable, we need to fetch it within a session.</w:t>
      </w: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w:t>
            </w:r>
            <w:r w:rsidDel="00000000" w:rsidR="00000000" w:rsidRPr="00000000">
              <w:rPr>
                <w:rFonts w:ascii="Consolas" w:cs="Consolas" w:eastAsia="Consolas" w:hAnsi="Consolas"/>
                <w:color w:val="880000"/>
                <w:sz w:val="18"/>
                <w:szCs w:val="18"/>
                <w:rtl w:val="0"/>
              </w:rPr>
              <w:t xml:space="preserve">V</w:t>
            </w:r>
            <w:r w:rsidDel="00000000" w:rsidR="00000000" w:rsidRPr="00000000">
              <w:rPr>
                <w:rFonts w:ascii="Consolas" w:cs="Consolas" w:eastAsia="Consolas" w:hAnsi="Consolas"/>
                <w:color w:val="880000"/>
                <w:sz w:val="18"/>
                <w:szCs w:val="18"/>
                <w:rtl w:val="0"/>
              </w:rPr>
              <w:t xml:space="preserve"> is a 784 x 10 variable of random values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666600"/>
                <w:sz w:val="18"/>
                <w:szCs w:val="18"/>
              </w:rPr>
            </w:pPr>
            <w:r w:rsidDel="00000000" w:rsidR="00000000" w:rsidRPr="00000000">
              <w:rPr>
                <w:rFonts w:ascii="Consolas" w:cs="Consolas" w:eastAsia="Consolas" w:hAnsi="Consolas"/>
                <w:color w:val="000000"/>
                <w:sz w:val="18"/>
                <w:szCs w:val="18"/>
                <w:rtl w:val="0"/>
              </w:rPr>
              <w:t xml:space="preserve">V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"normal_matrix"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784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sz w:val="18"/>
                <w:szCs w:val="18"/>
                <w:rtl w:val="0"/>
              </w:rPr>
              <w:t xml:space="preserve">truncated_normal_initializer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t xml:space="preserve">You can also get a variable’s value from tf.Variable.eval()</w:t>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32">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33">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eval</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34">
      <w:pPr>
        <w:pStyle w:val="Heading3"/>
        <w:contextualSpacing w:val="0"/>
        <w:rPr/>
      </w:pPr>
      <w:bookmarkStart w:colFirst="0" w:colLast="0" w:name="_b0u5eg1mxaqo" w:id="15"/>
      <w:bookmarkEnd w:id="15"/>
      <w:r w:rsidDel="00000000" w:rsidR="00000000" w:rsidRPr="00000000">
        <w:rPr>
          <w:rtl w:val="0"/>
        </w:rPr>
        <w:t xml:space="preserve">Assign values to variables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We can assign a value to a variable using tf.Variable.assign()</w:t>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10</w:t>
            </w:r>
            <w:r w:rsidDel="00000000" w:rsidR="00000000" w:rsidRPr="00000000">
              <w:rPr>
                <w:rtl w:val="0"/>
              </w:rPr>
            </w:r>
          </w:p>
        </w:tc>
      </w:tr>
    </w:tb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Why 10 and not 100? W.assign(100) doesn</w:t>
      </w:r>
      <w:r w:rsidDel="00000000" w:rsidR="00000000" w:rsidRPr="00000000">
        <w:rPr>
          <w:rtl w:val="0"/>
        </w:rPr>
        <w:t xml:space="preserve">'</w:t>
      </w:r>
      <w:r w:rsidDel="00000000" w:rsidR="00000000" w:rsidRPr="00000000">
        <w:rPr>
          <w:rFonts w:ascii="EB Garamond" w:cs="EB Garamond" w:eastAsia="EB Garamond" w:hAnsi="EB Garamond"/>
          <w:rtl w:val="0"/>
        </w:rPr>
        <w:t xml:space="preserve">t assign the value 100 to W, but instead create an assign op to do that. For this op to take effect, we have to run this op in session. </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a9b7c6"/>
                <w:sz w:val="21"/>
                <w:szCs w:val="21"/>
                <w:shd w:fill="2b2b2b" w:val="clear"/>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6666"/>
                <w:sz w:val="18"/>
                <w:szCs w:val="18"/>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assign_op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assign_op)</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100</w:t>
            </w:r>
            <w:r w:rsidDel="00000000" w:rsidR="00000000" w:rsidRPr="00000000">
              <w:rPr>
                <w:rtl w:val="0"/>
              </w:rPr>
            </w:r>
          </w:p>
        </w:tc>
      </w:tr>
    </w:tbl>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Note that we don</w:t>
      </w:r>
      <w:r w:rsidDel="00000000" w:rsidR="00000000" w:rsidRPr="00000000">
        <w:rPr>
          <w:rtl w:val="0"/>
        </w:rPr>
        <w:t xml:space="preserve">'</w:t>
      </w:r>
      <w:r w:rsidDel="00000000" w:rsidR="00000000" w:rsidRPr="00000000">
        <w:rPr>
          <w:rFonts w:ascii="EB Garamond" w:cs="EB Garamond" w:eastAsia="EB Garamond" w:hAnsi="EB Garamond"/>
          <w:rtl w:val="0"/>
        </w:rPr>
        <w:t xml:space="preserve">t have </w:t>
      </w:r>
      <w:r w:rsidDel="00000000" w:rsidR="00000000" w:rsidRPr="00000000">
        <w:rPr>
          <w:rFonts w:ascii="EB Garamond" w:cs="EB Garamond" w:eastAsia="EB Garamond" w:hAnsi="EB Garamond"/>
          <w:rtl w:val="0"/>
        </w:rPr>
        <w:t xml:space="preserve">to </w:t>
      </w:r>
      <w:r w:rsidDel="00000000" w:rsidR="00000000" w:rsidRPr="00000000">
        <w:rPr>
          <w:rFonts w:ascii="EB Garamond" w:cs="EB Garamond" w:eastAsia="EB Garamond" w:hAnsi="EB Garamond"/>
          <w:rtl w:val="0"/>
        </w:rPr>
        <w:t xml:space="preserve">initialize W in this case, because assign() does it for us. In fact, the initializer op is </w:t>
      </w:r>
      <w:r w:rsidDel="00000000" w:rsidR="00000000" w:rsidRPr="00000000">
        <w:rPr>
          <w:rtl w:val="0"/>
        </w:rPr>
        <w:t xml:space="preserve">an </w:t>
      </w:r>
      <w:r w:rsidDel="00000000" w:rsidR="00000000" w:rsidRPr="00000000">
        <w:rPr>
          <w:rFonts w:ascii="EB Garamond" w:cs="EB Garamond" w:eastAsia="EB Garamond" w:hAnsi="EB Garamond"/>
          <w:rtl w:val="0"/>
        </w:rPr>
        <w:t xml:space="preserve">assign op that assigns the variable</w:t>
      </w:r>
      <w:r w:rsidDel="00000000" w:rsidR="00000000" w:rsidRPr="00000000">
        <w:rPr>
          <w:rtl w:val="0"/>
        </w:rPr>
        <w:t xml:space="preserve">'</w:t>
      </w:r>
      <w:r w:rsidDel="00000000" w:rsidR="00000000" w:rsidRPr="00000000">
        <w:rPr>
          <w:rFonts w:ascii="EB Garamond" w:cs="EB Garamond" w:eastAsia="EB Garamond" w:hAnsi="EB Garamond"/>
          <w:rtl w:val="0"/>
        </w:rPr>
        <w:t xml:space="preserve">s initial value to the variable itself.</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in the </w:t>
            </w:r>
            <w:hyperlink r:id="rId22">
              <w:r w:rsidDel="00000000" w:rsidR="00000000" w:rsidRPr="00000000">
                <w:rPr>
                  <w:rFonts w:ascii="Consolas" w:cs="Consolas" w:eastAsia="Consolas" w:hAnsi="Consolas"/>
                  <w:color w:val="880000"/>
                  <w:sz w:val="18"/>
                  <w:szCs w:val="18"/>
                  <w:u w:val="single"/>
                  <w:rtl w:val="0"/>
                </w:rPr>
                <w:t xml:space="preserve">source code</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_initializer_op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state_ops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self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_initial_value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validate_shape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validate_shape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op</w:t>
            </w:r>
          </w:p>
        </w:tc>
      </w:tr>
    </w:tbl>
    <w:p w:rsidR="00000000" w:rsidDel="00000000" w:rsidP="00000000" w:rsidRDefault="00000000" w:rsidRPr="00000000" w14:paraId="00000148">
      <w:pPr>
        <w:pStyle w:val="Heading4"/>
        <w:contextualSpacing w:val="0"/>
        <w:rPr>
          <w:rFonts w:ascii="EB Garamond" w:cs="EB Garamond" w:eastAsia="EB Garamond" w:hAnsi="EB Garamond"/>
        </w:rPr>
      </w:pPr>
      <w:bookmarkStart w:colFirst="0" w:colLast="0" w:name="_tbrgrnkmezxe" w:id="16"/>
      <w:bookmarkEnd w:id="16"/>
      <w:r w:rsidDel="00000000" w:rsidR="00000000" w:rsidRPr="00000000">
        <w:rPr>
          <w:rFonts w:ascii="EB Garamond" w:cs="EB Garamond" w:eastAsia="EB Garamond" w:hAnsi="EB Garamond"/>
          <w:rtl w:val="0"/>
        </w:rPr>
        <w:t xml:space="preserve">Interesting example:</w:t>
      </w: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create a variable whose original value is 2</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'scalar'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a_times_two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a_times_two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4</w:t>
            </w: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a_times_two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8</w:t>
            </w: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a_times_two</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16</w:t>
            </w:r>
            <w:r w:rsidDel="00000000" w:rsidR="00000000" w:rsidRPr="00000000">
              <w:rPr>
                <w:rtl w:val="0"/>
              </w:rPr>
            </w:r>
          </w:p>
        </w:tc>
      </w:tr>
    </w:tbl>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For simple incrementing and decrementing of variables, TensorFlow includes the tf.Variable.assign_add() and tf.Variable.assign_sub() methods. Unlike tf.Variable.assign(), tf.Variable.assign_add() and tf.Variable.assign_sub() don</w:t>
      </w:r>
      <w:r w:rsidDel="00000000" w:rsidR="00000000" w:rsidRPr="00000000">
        <w:rPr>
          <w:rtl w:val="0"/>
        </w:rPr>
        <w:t xml:space="preserve">'</w:t>
      </w:r>
      <w:r w:rsidDel="00000000" w:rsidR="00000000" w:rsidRPr="00000000">
        <w:rPr>
          <w:rFonts w:ascii="EB Garamond" w:cs="EB Garamond" w:eastAsia="EB Garamond" w:hAnsi="EB Garamond"/>
          <w:rtl w:val="0"/>
        </w:rPr>
        <w:t xml:space="preserve">t initialize your variables for you because these ops depend on the initial values of the variable.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20</w:t>
            </w:r>
            <w:r w:rsidDel="00000000" w:rsidR="00000000" w:rsidRPr="00000000">
              <w:rPr>
                <w:rtl w:val="0"/>
              </w:rPr>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&gt;&gt; 18</w:t>
            </w:r>
            <w:r w:rsidDel="00000000" w:rsidR="00000000" w:rsidRPr="00000000">
              <w:rPr>
                <w:rtl w:val="0"/>
              </w:rPr>
            </w:r>
          </w:p>
        </w:tc>
      </w:tr>
    </w:tbl>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Because TensorFlow sessions maintain values separately, each Session can have its own current value for a variable defined in a graph.</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sess1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sess2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initializer)</w:t>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20</w:t>
            </w:r>
            <w:r w:rsidDel="00000000" w:rsidR="00000000" w:rsidRPr="00000000">
              <w:rPr>
                <w:rtl w:val="0"/>
              </w:rPr>
            </w:r>
          </w:p>
          <w:p w:rsidR="00000000" w:rsidDel="00000000" w:rsidP="00000000" w:rsidRDefault="00000000" w:rsidRPr="00000000" w14:paraId="0000016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8</w:t>
            </w:r>
            <w:r w:rsidDel="00000000" w:rsidR="00000000" w:rsidRPr="00000000">
              <w:rPr>
                <w:rtl w:val="0"/>
              </w:rPr>
            </w:r>
          </w:p>
          <w:p w:rsidR="00000000" w:rsidDel="00000000" w:rsidP="00000000" w:rsidRDefault="00000000" w:rsidRPr="00000000" w14:paraId="0000016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120</w:t>
            </w: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assign_sub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880000"/>
                <w:sz w:val="18"/>
                <w:szCs w:val="18"/>
                <w:rtl w:val="0"/>
              </w:rPr>
              <w:t xml:space="preserve"># &gt;&gt; -42</w:t>
            </w: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t xml:space="preserve">When you have a variable that depends on another variable, s</w:t>
      </w:r>
      <w:r w:rsidDel="00000000" w:rsidR="00000000" w:rsidRPr="00000000">
        <w:rPr>
          <w:rFonts w:ascii="EB Garamond" w:cs="EB Garamond" w:eastAsia="EB Garamond" w:hAnsi="EB Garamond"/>
          <w:rtl w:val="0"/>
        </w:rPr>
        <w:t xml:space="preserve">uppose you want to declare U = W * 2</w:t>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W is a random 700 x </w:t>
            </w:r>
            <w:r w:rsidDel="00000000" w:rsidR="00000000" w:rsidRPr="00000000">
              <w:rPr>
                <w:rFonts w:ascii="Consolas" w:cs="Consolas" w:eastAsia="Consolas" w:hAnsi="Consolas"/>
                <w:color w:val="880000"/>
                <w:sz w:val="18"/>
                <w:szCs w:val="18"/>
                <w:rtl w:val="0"/>
              </w:rPr>
              <w:t xml:space="preserve">10</w:t>
            </w:r>
            <w:r w:rsidDel="00000000" w:rsidR="00000000" w:rsidRPr="00000000">
              <w:rPr>
                <w:rFonts w:ascii="Consolas" w:cs="Consolas" w:eastAsia="Consolas" w:hAnsi="Consolas"/>
                <w:color w:val="880000"/>
                <w:sz w:val="18"/>
                <w:szCs w:val="18"/>
                <w:rtl w:val="0"/>
              </w:rPr>
              <w:t xml:space="preserve"> tensor</w:t>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truncated_normal</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700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In this case</w:t>
      </w:r>
      <w:r w:rsidDel="00000000" w:rsidR="00000000" w:rsidRPr="00000000">
        <w:rPr>
          <w:rFonts w:ascii="EB Garamond" w:cs="EB Garamond" w:eastAsia="EB Garamond" w:hAnsi="EB Garamond"/>
          <w:rtl w:val="0"/>
        </w:rPr>
        <w:t xml:space="preserve">, you should use initialized_value() to make sure that W is initialized before its value is used to initialize </w:t>
      </w:r>
      <w:r w:rsidDel="00000000" w:rsidR="00000000" w:rsidRPr="00000000">
        <w:rPr>
          <w:rtl w:val="0"/>
        </w:rPr>
        <w:t xml:space="preserve">U</w:t>
      </w:r>
      <w:r w:rsidDel="00000000" w:rsidR="00000000" w:rsidRPr="00000000">
        <w:rPr>
          <w:rFonts w:ascii="EB Garamond" w:cs="EB Garamond" w:eastAsia="EB Garamond" w:hAnsi="EB Garamond"/>
          <w:rtl w:val="0"/>
        </w:rPr>
        <w:t xml:space="preserve">.</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U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W</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in</w:t>
            </w:r>
            <w:r w:rsidDel="00000000" w:rsidR="00000000" w:rsidRPr="00000000">
              <w:rPr>
                <w:rFonts w:ascii="Consolas" w:cs="Consolas" w:eastAsia="Consolas" w:hAnsi="Consolas"/>
                <w:sz w:val="18"/>
                <w:szCs w:val="18"/>
                <w:rtl w:val="0"/>
              </w:rPr>
              <w:t xml:space="preserve">i</w:t>
            </w:r>
            <w:r w:rsidDel="00000000" w:rsidR="00000000" w:rsidRPr="00000000">
              <w:rPr>
                <w:rFonts w:ascii="Consolas" w:cs="Consolas" w:eastAsia="Consolas" w:hAnsi="Consolas"/>
                <w:color w:val="000000"/>
                <w:sz w:val="18"/>
                <w:szCs w:val="18"/>
                <w:rtl w:val="0"/>
              </w:rPr>
              <w:t xml:space="preserve">tialized_value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tl w:val="0"/>
              </w:rPr>
            </w:r>
          </w:p>
        </w:tc>
      </w:tr>
    </w:tbl>
    <w:p w:rsidR="00000000" w:rsidDel="00000000" w:rsidP="00000000" w:rsidRDefault="00000000" w:rsidRPr="00000000" w14:paraId="0000016F">
      <w:pPr>
        <w:pStyle w:val="Heading2"/>
        <w:contextualSpacing w:val="0"/>
        <w:rPr/>
      </w:pPr>
      <w:bookmarkStart w:colFirst="0" w:colLast="0" w:name="_l7lslidynlo8" w:id="17"/>
      <w:bookmarkEnd w:id="17"/>
      <w:r w:rsidDel="00000000" w:rsidR="00000000" w:rsidRPr="00000000">
        <w:rPr>
          <w:rtl w:val="0"/>
        </w:rPr>
        <w:t xml:space="preserve">6. Interactive Session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sometimes see InteractiveSession instead of Session. The only difference is an InteractiveSession makes itself the default session so you can call run() or eval() without explicitly call the session. This is convenient in interactive shells and IPython notebooks, as it avoids having to pass an explicit </w:t>
      </w:r>
      <w:r w:rsidDel="00000000" w:rsidR="00000000" w:rsidRPr="00000000">
        <w:rPr>
          <w:rtl w:val="0"/>
        </w:rPr>
        <w:t xml:space="preserve">s</w:t>
      </w:r>
      <w:r w:rsidDel="00000000" w:rsidR="00000000" w:rsidRPr="00000000">
        <w:rPr>
          <w:rFonts w:ascii="EB Garamond" w:cs="EB Garamond" w:eastAsia="EB Garamond" w:hAnsi="EB Garamond"/>
          <w:rtl w:val="0"/>
        </w:rPr>
        <w:t xml:space="preserve">ession object to run ops. However, it is complicated when you have multiple sessions to run.</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InteractiveSession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5.0)</w:t>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6.0)</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eval</w:t>
            </w:r>
            <w:r w:rsidDel="00000000" w:rsidR="00000000" w:rsidRPr="00000000">
              <w:rPr>
                <w:rFonts w:ascii="Consolas" w:cs="Consolas" w:eastAsia="Consolas" w:hAnsi="Consolas"/>
                <w:color w:val="666600"/>
                <w:sz w:val="18"/>
                <w:szCs w:val="18"/>
                <w:rtl w:val="0"/>
              </w:rPr>
              <w:t xml:space="preserve">()) </w:t>
            </w:r>
            <w:r w:rsidDel="00000000" w:rsidR="00000000" w:rsidRPr="00000000">
              <w:rPr>
                <w:rFonts w:ascii="Consolas" w:cs="Consolas" w:eastAsia="Consolas" w:hAnsi="Consolas"/>
                <w:color w:val="880000"/>
                <w:sz w:val="18"/>
                <w:szCs w:val="18"/>
                <w:rtl w:val="0"/>
              </w:rPr>
              <w:t xml:space="preserve"># we can use 'c.eval()' without explicitly stating a session</w:t>
            </w: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tf.get_default_session() returns the default session for the current thread. The returned Session will be the innermost session on which a Session or Session.as_default() context has been entered.</w:t>
      </w:r>
    </w:p>
    <w:p w:rsidR="00000000" w:rsidDel="00000000" w:rsidP="00000000" w:rsidRDefault="00000000" w:rsidRPr="00000000" w14:paraId="0000017A">
      <w:pPr>
        <w:pStyle w:val="Heading2"/>
        <w:contextualSpacing w:val="0"/>
        <w:rPr/>
      </w:pPr>
      <w:bookmarkStart w:colFirst="0" w:colLast="0" w:name="_t7d3bxgrkq0v" w:id="18"/>
      <w:bookmarkEnd w:id="18"/>
      <w:r w:rsidDel="00000000" w:rsidR="00000000" w:rsidRPr="00000000">
        <w:rPr>
          <w:rtl w:val="0"/>
        </w:rPr>
        <w:t xml:space="preserve">7. Control Dependencies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Sometimes,</w:t>
      </w:r>
      <w:r w:rsidDel="00000000" w:rsidR="00000000" w:rsidRPr="00000000">
        <w:rPr>
          <w:rtl w:val="0"/>
        </w:rPr>
        <w:t xml:space="preserve"> we </w:t>
      </w:r>
      <w:r w:rsidDel="00000000" w:rsidR="00000000" w:rsidRPr="00000000">
        <w:rPr>
          <w:rFonts w:ascii="EB Garamond" w:cs="EB Garamond" w:eastAsia="EB Garamond" w:hAnsi="EB Garamond"/>
          <w:rtl w:val="0"/>
        </w:rPr>
        <w:t xml:space="preserve">have two </w:t>
      </w:r>
      <w:r w:rsidDel="00000000" w:rsidR="00000000" w:rsidRPr="00000000">
        <w:rPr>
          <w:rtl w:val="0"/>
        </w:rPr>
        <w:t xml:space="preserve">or more </w:t>
      </w:r>
      <w:r w:rsidDel="00000000" w:rsidR="00000000" w:rsidRPr="00000000">
        <w:rPr>
          <w:rFonts w:ascii="EB Garamond" w:cs="EB Garamond" w:eastAsia="EB Garamond" w:hAnsi="EB Garamond"/>
          <w:rtl w:val="0"/>
        </w:rPr>
        <w:t xml:space="preserve">independent ops </w:t>
      </w:r>
      <w:r w:rsidDel="00000000" w:rsidR="00000000" w:rsidRPr="00000000">
        <w:rPr>
          <w:rtl w:val="0"/>
        </w:rPr>
        <w:t xml:space="preserve">and</w:t>
      </w:r>
      <w:r w:rsidDel="00000000" w:rsidR="00000000" w:rsidRPr="00000000">
        <w:rPr>
          <w:rFonts w:ascii="EB Garamond" w:cs="EB Garamond" w:eastAsia="EB Garamond" w:hAnsi="EB Garamond"/>
          <w:rtl w:val="0"/>
        </w:rPr>
        <w:t xml:space="preserve"> </w:t>
      </w:r>
      <w:r w:rsidDel="00000000" w:rsidR="00000000" w:rsidRPr="00000000">
        <w:rPr>
          <w:rtl w:val="0"/>
        </w:rPr>
        <w:t xml:space="preserve">we'</w:t>
      </w:r>
      <w:r w:rsidDel="00000000" w:rsidR="00000000" w:rsidRPr="00000000">
        <w:rPr>
          <w:rFonts w:ascii="EB Garamond" w:cs="EB Garamond" w:eastAsia="EB Garamond" w:hAnsi="EB Garamond"/>
          <w:rtl w:val="0"/>
        </w:rPr>
        <w:t xml:space="preserve">d like to specify which ops should be run first</w:t>
      </w:r>
      <w:r w:rsidDel="00000000" w:rsidR="00000000" w:rsidRPr="00000000">
        <w:rPr>
          <w:rtl w:val="0"/>
        </w:rPr>
        <w:t xml:space="preserve">. In this case, we </w:t>
      </w:r>
      <w:r w:rsidDel="00000000" w:rsidR="00000000" w:rsidRPr="00000000">
        <w:rPr>
          <w:rFonts w:ascii="EB Garamond" w:cs="EB Garamond" w:eastAsia="EB Garamond" w:hAnsi="EB Garamond"/>
          <w:rtl w:val="0"/>
        </w:rPr>
        <w:t xml:space="preserve">use tf.Graph.control_dependencies([control_inputs]).</w:t>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880000"/>
                <w:sz w:val="18"/>
                <w:szCs w:val="18"/>
                <w:rtl w:val="0"/>
              </w:rPr>
              <w:t xml:space="preserve"># your graph g have 5 ops: a, b, c, d, e</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control_dependencies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c</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`d` and `e` will only run after `a`, `b`, and `c` have executed.</w:t>
            </w: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ind w:left="720" w:firstLine="0"/>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p>
        </w:tc>
      </w:tr>
    </w:tbl>
    <w:p w:rsidR="00000000" w:rsidDel="00000000" w:rsidP="00000000" w:rsidRDefault="00000000" w:rsidRPr="00000000" w14:paraId="00000181">
      <w:pPr>
        <w:pStyle w:val="Heading2"/>
        <w:contextualSpacing w:val="0"/>
        <w:rPr/>
      </w:pPr>
      <w:bookmarkStart w:colFirst="0" w:colLast="0" w:name="_ldkohn7gjcjc" w:id="19"/>
      <w:bookmarkEnd w:id="19"/>
      <w:r w:rsidDel="00000000" w:rsidR="00000000" w:rsidRPr="00000000">
        <w:rPr>
          <w:rtl w:val="0"/>
        </w:rPr>
        <w:t xml:space="preserve">8. Importing Data</w:t>
      </w:r>
    </w:p>
    <w:p w:rsidR="00000000" w:rsidDel="00000000" w:rsidP="00000000" w:rsidRDefault="00000000" w:rsidRPr="00000000" w14:paraId="00000182">
      <w:pPr>
        <w:pStyle w:val="Heading3"/>
        <w:contextualSpacing w:val="0"/>
        <w:rPr>
          <w:rFonts w:ascii="EB Garamond" w:cs="EB Garamond" w:eastAsia="EB Garamond" w:hAnsi="EB Garamond"/>
        </w:rPr>
      </w:pPr>
      <w:bookmarkStart w:colFirst="0" w:colLast="0" w:name="_fgswg3ykf13r" w:id="20"/>
      <w:bookmarkEnd w:id="20"/>
      <w:r w:rsidDel="00000000" w:rsidR="00000000" w:rsidRPr="00000000">
        <w:rPr>
          <w:rtl w:val="0"/>
        </w:rPr>
        <w:t xml:space="preserve">8.1 </w:t>
      </w:r>
      <w:r w:rsidDel="00000000" w:rsidR="00000000" w:rsidRPr="00000000">
        <w:rPr>
          <w:rtl w:val="0"/>
        </w:rPr>
        <w:t xml:space="preserve">The old way: </w:t>
      </w:r>
      <w:hyperlink r:id="rId23">
        <w:r w:rsidDel="00000000" w:rsidR="00000000" w:rsidRPr="00000000">
          <w:rPr>
            <w:color w:val="1155cc"/>
            <w:u w:val="single"/>
            <w:rtl w:val="0"/>
          </w:rPr>
          <w:t xml:space="preserve">placeholders</w:t>
        </w:r>
      </w:hyperlink>
      <w:r w:rsidDel="00000000" w:rsidR="00000000" w:rsidRPr="00000000">
        <w:rPr>
          <w:rtl w:val="0"/>
        </w:rPr>
        <w:t xml:space="preserve"> and feed_dict</w:t>
      </w: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Remember from the lecture 1 that a TensorFlow program often has 2 phases:</w:t>
      </w: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4">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660066"/>
                <w:sz w:val="18"/>
                <w:szCs w:val="18"/>
                <w:rtl w:val="0"/>
              </w:rPr>
              <w:t xml:space="preserve">Phase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assemble a graph </w:t>
            </w:r>
          </w:p>
          <w:p w:rsidR="00000000" w:rsidDel="00000000" w:rsidP="00000000" w:rsidRDefault="00000000" w:rsidRPr="00000000" w14:paraId="00000185">
            <w:pP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660066"/>
                <w:sz w:val="18"/>
                <w:szCs w:val="18"/>
                <w:rtl w:val="0"/>
              </w:rPr>
              <w:t xml:space="preserve">Phase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use</w:t>
            </w:r>
            <w:r w:rsidDel="00000000" w:rsidR="00000000" w:rsidRPr="00000000">
              <w:rPr>
                <w:rFonts w:ascii="Consolas" w:cs="Consolas" w:eastAsia="Consolas" w:hAnsi="Consolas"/>
                <w:color w:val="000000"/>
                <w:sz w:val="18"/>
                <w:szCs w:val="18"/>
                <w:rtl w:val="0"/>
              </w:rPr>
              <w:t xml:space="preserve"> a session to execute operations </w:t>
            </w:r>
            <w:r w:rsidDel="00000000" w:rsidR="00000000" w:rsidRPr="00000000">
              <w:rPr>
                <w:rFonts w:ascii="Consolas" w:cs="Consolas" w:eastAsia="Consolas" w:hAnsi="Consolas"/>
                <w:color w:val="000088"/>
                <w:sz w:val="18"/>
                <w:szCs w:val="18"/>
                <w:rtl w:val="0"/>
              </w:rPr>
              <w:t xml:space="preserve">and</w:t>
            </w:r>
            <w:r w:rsidDel="00000000" w:rsidR="00000000" w:rsidRPr="00000000">
              <w:rPr>
                <w:rFonts w:ascii="Consolas" w:cs="Consolas" w:eastAsia="Consolas" w:hAnsi="Consolas"/>
                <w:color w:val="000000"/>
                <w:sz w:val="18"/>
                <w:szCs w:val="18"/>
                <w:rtl w:val="0"/>
              </w:rPr>
              <w:t xml:space="preserve"> evaluate variables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the graph</w:t>
            </w:r>
            <w:r w:rsidDel="00000000" w:rsidR="00000000" w:rsidRPr="00000000">
              <w:rPr>
                <w:rtl w:val="0"/>
              </w:rPr>
            </w:r>
          </w:p>
        </w:tc>
      </w:tr>
    </w:tbl>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w:t>
      </w:r>
      <w:r w:rsidDel="00000000" w:rsidR="00000000" w:rsidRPr="00000000">
        <w:rPr>
          <w:rFonts w:ascii="EB Garamond" w:cs="EB Garamond" w:eastAsia="EB Garamond" w:hAnsi="EB Garamond"/>
          <w:rtl w:val="0"/>
        </w:rPr>
        <w:t xml:space="preserve">e can assemble the graphs first without knowing the values needed for computation. This is equivalent to defining the function of x, y without knowing the values of x, y. For example</w:t>
      </w:r>
      <w:r w:rsidDel="00000000" w:rsidR="00000000" w:rsidRPr="00000000">
        <w:rPr>
          <w:rtl w:val="0"/>
        </w:rPr>
        <w:t xml:space="preserve">:</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m:oMath>
        <m:r>
          <w:rPr/>
          <m:t xml:space="preserve">f(x, y) = 2x + y</m:t>
        </m:r>
      </m:oMath>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m:oMath>
        <m:r>
          <w:rPr/>
          <m:t xml:space="preserve">x, y</m:t>
        </m:r>
      </m:oMath>
      <w:r w:rsidDel="00000000" w:rsidR="00000000" w:rsidRPr="00000000">
        <w:rPr>
          <w:rFonts w:ascii="EB Garamond" w:cs="EB Garamond" w:eastAsia="EB Garamond" w:hAnsi="EB Garamond"/>
          <w:rtl w:val="0"/>
        </w:rPr>
        <w:t xml:space="preserve"> are placeholders for the actual values.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With the graph assembled, we, or our clients, can later supply their own data when they need to execute the computation.</w:t>
      </w:r>
      <w:r w:rsidDel="00000000" w:rsidR="00000000" w:rsidRPr="00000000">
        <w:rPr>
          <w:rtl w:val="0"/>
        </w:rPr>
        <w:t xml:space="preserve"> </w:t>
      </w:r>
      <w:r w:rsidDel="00000000" w:rsidR="00000000" w:rsidRPr="00000000">
        <w:rPr>
          <w:rFonts w:ascii="EB Garamond" w:cs="EB Garamond" w:eastAsia="EB Garamond" w:hAnsi="EB Garamond"/>
          <w:rtl w:val="0"/>
        </w:rPr>
        <w:t xml:space="preserve">To define a placeholder, we use:</w:t>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dtype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88"/>
                <w:sz w:val="18"/>
                <w:szCs w:val="18"/>
                <w:rtl w:val="0"/>
              </w:rPr>
              <w:t xml:space="preserve">None)</w:t>
            </w:r>
            <w:r w:rsidDel="00000000" w:rsidR="00000000" w:rsidRPr="00000000">
              <w:rPr>
                <w:rtl w:val="0"/>
              </w:rPr>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Dtype, </w:t>
      </w:r>
      <w:r w:rsidDel="00000000" w:rsidR="00000000" w:rsidRPr="00000000">
        <w:rPr>
          <w:rtl w:val="0"/>
        </w:rPr>
        <w:t xml:space="preserve">shape, and name are self-explanatory. The only thing to note here is when you set the shape of the placeholder to None. </w:t>
      </w:r>
      <w:r w:rsidDel="00000000" w:rsidR="00000000" w:rsidRPr="00000000">
        <w:rPr>
          <w:rFonts w:ascii="Consolas" w:cs="Consolas" w:eastAsia="Consolas" w:hAnsi="Consolas"/>
          <w:sz w:val="18"/>
          <w:szCs w:val="18"/>
          <w:rtl w:val="0"/>
        </w:rPr>
        <w:t xml:space="preserve">shape=None</w:t>
      </w:r>
      <w:r w:rsidDel="00000000" w:rsidR="00000000" w:rsidRPr="00000000">
        <w:rPr>
          <w:rFonts w:ascii="EB Garamond" w:cs="EB Garamond" w:eastAsia="EB Garamond" w:hAnsi="EB Garamond"/>
          <w:rtl w:val="0"/>
        </w:rPr>
        <w:t xml:space="preserve"> means that tensors of any shape will be accepted. Using </w:t>
      </w:r>
      <w:r w:rsidDel="00000000" w:rsidR="00000000" w:rsidRPr="00000000">
        <w:rPr>
          <w:rFonts w:ascii="Consolas" w:cs="Consolas" w:eastAsia="Consolas" w:hAnsi="Consolas"/>
          <w:sz w:val="18"/>
          <w:szCs w:val="18"/>
          <w:rtl w:val="0"/>
        </w:rPr>
        <w:t xml:space="preserve">shape=None</w:t>
      </w:r>
      <w:r w:rsidDel="00000000" w:rsidR="00000000" w:rsidRPr="00000000">
        <w:rPr>
          <w:rFonts w:ascii="EB Garamond" w:cs="EB Garamond" w:eastAsia="EB Garamond" w:hAnsi="EB Garamond"/>
          <w:rtl w:val="0"/>
        </w:rPr>
        <w:t xml:space="preserve"> is easy to construct graphs, but nightmarish for debugging. You should always define the shape of your placeholders as detailed as possible. </w:t>
      </w:r>
      <w:r w:rsidDel="00000000" w:rsidR="00000000" w:rsidRPr="00000000">
        <w:rPr>
          <w:rFonts w:ascii="Consolas" w:cs="Consolas" w:eastAsia="Consolas" w:hAnsi="Consolas"/>
          <w:sz w:val="18"/>
          <w:szCs w:val="18"/>
          <w:rtl w:val="0"/>
        </w:rPr>
        <w:t xml:space="preserve">shape=None</w:t>
      </w:r>
      <w:r w:rsidDel="00000000" w:rsidR="00000000" w:rsidRPr="00000000">
        <w:rPr>
          <w:rFonts w:ascii="EB Garamond" w:cs="EB Garamond" w:eastAsia="EB Garamond" w:hAnsi="EB Garamond"/>
          <w:rtl w:val="0"/>
        </w:rPr>
        <w:t xml:space="preserve"> also breaks all following shape inference, which makes many ops not work because they expect certain rank.</w:t>
      </w:r>
      <w:r w:rsidDel="00000000" w:rsidR="00000000" w:rsidRPr="00000000">
        <w:rPr>
          <w:rtl w:val="0"/>
        </w:rPr>
        <w:t xml:space="preserve"> </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placeholder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shape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880000"/>
                <w:sz w:val="18"/>
                <w:szCs w:val="18"/>
                <w:rtl w:val="0"/>
              </w:rPr>
              <w:t xml:space="preserve"># a is placeholder for a vector of 3 elements</w:t>
            </w: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constant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float32)</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c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b </w:t>
            </w:r>
            <w:r w:rsidDel="00000000" w:rsidR="00000000" w:rsidRPr="00000000">
              <w:rPr>
                <w:rFonts w:ascii="Consolas" w:cs="Consolas" w:eastAsia="Consolas" w:hAnsi="Consolas"/>
                <w:color w:val="880000"/>
                <w:sz w:val="18"/>
                <w:szCs w:val="18"/>
                <w:rtl w:val="0"/>
              </w:rPr>
              <w:t xml:space="preserve"># use the placeholder as you would any tensor</w:t>
            </w: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tc>
      </w:tr>
    </w:tbl>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96">
      <w:pPr>
        <w:contextualSpacing w:val="0"/>
        <w:rPr>
          <w:rFonts w:ascii="EB Garamond" w:cs="EB Garamond" w:eastAsia="EB Garamond" w:hAnsi="EB Garamond"/>
        </w:rPr>
      </w:pPr>
      <w:r w:rsidDel="00000000" w:rsidR="00000000" w:rsidRPr="00000000">
        <w:rPr>
          <w:rtl w:val="0"/>
        </w:rPr>
        <w:t xml:space="preserve">When we try to get the value of c through a session, we will run into an error because to compute the value of c, we need to know the value of a. However, a is just a placeholder with no value. To supplement the value of placeholders, we use a feed_dict, which is basically a dictionary with keys being the placeholders, value being the values of those placeholders.</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compute the value of c given the value of a is [1, 2, 3]</w:t>
            </w: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88"/>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r>
            <w:r w:rsidDel="00000000" w:rsidR="00000000" w:rsidRPr="00000000">
              <w:rPr>
                <w:rFonts w:ascii="Consolas" w:cs="Consolas" w:eastAsia="Consolas" w:hAnsi="Consolas"/>
                <w:color w:val="880000"/>
                <w:sz w:val="18"/>
                <w:szCs w:val="18"/>
                <w:rtl w:val="0"/>
              </w:rPr>
              <w:t xml:space="preserve"># [6. 7. 8.]</w:t>
            </w:r>
            <w:r w:rsidDel="00000000" w:rsidR="00000000" w:rsidRPr="00000000">
              <w:rPr>
                <w:rtl w:val="0"/>
              </w:rPr>
            </w:r>
          </w:p>
        </w:tc>
      </w:tr>
    </w:tbl>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Let</w:t>
      </w:r>
      <w:r w:rsidDel="00000000" w:rsidR="00000000" w:rsidRPr="00000000">
        <w:rPr>
          <w:rtl w:val="0"/>
        </w:rPr>
        <w:t xml:space="preserve">'</w:t>
      </w:r>
      <w:r w:rsidDel="00000000" w:rsidR="00000000" w:rsidRPr="00000000">
        <w:rPr>
          <w:rFonts w:ascii="EB Garamond" w:cs="EB Garamond" w:eastAsia="EB Garamond" w:hAnsi="EB Garamond"/>
          <w:rtl w:val="0"/>
        </w:rPr>
        <w:t xml:space="preserve">s see how it looks in TensorBoard. </w:t>
      </w:r>
      <w:r w:rsidDel="00000000" w:rsidR="00000000" w:rsidRPr="00000000">
        <w:rPr>
          <w:rtl w:val="0"/>
        </w:rPr>
        <w:t xml:space="preserve">Remember, first write the graph to the log file.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writer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summary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'graphs/placeholders'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sz w:val="18"/>
                <w:szCs w:val="18"/>
                <w:rtl w:val="0"/>
              </w:rPr>
              <w:t xml:space="preserve">tf</w:t>
            </w:r>
            <w:r w:rsidDel="00000000" w:rsidR="00000000" w:rsidRPr="00000000">
              <w:rPr>
                <w:rFonts w:ascii="Consolas" w:cs="Consolas" w:eastAsia="Consolas" w:hAnsi="Consolas"/>
                <w:color w:val="666600"/>
                <w:sz w:val="18"/>
                <w:szCs w:val="18"/>
                <w:rtl w:val="0"/>
              </w:rPr>
              <w:t xml:space="preserve">.get_default_</w:t>
            </w:r>
            <w:r w:rsidDel="00000000" w:rsidR="00000000" w:rsidRPr="00000000">
              <w:rPr>
                <w:rFonts w:ascii="Consolas" w:cs="Consolas" w:eastAsia="Consolas" w:hAnsi="Consolas"/>
                <w:color w:val="000000"/>
                <w:sz w:val="18"/>
                <w:szCs w:val="18"/>
                <w:rtl w:val="0"/>
              </w:rPr>
              <w:t xml:space="preserve">graph</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and type the following in the terminal:</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tensorboard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logdir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'graphs/placeholders'</w:t>
            </w:r>
            <w:r w:rsidDel="00000000" w:rsidR="00000000" w:rsidRPr="00000000">
              <w:rPr>
                <w:rtl w:val="0"/>
              </w:rPr>
            </w:r>
          </w:p>
        </w:tc>
      </w:tr>
    </w:tbl>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As you can see, placeholder are treated like any other op. 3 is the shape of placeholder.</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jc w:val="center"/>
        <w:rPr>
          <w:rFonts w:ascii="EB Garamond" w:cs="EB Garamond" w:eastAsia="EB Garamond" w:hAnsi="EB Garamond"/>
        </w:rPr>
      </w:pPr>
      <w:r w:rsidDel="00000000" w:rsidR="00000000" w:rsidRPr="00000000">
        <w:rPr>
          <w:rFonts w:ascii="EB Garamond" w:cs="EB Garamond" w:eastAsia="EB Garamond" w:hAnsi="EB Garamond"/>
        </w:rPr>
        <w:drawing>
          <wp:inline distB="114300" distT="114300" distL="114300" distR="114300">
            <wp:extent cx="2430365" cy="1700213"/>
            <wp:effectExtent b="0" l="0" r="0" t="0"/>
            <wp:docPr id="2" name="image10.jpg"/>
            <a:graphic>
              <a:graphicData uri="http://schemas.openxmlformats.org/drawingml/2006/picture">
                <pic:pic>
                  <pic:nvPicPr>
                    <pic:cNvPr id="0" name="image10.jpg"/>
                    <pic:cNvPicPr preferRelativeResize="0"/>
                  </pic:nvPicPr>
                  <pic:blipFill>
                    <a:blip r:embed="rId24"/>
                    <a:srcRect b="0" l="0" r="0" t="0"/>
                    <a:stretch>
                      <a:fillRect/>
                    </a:stretch>
                  </pic:blipFill>
                  <pic:spPr>
                    <a:xfrm>
                      <a:off x="0" y="0"/>
                      <a:ext cx="243036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In the previous example, we feed one single value to the placeholder. What if we want to feed multiple data points to placeholder</w:t>
      </w:r>
      <w:r w:rsidDel="00000000" w:rsidR="00000000" w:rsidRPr="00000000">
        <w:rPr>
          <w:rtl w:val="0"/>
        </w:rPr>
        <w:t xml:space="preserve">, for example, when we</w:t>
      </w:r>
      <w:r w:rsidDel="00000000" w:rsidR="00000000" w:rsidRPr="00000000">
        <w:rPr>
          <w:rFonts w:ascii="EB Garamond" w:cs="EB Garamond" w:eastAsia="EB Garamond" w:hAnsi="EB Garamond"/>
          <w:rtl w:val="0"/>
        </w:rPr>
        <w:t xml:space="preserve"> run computation through multiple data points in our training or testing set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We can feed as </w:t>
      </w:r>
      <w:r w:rsidDel="00000000" w:rsidR="00000000" w:rsidRPr="00000000">
        <w:rPr>
          <w:rFonts w:ascii="EB Garamond" w:cs="EB Garamond" w:eastAsia="EB Garamond" w:hAnsi="EB Garamond"/>
          <w:rtl w:val="0"/>
        </w:rPr>
        <w:t xml:space="preserve">m</w:t>
      </w:r>
      <w:r w:rsidDel="00000000" w:rsidR="00000000" w:rsidRPr="00000000">
        <w:rPr>
          <w:rFonts w:ascii="EB Garamond" w:cs="EB Garamond" w:eastAsia="EB Garamond" w:hAnsi="EB Garamond"/>
          <w:rtl w:val="0"/>
        </w:rPr>
        <w:t xml:space="preserve">any data points to the placeholder as we want by iterating through the data set and feed in the value one at a time.</w:t>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a_value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list_of_a_values: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000088"/>
                <w:sz w:val="18"/>
                <w:szCs w:val="18"/>
              </w:rPr>
            </w:pPr>
            <w:r w:rsidDel="00000000" w:rsidR="00000000" w:rsidRPr="00000000">
              <w:rPr>
                <w:rFonts w:ascii="Consolas" w:cs="Consolas" w:eastAsia="Consolas" w:hAnsi="Consolas"/>
                <w:color w:val="000000"/>
                <w:sz w:val="18"/>
                <w:szCs w:val="18"/>
                <w:rtl w:val="0"/>
              </w:rPr>
              <w:tab/>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a_value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can feed values to tensors that aren</w:t>
      </w:r>
      <w:r w:rsidDel="00000000" w:rsidR="00000000" w:rsidRPr="00000000">
        <w:rPr>
          <w:rtl w:val="0"/>
        </w:rPr>
        <w:t xml:space="preserve">'</w:t>
      </w:r>
      <w:r w:rsidDel="00000000" w:rsidR="00000000" w:rsidRPr="00000000">
        <w:rPr>
          <w:rFonts w:ascii="EB Garamond" w:cs="EB Garamond" w:eastAsia="EB Garamond" w:hAnsi="EB Garamond"/>
          <w:rtl w:val="0"/>
        </w:rPr>
        <w:t xml:space="preserve">t placeholders. Any tensors that are feedable can be fed. To check if a tensor is feedable or not, use: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Graph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is_feedable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tensor</w:t>
            </w: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a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5)</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b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multiply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3)</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tab/>
              <w:tab/>
              <w:tab/>
            </w:r>
            <w:r w:rsidDel="00000000" w:rsidR="00000000" w:rsidRPr="00000000">
              <w:rPr>
                <w:rFonts w:ascii="Consolas" w:cs="Consolas" w:eastAsia="Consolas" w:hAnsi="Consolas"/>
                <w:color w:val="880000"/>
                <w:sz w:val="18"/>
                <w:szCs w:val="18"/>
                <w:rtl w:val="0"/>
              </w:rPr>
              <w:t xml:space="preserve"># &gt;&gt; 21</w:t>
            </w: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880000"/>
                <w:sz w:val="18"/>
                <w:szCs w:val="18"/>
                <w:rtl w:val="0"/>
              </w:rPr>
              <w:t xml:space="preserve"># compute the value of b given the value of a is 15</w:t>
            </w:r>
            <w:r w:rsidDel="00000000" w:rsidR="00000000" w:rsidRPr="00000000">
              <w:rPr>
                <w:rtl w:val="0"/>
              </w:rPr>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88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b</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feed_dict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6666"/>
                <w:sz w:val="18"/>
                <w:szCs w:val="18"/>
                <w:rtl w:val="0"/>
              </w:rPr>
              <w:t xml:space="preserve">15</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tab/>
              <w:tab/>
              <w:tab/>
            </w:r>
            <w:r w:rsidDel="00000000" w:rsidR="00000000" w:rsidRPr="00000000">
              <w:rPr>
                <w:rFonts w:ascii="Consolas" w:cs="Consolas" w:eastAsia="Consolas" w:hAnsi="Consolas"/>
                <w:color w:val="880000"/>
                <w:sz w:val="18"/>
                <w:szCs w:val="18"/>
                <w:rtl w:val="0"/>
              </w:rPr>
              <w:t xml:space="preserve"># &gt;&gt; 45</w:t>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feed_dict can be extremely useful to test your model. </w:t>
      </w:r>
      <w:r w:rsidDel="00000000" w:rsidR="00000000" w:rsidRPr="00000000">
        <w:rPr>
          <w:rFonts w:ascii="EB Garamond" w:cs="EB Garamond" w:eastAsia="EB Garamond" w:hAnsi="EB Garamond"/>
          <w:rtl w:val="0"/>
        </w:rPr>
        <w:t xml:space="preserve">When you have a large graph and just want to test out certain parts, you can provide dummy values so TensorFlow won</w:t>
      </w:r>
      <w:r w:rsidDel="00000000" w:rsidR="00000000" w:rsidRPr="00000000">
        <w:rPr>
          <w:rtl w:val="0"/>
        </w:rPr>
        <w:t xml:space="preserve">'</w:t>
      </w:r>
      <w:r w:rsidDel="00000000" w:rsidR="00000000" w:rsidRPr="00000000">
        <w:rPr>
          <w:rFonts w:ascii="EB Garamond" w:cs="EB Garamond" w:eastAsia="EB Garamond" w:hAnsi="EB Garamond"/>
          <w:rtl w:val="0"/>
        </w:rPr>
        <w:t xml:space="preserve">t waste time doing unnecessary computations.</w:t>
      </w:r>
      <w:r w:rsidDel="00000000" w:rsidR="00000000" w:rsidRPr="00000000">
        <w:rPr>
          <w:rtl w:val="0"/>
        </w:rPr>
      </w:r>
    </w:p>
    <w:p w:rsidR="00000000" w:rsidDel="00000000" w:rsidP="00000000" w:rsidRDefault="00000000" w:rsidRPr="00000000" w14:paraId="000001BB">
      <w:pPr>
        <w:pStyle w:val="Heading3"/>
        <w:contextualSpacing w:val="0"/>
        <w:rPr/>
      </w:pPr>
      <w:bookmarkStart w:colFirst="0" w:colLast="0" w:name="_s3h7rrnj8doz" w:id="21"/>
      <w:bookmarkEnd w:id="21"/>
      <w:r w:rsidDel="00000000" w:rsidR="00000000" w:rsidRPr="00000000">
        <w:rPr>
          <w:rtl w:val="0"/>
        </w:rPr>
        <w:t xml:space="preserve">8.2 The new way: tf.data</w:t>
      </w:r>
    </w:p>
    <w:p w:rsidR="00000000" w:rsidDel="00000000" w:rsidP="00000000" w:rsidRDefault="00000000" w:rsidRPr="00000000" w14:paraId="000001BC">
      <w:pPr>
        <w:contextualSpacing w:val="0"/>
        <w:rPr/>
      </w:pPr>
      <w:r w:rsidDel="00000000" w:rsidR="00000000" w:rsidRPr="00000000">
        <w:rPr>
          <w:rtl w:val="0"/>
        </w:rPr>
        <w:t xml:space="preserve">This is best to learn with examples, so we will cover it in the next lecture with linear and logistic regression. </w:t>
      </w:r>
      <w:r w:rsidDel="00000000" w:rsidR="00000000" w:rsidRPr="00000000">
        <w:rPr>
          <w:rtl w:val="0"/>
        </w:rPr>
      </w:r>
    </w:p>
    <w:p w:rsidR="00000000" w:rsidDel="00000000" w:rsidP="00000000" w:rsidRDefault="00000000" w:rsidRPr="00000000" w14:paraId="000001BD">
      <w:pPr>
        <w:pStyle w:val="Heading2"/>
        <w:contextualSpacing w:val="0"/>
        <w:rPr>
          <w:rFonts w:ascii="EB Garamond" w:cs="EB Garamond" w:eastAsia="EB Garamond" w:hAnsi="EB Garamond"/>
        </w:rPr>
      </w:pPr>
      <w:bookmarkStart w:colFirst="0" w:colLast="0" w:name="_bzyp35d5oy0" w:id="22"/>
      <w:bookmarkEnd w:id="22"/>
      <w:r w:rsidDel="00000000" w:rsidR="00000000" w:rsidRPr="00000000">
        <w:rPr>
          <w:rtl w:val="0"/>
        </w:rPr>
        <w:t xml:space="preserve">9. The trap of lazy loading</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One of the most common TensorFlow non-bug bugs I see</w:t>
      </w:r>
      <w:r w:rsidDel="00000000" w:rsidR="00000000" w:rsidRPr="00000000">
        <w:rPr>
          <w:rtl w:val="0"/>
        </w:rPr>
        <w:t xml:space="preserve"> </w:t>
      </w:r>
      <w:r w:rsidDel="00000000" w:rsidR="00000000" w:rsidRPr="00000000">
        <w:rPr>
          <w:rFonts w:ascii="EB Garamond" w:cs="EB Garamond" w:eastAsia="EB Garamond" w:hAnsi="EB Garamond"/>
          <w:rtl w:val="0"/>
        </w:rPr>
        <w:t xml:space="preserve">is wh</w:t>
      </w:r>
      <w:r w:rsidDel="00000000" w:rsidR="00000000" w:rsidRPr="00000000">
        <w:rPr>
          <w:rtl w:val="0"/>
        </w:rPr>
        <w:t xml:space="preserve">at</w:t>
      </w:r>
      <w:r w:rsidDel="00000000" w:rsidR="00000000" w:rsidRPr="00000000">
        <w:rPr>
          <w:rFonts w:ascii="EB Garamond" w:cs="EB Garamond" w:eastAsia="EB Garamond" w:hAnsi="EB Garamond"/>
          <w:rtl w:val="0"/>
        </w:rPr>
        <w:t xml:space="preserve"> my friend Danija</w:t>
      </w:r>
      <w:r w:rsidDel="00000000" w:rsidR="00000000" w:rsidRPr="00000000">
        <w:rPr>
          <w:rtl w:val="0"/>
        </w:rPr>
        <w:t xml:space="preserve">r</w:t>
      </w:r>
      <w:r w:rsidDel="00000000" w:rsidR="00000000" w:rsidRPr="00000000">
        <w:rPr>
          <w:rFonts w:ascii="EB Garamond" w:cs="EB Garamond" w:eastAsia="EB Garamond" w:hAnsi="EB Garamond"/>
          <w:rtl w:val="0"/>
        </w:rPr>
        <w:t xml:space="preserve"> and I call “lazy loading”. Lazy loading is a term that refers to a programming pattern when you defer declaring/initializing an object until it is loaded. In the context of TensorFlow, it means you defer creating an op until you need to compute it. For example, this is normal loading: you create the op z when you assemble the graph.</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z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writer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summary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'graphs/normal_loading'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graph)</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z)</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 xml:space="preserv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This is what happens when someone decides to be clever and use lazy loading to save one line of code:</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x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'x')</w:t>
            </w:r>
            <w:r w:rsidDel="00000000" w:rsidR="00000000" w:rsidRPr="00000000">
              <w:rPr>
                <w:rtl w:val="0"/>
              </w:rPr>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y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Variable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'y')</w:t>
            </w: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with</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Session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0088"/>
                <w:sz w:val="18"/>
                <w:szCs w:val="18"/>
                <w:rtl w:val="0"/>
              </w:rPr>
              <w:t xml:space="preserve">as</w:t>
            </w:r>
            <w:r w:rsidDel="00000000" w:rsidR="00000000" w:rsidRPr="00000000">
              <w:rPr>
                <w:rFonts w:ascii="Consolas" w:cs="Consolas" w:eastAsia="Consolas" w:hAnsi="Consolas"/>
                <w:color w:val="000000"/>
                <w:sz w:val="18"/>
                <w:szCs w:val="18"/>
                <w:rtl w:val="0"/>
              </w:rPr>
              <w:t xml:space="preserve"> sess: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global_variables_initializer</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 xml:space="preserve">writer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summary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660066"/>
                <w:sz w:val="18"/>
                <w:szCs w:val="18"/>
                <w:rtl w:val="0"/>
              </w:rPr>
              <w:t xml:space="preserve">FileWriter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8800"/>
                <w:sz w:val="18"/>
                <w:szCs w:val="18"/>
                <w:rtl w:val="0"/>
              </w:rPr>
              <w:t xml:space="preserve">'graphs/lazy_loading'</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graph)</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for</w:t>
            </w:r>
            <w:r w:rsidDel="00000000" w:rsidR="00000000" w:rsidRPr="00000000">
              <w:rPr>
                <w:rFonts w:ascii="Consolas" w:cs="Consolas" w:eastAsia="Consolas" w:hAnsi="Consolas"/>
                <w:color w:val="000000"/>
                <w:sz w:val="18"/>
                <w:szCs w:val="18"/>
                <w:rtl w:val="0"/>
              </w:rPr>
              <w:t xml:space="preserve"> _ </w:t>
            </w:r>
            <w:r w:rsidDel="00000000" w:rsidR="00000000" w:rsidRPr="00000000">
              <w:rPr>
                <w:rFonts w:ascii="Consolas" w:cs="Consolas" w:eastAsia="Consolas" w:hAnsi="Consolas"/>
                <w:color w:val="000088"/>
                <w:sz w:val="18"/>
                <w:szCs w:val="18"/>
                <w:rtl w:val="0"/>
              </w:rPr>
              <w:t xml:space="preserve">in</w:t>
            </w:r>
            <w:r w:rsidDel="00000000" w:rsidR="00000000" w:rsidRPr="00000000">
              <w:rPr>
                <w:rFonts w:ascii="Consolas" w:cs="Consolas" w:eastAsia="Consolas" w:hAnsi="Consolas"/>
                <w:color w:val="000000"/>
                <w:sz w:val="18"/>
                <w:szCs w:val="18"/>
                <w:rtl w:val="0"/>
              </w:rPr>
              <w:t xml:space="preserve"> range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10</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tab/>
              <w:t xml:space="preserve">sess</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run</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add</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x</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y</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ab/>
            </w: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get_default_graph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as_graph_def</w:t>
            </w:r>
            <w:r w:rsidDel="00000000" w:rsidR="00000000" w:rsidRPr="00000000">
              <w:rPr>
                <w:rFonts w:ascii="Consolas" w:cs="Consolas" w:eastAsia="Consolas" w:hAnsi="Consolas"/>
                <w:color w:val="666600"/>
                <w:sz w:val="18"/>
                <w:szCs w:val="18"/>
                <w:rtl w:val="0"/>
              </w:rPr>
              <w:t xml:space="preserve">()) </w:t>
            </w:r>
            <w:r w:rsidDel="00000000" w:rsidR="00000000" w:rsidRPr="00000000">
              <w:rPr>
                <w:rtl w:val="0"/>
              </w:rPr>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sz w:val="18"/>
                <w:szCs w:val="18"/>
              </w:rPr>
            </w:pPr>
            <w:r w:rsidDel="00000000" w:rsidR="00000000" w:rsidRPr="00000000">
              <w:rPr>
                <w:rFonts w:ascii="Consolas" w:cs="Consolas" w:eastAsia="Consolas" w:hAnsi="Consolas"/>
                <w:color w:val="000000"/>
                <w:sz w:val="18"/>
                <w:szCs w:val="18"/>
                <w:rtl w:val="0"/>
              </w:rPr>
              <w:tab/>
              <w:t xml:space="preserve">writer</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close</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Let</w:t>
      </w:r>
      <w:r w:rsidDel="00000000" w:rsidR="00000000" w:rsidRPr="00000000">
        <w:rPr>
          <w:rtl w:val="0"/>
        </w:rPr>
        <w:t xml:space="preserve">'</w:t>
      </w:r>
      <w:r w:rsidDel="00000000" w:rsidR="00000000" w:rsidRPr="00000000">
        <w:rPr>
          <w:rFonts w:ascii="EB Garamond" w:cs="EB Garamond" w:eastAsia="EB Garamond" w:hAnsi="EB Garamond"/>
          <w:rtl w:val="0"/>
        </w:rPr>
        <w:t xml:space="preserve">s see the graphs for them on TensorBoard. </w:t>
      </w:r>
      <w:r w:rsidDel="00000000" w:rsidR="00000000" w:rsidRPr="00000000">
        <w:rPr>
          <w:rtl w:val="0"/>
        </w:rPr>
        <w:t xml:space="preserve">Note that you can open Tensorboard with logdir=</w:t>
      </w:r>
      <w:r w:rsidDel="00000000" w:rsidR="00000000" w:rsidRPr="00000000">
        <w:rPr>
          <w:rtl w:val="0"/>
        </w:rPr>
        <w:t xml:space="preserve">’graphs’</w:t>
      </w:r>
      <w:r w:rsidDel="00000000" w:rsidR="00000000" w:rsidRPr="00000000">
        <w:rPr>
          <w:rtl w:val="0"/>
        </w:rPr>
        <w:t xml:space="preserve"> and you can easily switch between normal_loading graph and lazy_loading graph.</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They seem ostensibly similar. The first graph is normal loading, and the second is lazy loading.</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4119563" cy="1247752"/>
            <wp:effectExtent b="0" l="0" r="0" t="0"/>
            <wp:docPr id="5" name="image13.jpg"/>
            <a:graphic>
              <a:graphicData uri="http://schemas.openxmlformats.org/drawingml/2006/picture">
                <pic:pic>
                  <pic:nvPicPr>
                    <pic:cNvPr id="0" name="image13.jpg"/>
                    <pic:cNvPicPr preferRelativeResize="0"/>
                  </pic:nvPicPr>
                  <pic:blipFill>
                    <a:blip r:embed="rId25"/>
                    <a:srcRect b="0" l="0" r="0" t="0"/>
                    <a:stretch>
                      <a:fillRect/>
                    </a:stretch>
                  </pic:blipFill>
                  <pic:spPr>
                    <a:xfrm>
                      <a:off x="0" y="0"/>
                      <a:ext cx="4119563" cy="1247752"/>
                    </a:xfrm>
                    <a:prstGeom prst="rect"/>
                    <a:ln/>
                  </pic:spPr>
                </pic:pic>
              </a:graphicData>
            </a:graphic>
          </wp:inline>
        </w:drawing>
      </w:r>
      <w:r w:rsidDel="00000000" w:rsidR="00000000" w:rsidRPr="00000000">
        <w:rPr/>
        <w:drawing>
          <wp:inline distB="114300" distT="114300" distL="114300" distR="114300">
            <wp:extent cx="4170430" cy="1281113"/>
            <wp:effectExtent b="0" l="0" r="0" t="0"/>
            <wp:docPr id="9" name="image18.jpg"/>
            <a:graphic>
              <a:graphicData uri="http://schemas.openxmlformats.org/drawingml/2006/picture">
                <pic:pic>
                  <pic:nvPicPr>
                    <pic:cNvPr id="0" name="image18.jpg"/>
                    <pic:cNvPicPr preferRelativeResize="0"/>
                  </pic:nvPicPr>
                  <pic:blipFill>
                    <a:blip r:embed="rId26"/>
                    <a:srcRect b="0" l="0" r="0" t="0"/>
                    <a:stretch>
                      <a:fillRect/>
                    </a:stretch>
                  </pic:blipFill>
                  <pic:spPr>
                    <a:xfrm>
                      <a:off x="0" y="0"/>
                      <a:ext cx="4170430" cy="1281113"/>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Let</w:t>
      </w:r>
      <w:r w:rsidDel="00000000" w:rsidR="00000000" w:rsidRPr="00000000">
        <w:rPr>
          <w:rtl w:val="0"/>
        </w:rPr>
        <w:t xml:space="preserve">'</w:t>
      </w:r>
      <w:r w:rsidDel="00000000" w:rsidR="00000000" w:rsidRPr="00000000">
        <w:rPr>
          <w:rFonts w:ascii="EB Garamond" w:cs="EB Garamond" w:eastAsia="EB Garamond" w:hAnsi="EB Garamond"/>
          <w:rtl w:val="0"/>
        </w:rPr>
        <w:t xml:space="preserve">s look at the graph definition. Remember that to print out the graph definition, we use:</w:t>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print</w:t>
            </w:r>
            <w:r w:rsidDel="00000000" w:rsidR="00000000" w:rsidRPr="00000000">
              <w:rPr>
                <w:rFonts w:ascii="Consolas" w:cs="Consolas" w:eastAsia="Consolas" w:hAnsi="Consolas"/>
                <w:sz w:val="18"/>
                <w:szCs w:val="18"/>
                <w:rtl w:val="0"/>
              </w:rPr>
              <w:t xml:space="preserve">(</w:t>
            </w:r>
            <w:r w:rsidDel="00000000" w:rsidR="00000000" w:rsidRPr="00000000">
              <w:rPr>
                <w:rFonts w:ascii="Consolas" w:cs="Consolas" w:eastAsia="Consolas" w:hAnsi="Consolas"/>
                <w:color w:val="000000"/>
                <w:sz w:val="18"/>
                <w:szCs w:val="18"/>
                <w:rtl w:val="0"/>
              </w:rPr>
              <w:t xml:space="preserve">tf</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get_default_graph</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as_graph_def</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The protobuf for the graph in normal loading has only 1 node “Add”:</w:t>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node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w:t>
            </w: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w:t>
            </w:r>
            <w:r w:rsidDel="00000000" w:rsidR="00000000" w:rsidRPr="00000000">
              <w:rPr>
                <w:rtl w:val="0"/>
              </w:rPr>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"x/read"</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"y/read"</w:t>
            </w: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attr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w:t>
            </w: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value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DT_INT32</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On the other hand, the protobuf for the graph in lazy loading has 10 copies of the node “Add”. It adds a new node “Add” every time you want to compute z!</w:t>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node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"Add_1"</w:t>
            </w:r>
            <w:r w:rsidDel="00000000" w:rsidR="00000000" w:rsidRPr="00000000">
              <w:rPr>
                <w:rtl w:val="0"/>
              </w:rPr>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w:t>
            </w: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"x_1/read"</w:t>
            </w: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input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"y_1/read"</w:t>
            </w: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attr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key</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"T"</w:t>
            </w: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value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type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DT_INT32</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node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name</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"Add_10"</w:t>
            </w: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op</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008800"/>
                <w:sz w:val="18"/>
                <w:szCs w:val="18"/>
                <w:rtl w:val="0"/>
              </w:rPr>
              <w:t xml:space="preserve">"Add"</w:t>
            </w:r>
            <w:r w:rsidDel="00000000" w:rsidR="00000000" w:rsidRPr="00000000">
              <w:rPr>
                <w:rtl w:val="0"/>
              </w:rPr>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w:t>
            </w:r>
          </w:p>
        </w:tc>
      </w:tr>
    </w:tbl>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Fonts w:ascii="EB Garamond" w:cs="EB Garamond" w:eastAsia="EB Garamond" w:hAnsi="EB Garamond"/>
          <w:rtl w:val="0"/>
        </w:rPr>
        <w:t xml:space="preserve">You probably think: “This is stupid. Why would I want to compute the same value more than once?” and think that it</w:t>
      </w:r>
      <w:r w:rsidDel="00000000" w:rsidR="00000000" w:rsidRPr="00000000">
        <w:rPr>
          <w:rtl w:val="0"/>
        </w:rPr>
        <w:t xml:space="preserve">'</w:t>
      </w:r>
      <w:r w:rsidDel="00000000" w:rsidR="00000000" w:rsidRPr="00000000">
        <w:rPr>
          <w:rFonts w:ascii="EB Garamond" w:cs="EB Garamond" w:eastAsia="EB Garamond" w:hAnsi="EB Garamond"/>
          <w:rtl w:val="0"/>
        </w:rPr>
        <w:t xml:space="preserve">s a bug that nobody will ever commit. It happens more often than you think. For example, you might want to compute the same loss function or make the same prediction</w:t>
      </w:r>
      <w:r w:rsidDel="00000000" w:rsidR="00000000" w:rsidRPr="00000000">
        <w:rPr>
          <w:rtl w:val="0"/>
        </w:rPr>
        <w:t xml:space="preserve"> every batch of training sample</w:t>
      </w:r>
      <w:r w:rsidDel="00000000" w:rsidR="00000000" w:rsidRPr="00000000">
        <w:rPr>
          <w:rFonts w:ascii="EB Garamond" w:cs="EB Garamond" w:eastAsia="EB Garamond" w:hAnsi="EB Garamond"/>
          <w:rtl w:val="0"/>
        </w:rPr>
        <w:t xml:space="preserve">s. </w:t>
      </w:r>
      <w:r w:rsidDel="00000000" w:rsidR="00000000" w:rsidRPr="00000000">
        <w:rPr>
          <w:rtl w:val="0"/>
        </w:rPr>
        <w:t xml:space="preserve">If you aren’t careful</w:t>
      </w:r>
      <w:r w:rsidDel="00000000" w:rsidR="00000000" w:rsidRPr="00000000">
        <w:rPr>
          <w:rFonts w:ascii="EB Garamond" w:cs="EB Garamond" w:eastAsia="EB Garamond" w:hAnsi="EB Garamond"/>
          <w:rtl w:val="0"/>
        </w:rPr>
        <w:t xml:space="preserve">, </w:t>
      </w:r>
      <w:r w:rsidDel="00000000" w:rsidR="00000000" w:rsidRPr="00000000">
        <w:rPr>
          <w:rtl w:val="0"/>
        </w:rPr>
        <w:t xml:space="preserve">you can add </w:t>
      </w:r>
      <w:r w:rsidDel="00000000" w:rsidR="00000000" w:rsidRPr="00000000">
        <w:rPr>
          <w:rFonts w:ascii="EB Garamond" w:cs="EB Garamond" w:eastAsia="EB Garamond" w:hAnsi="EB Garamond"/>
          <w:rtl w:val="0"/>
        </w:rPr>
        <w:t xml:space="preserve">thousands of unnecessary nodes to your graph. Your graph definition becomes bloated, slow to load and expensive to pass around.</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rFonts w:ascii="EB Garamond" w:cs="EB Garamond" w:eastAsia="EB Garamond" w:hAnsi="EB Garamond"/>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EB Garamond" w:cs="EB Garamond" w:eastAsia="EB Garamond" w:hAnsi="EB Garamond"/>
          <w:rtl w:val="0"/>
        </w:rPr>
        <w:t xml:space="preserve">There are two ways to avoid this bug. First, always separate the definition of ops and their execution when you can. But when it is not possible because you want to group related ops into classes, you can use Python @property to ensure that your function is only loaded once when it</w:t>
      </w:r>
      <w:r w:rsidDel="00000000" w:rsidR="00000000" w:rsidRPr="00000000">
        <w:rPr>
          <w:rtl w:val="0"/>
        </w:rPr>
        <w:t xml:space="preserve">'</w:t>
      </w:r>
      <w:r w:rsidDel="00000000" w:rsidR="00000000" w:rsidRPr="00000000">
        <w:rPr>
          <w:rFonts w:ascii="EB Garamond" w:cs="EB Garamond" w:eastAsia="EB Garamond" w:hAnsi="EB Garamond"/>
          <w:rtl w:val="0"/>
        </w:rPr>
        <w:t xml:space="preserve">s first called. This is not a Python course so I won</w:t>
      </w:r>
      <w:r w:rsidDel="00000000" w:rsidR="00000000" w:rsidRPr="00000000">
        <w:rPr>
          <w:rtl w:val="0"/>
        </w:rPr>
        <w:t xml:space="preserve">'</w:t>
      </w:r>
      <w:r w:rsidDel="00000000" w:rsidR="00000000" w:rsidRPr="00000000">
        <w:rPr>
          <w:rFonts w:ascii="EB Garamond" w:cs="EB Garamond" w:eastAsia="EB Garamond" w:hAnsi="EB Garamond"/>
          <w:rtl w:val="0"/>
        </w:rPr>
        <w:t xml:space="preserve">t dig into how to do it. But if you want to know, check out </w:t>
      </w:r>
      <w:hyperlink r:id="rId27">
        <w:r w:rsidDel="00000000" w:rsidR="00000000" w:rsidRPr="00000000">
          <w:rPr>
            <w:rFonts w:ascii="EB Garamond" w:cs="EB Garamond" w:eastAsia="EB Garamond" w:hAnsi="EB Garamond"/>
            <w:color w:val="1155cc"/>
            <w:u w:val="single"/>
            <w:rtl w:val="0"/>
          </w:rPr>
          <w:t xml:space="preserve">this wonderful blog post</w:t>
        </w:r>
      </w:hyperlink>
      <w:r w:rsidDel="00000000" w:rsidR="00000000" w:rsidRPr="00000000">
        <w:rPr>
          <w:rFonts w:ascii="EB Garamond" w:cs="EB Garamond" w:eastAsia="EB Garamond" w:hAnsi="EB Garamond"/>
          <w:rtl w:val="0"/>
        </w:rPr>
        <w:t xml:space="preserve"> by Danijar Hafner.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EB Garamond"/>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07">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Buduma. </w:t>
      </w:r>
      <w:r w:rsidDel="00000000" w:rsidR="00000000" w:rsidRPr="00000000">
        <w:rPr>
          <w:i w:val="1"/>
          <w:sz w:val="20"/>
          <w:szCs w:val="20"/>
          <w:rtl w:val="0"/>
        </w:rPr>
        <w:t xml:space="preserve">Fundamentals of Deep Learning</w:t>
      </w:r>
      <w:r w:rsidDel="00000000" w:rsidR="00000000" w:rsidRPr="00000000">
        <w:rPr>
          <w:sz w:val="20"/>
          <w:szCs w:val="20"/>
          <w:rtl w:val="0"/>
        </w:rPr>
        <w:t xml:space="preserve">. O’Reilly, 2017</w:t>
      </w:r>
    </w:p>
  </w:footnote>
  <w:footnote w:id="1">
    <w:p w:rsidR="00000000" w:rsidDel="00000000" w:rsidP="00000000" w:rsidRDefault="00000000" w:rsidRPr="00000000" w14:paraId="00000208">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Abrahams, </w:t>
      </w:r>
      <w:r w:rsidDel="00000000" w:rsidR="00000000" w:rsidRPr="00000000">
        <w:rPr>
          <w:i w:val="1"/>
          <w:sz w:val="20"/>
          <w:szCs w:val="20"/>
          <w:rtl w:val="0"/>
        </w:rPr>
        <w:t xml:space="preserve">TensorFlow for Machine Intelligence</w:t>
      </w:r>
      <w:r w:rsidDel="00000000" w:rsidR="00000000" w:rsidRPr="00000000">
        <w:rPr>
          <w:sz w:val="20"/>
          <w:szCs w:val="20"/>
          <w:rtl w:val="0"/>
        </w:rPr>
        <w:t xml:space="preserve">. Bleeding Edge Press, 2016.</w:t>
      </w:r>
    </w:p>
  </w:footnote>
  <w:footnote w:id="2">
    <w:p w:rsidR="00000000" w:rsidDel="00000000" w:rsidP="00000000" w:rsidRDefault="00000000" w:rsidRPr="00000000" w14:paraId="00000209">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Maybe.</w:t>
      </w:r>
    </w:p>
  </w:footnote>
  <w:footnote w:id="3">
    <w:p w:rsidR="00000000" w:rsidDel="00000000" w:rsidP="00000000" w:rsidRDefault="00000000" w:rsidRPr="00000000" w14:paraId="0000020A">
      <w:pPr>
        <w:spacing w:line="240" w:lineRule="auto"/>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might have made this term up</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EB Garamond" w:cs="EB Garamond" w:eastAsia="EB Garamond" w:hAnsi="EB Garamond"/>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EB Garamond" w:cs="EB Garamond" w:eastAsia="EB Garamond" w:hAnsi="EB Garamond"/>
      <w:sz w:val="32"/>
      <w:szCs w:val="32"/>
    </w:rPr>
  </w:style>
  <w:style w:type="paragraph" w:styleId="Heading3">
    <w:name w:val="heading 3"/>
    <w:basedOn w:val="Normal"/>
    <w:next w:val="Normal"/>
    <w:pPr>
      <w:keepNext w:val="1"/>
      <w:keepLines w:val="1"/>
      <w:spacing w:after="80" w:before="320" w:lineRule="auto"/>
    </w:pPr>
    <w:rPr>
      <w:rFonts w:ascii="EB Garamond" w:cs="EB Garamond" w:eastAsia="EB Garamond" w:hAnsi="EB Garamond"/>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hyperlink" Target="https://github.com/tensorflow/tensorflow/blob/master/tensorflow/python/ops/variables.py" TargetMode="External"/><Relationship Id="rId21" Type="http://schemas.openxmlformats.org/officeDocument/2006/relationships/hyperlink" Target="https://developers.google.com/protocol-buffers/" TargetMode="External"/><Relationship Id="rId24" Type="http://schemas.openxmlformats.org/officeDocument/2006/relationships/image" Target="media/image10.jpg"/><Relationship Id="rId23" Type="http://schemas.openxmlformats.org/officeDocument/2006/relationships/hyperlink" Target="https://www.tensorflow.org/api_docs/python/tf/placehol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tensorflow.org/how_tos/summaries_and_tensorboard/" TargetMode="External"/><Relationship Id="rId26" Type="http://schemas.openxmlformats.org/officeDocument/2006/relationships/image" Target="media/image18.jpg"/><Relationship Id="rId25" Type="http://schemas.openxmlformats.org/officeDocument/2006/relationships/image" Target="media/image13.jpg"/><Relationship Id="rId27" Type="http://schemas.openxmlformats.org/officeDocument/2006/relationships/hyperlink" Target="http://danijar.com/structuring-your-tensorflow-model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tensorflow.org/how_tos/summaries_and_tensorboard/" TargetMode="External"/><Relationship Id="rId8" Type="http://schemas.openxmlformats.org/officeDocument/2006/relationships/hyperlink" Target="https://www.tensorflow.org/how_tos/summaries_and_tensorboard/" TargetMode="External"/><Relationship Id="rId11" Type="http://schemas.openxmlformats.org/officeDocument/2006/relationships/hyperlink" Target="http://localhost:6006/" TargetMode="External"/><Relationship Id="rId10" Type="http://schemas.openxmlformats.org/officeDocument/2006/relationships/image" Target="media/image16.jpg"/><Relationship Id="rId13" Type="http://schemas.openxmlformats.org/officeDocument/2006/relationships/image" Target="media/image12.jpg"/><Relationship Id="rId12" Type="http://schemas.openxmlformats.org/officeDocument/2006/relationships/image" Target="media/image11.jpg"/><Relationship Id="rId15" Type="http://schemas.openxmlformats.org/officeDocument/2006/relationships/hyperlink" Target="https://www.tensorflow.org/api_guides/python/constant_op" TargetMode="External"/><Relationship Id="rId14" Type="http://schemas.openxmlformats.org/officeDocument/2006/relationships/image" Target="media/image14.jpg"/><Relationship Id="rId17" Type="http://schemas.openxmlformats.org/officeDocument/2006/relationships/hyperlink" Target="https://www.tensorflow.org/api_docs/python/tf/divide" TargetMode="External"/><Relationship Id="rId16" Type="http://schemas.openxmlformats.org/officeDocument/2006/relationships/hyperlink" Target="https://www.tensorflow.org/api_guides/python/math_ops" TargetMode="External"/><Relationship Id="rId19" Type="http://schemas.openxmlformats.org/officeDocument/2006/relationships/hyperlink" Target="https://www.tensorflow.org/api_docs/python/tf/DType" TargetMode="External"/><Relationship Id="rId18"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