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279E" w14:textId="7F233217" w:rsidR="00DE2D57" w:rsidRPr="00E41081" w:rsidRDefault="00E41081">
      <w:pPr>
        <w:rPr>
          <w:b/>
          <w:bCs/>
          <w:sz w:val="32"/>
          <w:szCs w:val="32"/>
          <w:lang w:val="en-US"/>
        </w:rPr>
      </w:pPr>
      <w:r w:rsidRPr="00E41081">
        <w:rPr>
          <w:b/>
          <w:bCs/>
          <w:sz w:val="32"/>
          <w:szCs w:val="32"/>
          <w:lang w:val="en-US"/>
        </w:rPr>
        <w:t xml:space="preserve">M04 level3 </w:t>
      </w:r>
    </w:p>
    <w:p w14:paraId="7B46A648" w14:textId="5D84D04C" w:rsidR="00E41081" w:rsidRDefault="00E41081">
      <w:pPr>
        <w:pBdr>
          <w:bottom w:val="double" w:sz="6" w:space="1" w:color="auto"/>
        </w:pBdr>
        <w:rPr>
          <w:sz w:val="24"/>
          <w:szCs w:val="24"/>
          <w:lang w:val="en-US"/>
        </w:rPr>
      </w:pPr>
      <w:r w:rsidRPr="00E41081">
        <w:rPr>
          <w:sz w:val="24"/>
          <w:szCs w:val="24"/>
          <w:lang w:val="en-US"/>
        </w:rPr>
        <w:t>Name- Anushka Kadam                                                                                    Emp_id-90119918</w:t>
      </w:r>
    </w:p>
    <w:p w14:paraId="3DF61E6A" w14:textId="1BE1D97B" w:rsidR="00E41081" w:rsidRDefault="00E41081">
      <w:pPr>
        <w:rPr>
          <w:sz w:val="24"/>
          <w:szCs w:val="24"/>
          <w:lang w:val="en-US"/>
        </w:rPr>
      </w:pPr>
      <w:r>
        <w:rPr>
          <w:sz w:val="24"/>
          <w:szCs w:val="24"/>
          <w:lang w:val="en-US"/>
        </w:rPr>
        <w:t>Q22)</w:t>
      </w:r>
    </w:p>
    <w:p w14:paraId="63CBA524" w14:textId="77777777" w:rsidR="00E41081" w:rsidRDefault="00E41081">
      <w:pPr>
        <w:rPr>
          <w:sz w:val="24"/>
          <w:szCs w:val="24"/>
        </w:rPr>
      </w:pPr>
      <w:r w:rsidRPr="00E41081">
        <w:rPr>
          <w:sz w:val="24"/>
          <w:szCs w:val="24"/>
        </w:rPr>
        <w:t>I would not use ON DELETE CASCADE on every foreign key. Deleting a customer could automatically delete accounts and transaction history, which is risky for a bank.</w:t>
      </w:r>
    </w:p>
    <w:p w14:paraId="207D48F6" w14:textId="46E1E99A" w:rsidR="00E41081" w:rsidRDefault="00E41081">
      <w:pPr>
        <w:pBdr>
          <w:bottom w:val="double" w:sz="6" w:space="1" w:color="auto"/>
        </w:pBdr>
        <w:rPr>
          <w:sz w:val="24"/>
          <w:szCs w:val="24"/>
        </w:rPr>
      </w:pPr>
      <w:r w:rsidRPr="00E41081">
        <w:rPr>
          <w:sz w:val="24"/>
          <w:szCs w:val="24"/>
        </w:rPr>
        <w:t xml:space="preserve"> I would use RESTRICT for </w:t>
      </w:r>
      <w:proofErr w:type="spellStart"/>
      <w:r w:rsidRPr="00E41081">
        <w:rPr>
          <w:sz w:val="24"/>
          <w:szCs w:val="24"/>
        </w:rPr>
        <w:t>account_txn→account</w:t>
      </w:r>
      <w:proofErr w:type="spellEnd"/>
      <w:r w:rsidRPr="00E41081">
        <w:rPr>
          <w:sz w:val="24"/>
          <w:szCs w:val="24"/>
        </w:rPr>
        <w:t xml:space="preserve"> and </w:t>
      </w:r>
      <w:proofErr w:type="spellStart"/>
      <w:r w:rsidRPr="00E41081">
        <w:rPr>
          <w:sz w:val="24"/>
          <w:szCs w:val="24"/>
        </w:rPr>
        <w:t>account→customer</w:t>
      </w:r>
      <w:proofErr w:type="spellEnd"/>
      <w:r w:rsidRPr="00E41081">
        <w:rPr>
          <w:sz w:val="24"/>
          <w:szCs w:val="24"/>
        </w:rPr>
        <w:t>, with a controlled deletion or archival process.</w:t>
      </w:r>
    </w:p>
    <w:p w14:paraId="78D1E944" w14:textId="25C78FD1" w:rsidR="00E41081" w:rsidRDefault="00E41081">
      <w:pPr>
        <w:rPr>
          <w:sz w:val="24"/>
          <w:szCs w:val="24"/>
        </w:rPr>
      </w:pPr>
      <w:r>
        <w:rPr>
          <w:sz w:val="24"/>
          <w:szCs w:val="24"/>
        </w:rPr>
        <w:t>Q23)</w:t>
      </w:r>
    </w:p>
    <w:p w14:paraId="359850DF" w14:textId="5AEFAD82" w:rsidR="00E41081" w:rsidRDefault="00E41081">
      <w:pPr>
        <w:pBdr>
          <w:bottom w:val="double" w:sz="6" w:space="1" w:color="auto"/>
        </w:pBdr>
        <w:rPr>
          <w:sz w:val="24"/>
          <w:szCs w:val="24"/>
        </w:rPr>
      </w:pPr>
      <w:r w:rsidRPr="00E41081">
        <w:rPr>
          <w:sz w:val="24"/>
          <w:szCs w:val="24"/>
        </w:rPr>
        <w:t xml:space="preserve">A separate </w:t>
      </w:r>
      <w:proofErr w:type="spellStart"/>
      <w:r w:rsidRPr="00E41081">
        <w:rPr>
          <w:sz w:val="24"/>
          <w:szCs w:val="24"/>
        </w:rPr>
        <w:t>customer_phone</w:t>
      </w:r>
      <w:proofErr w:type="spellEnd"/>
      <w:r w:rsidRPr="00E41081">
        <w:rPr>
          <w:sz w:val="24"/>
          <w:szCs w:val="24"/>
        </w:rPr>
        <w:t xml:space="preserve"> table is better because a customer may need more than three numbers and phone records are easier to search, validate and update. The three-column design can be reasonable when the requirement is genuinely fixed at three numbers and is unlikely to change.</w:t>
      </w:r>
    </w:p>
    <w:p w14:paraId="151F19A8" w14:textId="3E34822A" w:rsidR="00E41081" w:rsidRDefault="00E41081">
      <w:pPr>
        <w:rPr>
          <w:sz w:val="24"/>
          <w:szCs w:val="24"/>
        </w:rPr>
      </w:pPr>
      <w:r>
        <w:rPr>
          <w:sz w:val="24"/>
          <w:szCs w:val="24"/>
        </w:rPr>
        <w:t>Q24)</w:t>
      </w:r>
    </w:p>
    <w:p w14:paraId="328E76D1" w14:textId="77777777" w:rsidR="00E41081" w:rsidRPr="00E41081" w:rsidRDefault="00E41081" w:rsidP="00E41081">
      <w:pPr>
        <w:pBdr>
          <w:bottom w:val="double" w:sz="6" w:space="1" w:color="auto"/>
        </w:pBdr>
        <w:rPr>
          <w:sz w:val="24"/>
          <w:szCs w:val="24"/>
        </w:rPr>
      </w:pPr>
      <w:r w:rsidRPr="00E41081">
        <w:rPr>
          <w:sz w:val="24"/>
          <w:szCs w:val="24"/>
        </w:rPr>
        <w:t xml:space="preserve">Repeating </w:t>
      </w:r>
      <w:proofErr w:type="spellStart"/>
      <w:r w:rsidRPr="00E41081">
        <w:rPr>
          <w:sz w:val="24"/>
          <w:szCs w:val="24"/>
        </w:rPr>
        <w:t>branch_name</w:t>
      </w:r>
      <w:proofErr w:type="spellEnd"/>
      <w:r w:rsidRPr="00E41081">
        <w:rPr>
          <w:sz w:val="24"/>
          <w:szCs w:val="24"/>
        </w:rPr>
        <w:t xml:space="preserve"> can be acceptable in a reporting warehouse because it may improve reporting performance and reduce joins. It would be risky in the customer master because inconsistent names could appear. A controlled ETL/data-quality process using the approved branch master makes the warehouse copy safe.</w:t>
      </w:r>
    </w:p>
    <w:p w14:paraId="7E2553CB" w14:textId="51B95961" w:rsidR="00E41081" w:rsidRDefault="00E41081">
      <w:pPr>
        <w:rPr>
          <w:b/>
          <w:bCs/>
          <w:sz w:val="24"/>
          <w:szCs w:val="24"/>
        </w:rPr>
      </w:pPr>
      <w:r>
        <w:rPr>
          <w:b/>
          <w:bCs/>
          <w:sz w:val="24"/>
          <w:szCs w:val="24"/>
        </w:rPr>
        <w:t>Q25)</w:t>
      </w:r>
    </w:p>
    <w:p w14:paraId="756B3674" w14:textId="77777777" w:rsidR="00E41081" w:rsidRPr="00E41081" w:rsidRDefault="00E41081" w:rsidP="00E41081">
      <w:pPr>
        <w:pBdr>
          <w:bottom w:val="double" w:sz="6" w:space="1" w:color="auto"/>
        </w:pBdr>
        <w:rPr>
          <w:sz w:val="24"/>
          <w:szCs w:val="24"/>
        </w:rPr>
      </w:pPr>
      <w:r w:rsidRPr="00E41081">
        <w:rPr>
          <w:sz w:val="24"/>
          <w:szCs w:val="24"/>
        </w:rPr>
        <w:t>I would not automatically choose the most frequent spelling because it may not be the correct business name. I would verify it against an authoritative branch source and keep an audit record. A frequency-based shortcut could only be used for low-risk temporary cleanup with business-owner approval.</w:t>
      </w:r>
    </w:p>
    <w:p w14:paraId="54469041" w14:textId="4C8C35F0" w:rsidR="00E41081" w:rsidRDefault="00E41081">
      <w:pPr>
        <w:rPr>
          <w:sz w:val="24"/>
          <w:szCs w:val="24"/>
        </w:rPr>
      </w:pPr>
      <w:r>
        <w:rPr>
          <w:sz w:val="24"/>
          <w:szCs w:val="24"/>
        </w:rPr>
        <w:t>Q26)</w:t>
      </w:r>
    </w:p>
    <w:p w14:paraId="14E59716" w14:textId="148EE3D3" w:rsidR="00E41081" w:rsidRDefault="00E41081">
      <w:pPr>
        <w:pBdr>
          <w:bottom w:val="double" w:sz="6" w:space="1" w:color="auto"/>
        </w:pBdr>
        <w:rPr>
          <w:sz w:val="24"/>
          <w:szCs w:val="24"/>
        </w:rPr>
      </w:pPr>
      <w:r w:rsidRPr="00E41081">
        <w:rPr>
          <w:sz w:val="24"/>
          <w:szCs w:val="24"/>
        </w:rPr>
        <w:t>No. The main benefit is preventing inconsistent and conflicting data, not just saving storage. It prevents the cost of incorrect data, difficult updates, manual corrections and unreliable reports.</w:t>
      </w:r>
    </w:p>
    <w:p w14:paraId="13DC8A3E" w14:textId="505FC9AB" w:rsidR="00E41081" w:rsidRDefault="00E41081">
      <w:pPr>
        <w:rPr>
          <w:sz w:val="24"/>
          <w:szCs w:val="24"/>
          <w:lang w:val="en-US"/>
        </w:rPr>
      </w:pPr>
      <w:r>
        <w:rPr>
          <w:sz w:val="24"/>
          <w:szCs w:val="24"/>
          <w:lang w:val="en-US"/>
        </w:rPr>
        <w:t>Q27)</w:t>
      </w:r>
    </w:p>
    <w:p w14:paraId="7B47CC2B" w14:textId="105F2F36" w:rsidR="00E41081" w:rsidRDefault="00E41081">
      <w:pPr>
        <w:pBdr>
          <w:bottom w:val="double" w:sz="6" w:space="1" w:color="auto"/>
        </w:pBdr>
        <w:rPr>
          <w:sz w:val="24"/>
          <w:szCs w:val="24"/>
        </w:rPr>
      </w:pPr>
      <w:r w:rsidRPr="00E41081">
        <w:rPr>
          <w:sz w:val="24"/>
          <w:szCs w:val="24"/>
        </w:rPr>
        <w:t>The customer master stored customer and branch information together in repeated rows, which caused repeated branch data and different spellings. We replaced it with separate customer and branch records connected by a branch key. Each branch now has one controlled name. Customers refer to the approved branch record instead of typing the branch name. This prevents different branch names from appearing across customer rows. A branch can also exist without customers. Branch staff must select the approved branch rather than manually typing its name. Official branch changes must be made in the branch master. This gives reporting and audit teams one reliable source for branch information.</w:t>
      </w:r>
    </w:p>
    <w:p w14:paraId="28D79529" w14:textId="77777777" w:rsidR="00E41081" w:rsidRPr="00E41081" w:rsidRDefault="00E41081">
      <w:pPr>
        <w:rPr>
          <w:sz w:val="24"/>
          <w:szCs w:val="24"/>
          <w:lang w:val="en-US"/>
        </w:rPr>
      </w:pPr>
    </w:p>
    <w:sectPr w:rsidR="00E41081" w:rsidRPr="00E41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81"/>
    <w:rsid w:val="001960ED"/>
    <w:rsid w:val="001A4700"/>
    <w:rsid w:val="007730B2"/>
    <w:rsid w:val="00DE2D57"/>
    <w:rsid w:val="00E41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32A3"/>
  <w15:chartTrackingRefBased/>
  <w15:docId w15:val="{EE43817A-4B29-429F-B20A-D6EE0564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81"/>
    <w:rPr>
      <w:rFonts w:eastAsiaTheme="majorEastAsia" w:cstheme="majorBidi"/>
      <w:color w:val="272727" w:themeColor="text1" w:themeTint="D8"/>
    </w:rPr>
  </w:style>
  <w:style w:type="paragraph" w:styleId="Title">
    <w:name w:val="Title"/>
    <w:basedOn w:val="Normal"/>
    <w:next w:val="Normal"/>
    <w:link w:val="TitleChar"/>
    <w:uiPriority w:val="10"/>
    <w:qFormat/>
    <w:rsid w:val="00E41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81"/>
    <w:pPr>
      <w:spacing w:before="160"/>
      <w:jc w:val="center"/>
    </w:pPr>
    <w:rPr>
      <w:i/>
      <w:iCs/>
      <w:color w:val="404040" w:themeColor="text1" w:themeTint="BF"/>
    </w:rPr>
  </w:style>
  <w:style w:type="character" w:customStyle="1" w:styleId="QuoteChar">
    <w:name w:val="Quote Char"/>
    <w:basedOn w:val="DefaultParagraphFont"/>
    <w:link w:val="Quote"/>
    <w:uiPriority w:val="29"/>
    <w:rsid w:val="00E41081"/>
    <w:rPr>
      <w:i/>
      <w:iCs/>
      <w:color w:val="404040" w:themeColor="text1" w:themeTint="BF"/>
    </w:rPr>
  </w:style>
  <w:style w:type="paragraph" w:styleId="ListParagraph">
    <w:name w:val="List Paragraph"/>
    <w:basedOn w:val="Normal"/>
    <w:uiPriority w:val="34"/>
    <w:qFormat/>
    <w:rsid w:val="00E41081"/>
    <w:pPr>
      <w:ind w:left="720"/>
      <w:contextualSpacing/>
    </w:pPr>
  </w:style>
  <w:style w:type="character" w:styleId="IntenseEmphasis">
    <w:name w:val="Intense Emphasis"/>
    <w:basedOn w:val="DefaultParagraphFont"/>
    <w:uiPriority w:val="21"/>
    <w:qFormat/>
    <w:rsid w:val="00E41081"/>
    <w:rPr>
      <w:i/>
      <w:iCs/>
      <w:color w:val="2F5496" w:themeColor="accent1" w:themeShade="BF"/>
    </w:rPr>
  </w:style>
  <w:style w:type="paragraph" w:styleId="IntenseQuote">
    <w:name w:val="Intense Quote"/>
    <w:basedOn w:val="Normal"/>
    <w:next w:val="Normal"/>
    <w:link w:val="IntenseQuoteChar"/>
    <w:uiPriority w:val="30"/>
    <w:qFormat/>
    <w:rsid w:val="00E41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081"/>
    <w:rPr>
      <w:i/>
      <w:iCs/>
      <w:color w:val="2F5496" w:themeColor="accent1" w:themeShade="BF"/>
    </w:rPr>
  </w:style>
  <w:style w:type="character" w:styleId="IntenseReference">
    <w:name w:val="Intense Reference"/>
    <w:basedOn w:val="DefaultParagraphFont"/>
    <w:uiPriority w:val="32"/>
    <w:qFormat/>
    <w:rsid w:val="00E41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 anushka suresh .</dc:creator>
  <cp:keywords/>
  <dc:description/>
  <cp:lastModifiedBy>kadam anushka suresh .</cp:lastModifiedBy>
  <cp:revision>1</cp:revision>
  <dcterms:created xsi:type="dcterms:W3CDTF">2026-09-21T06:32:00Z</dcterms:created>
  <dcterms:modified xsi:type="dcterms:W3CDTF">2026-09-21T06:42:00Z</dcterms:modified>
</cp:coreProperties>
</file>