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EXPERIMENT – 12.2</w:t>
      </w:r>
    </w:p>
    <w:p>
      <w:r>
        <w:rPr>
          <w:rFonts w:ascii="Times New Roman" w:hAnsi="Times New Roman"/>
          <w:sz w:val="22"/>
        </w:rPr>
        <w:t>Name: K.dheeraj</w:t>
        <w:br/>
        <w:t>Roll No: 2520030193</w:t>
      </w:r>
    </w:p>
    <w:p>
      <w:r>
        <w:rPr>
          <w:rFonts w:ascii="Times New Roman" w:hAnsi="Times New Roman"/>
          <w:b/>
          <w:sz w:val="26"/>
        </w:rPr>
        <w:t>Title</w:t>
      </w:r>
    </w:p>
    <w:p>
      <w:r>
        <w:rPr>
          <w:rFonts w:ascii="Times New Roman" w:hAnsi="Times New Roman"/>
          <w:sz w:val="22"/>
        </w:rPr>
        <w:t>Deadlock Prevention Using Resource Ordering</w:t>
      </w:r>
    </w:p>
    <w:p>
      <w:r>
        <w:rPr>
          <w:rFonts w:ascii="Times New Roman" w:hAnsi="Times New Roman"/>
          <w:b/>
          <w:sz w:val="26"/>
        </w:rPr>
        <w:t>Aim</w:t>
      </w:r>
    </w:p>
    <w:p>
      <w:r>
        <w:rPr>
          <w:rFonts w:ascii="Times New Roman" w:hAnsi="Times New Roman"/>
          <w:sz w:val="22"/>
        </w:rPr>
        <w:t>To demonstrate deadlock prevention by acquiring shared resources in a fixed order using POSIX threads and mutex locks.</w:t>
      </w:r>
    </w:p>
    <w:p>
      <w:r>
        <w:rPr>
          <w:rFonts w:ascii="Times New Roman" w:hAnsi="Times New Roman"/>
          <w:b/>
          <w:sz w:val="26"/>
        </w:rPr>
        <w:t>Theory</w:t>
      </w:r>
    </w:p>
    <w:p>
      <w:r>
        <w:rPr>
          <w:rFonts w:ascii="Times New Roman" w:hAnsi="Times New Roman"/>
          <w:sz w:val="22"/>
        </w:rPr>
        <w:t>Deadlock can occur when threads wait indefinitely for resources held by one another. Resource ordering prevents this situation by requiring all threads to acquire resources in the same predefined order. In this program, both threads lock Resource 1 before Resource 2, then release the locks after use.</w:t>
      </w:r>
    </w:p>
    <w:p>
      <w:r>
        <w:rPr>
          <w:rFonts w:ascii="Times New Roman" w:hAnsi="Times New Roman"/>
          <w:b/>
          <w:sz w:val="26"/>
        </w:rPr>
        <w:t>Algorithm</w:t>
      </w:r>
    </w:p>
    <w:p>
      <w:r>
        <w:rPr>
          <w:rFonts w:ascii="Times New Roman" w:hAnsi="Times New Roman"/>
          <w:sz w:val="22"/>
        </w:rPr>
        <w:t>1. Declare two mutex locks representing Resource 1 and Resource 2.</w:t>
      </w:r>
    </w:p>
    <w:p>
      <w:r>
        <w:rPr>
          <w:rFonts w:ascii="Times New Roman" w:hAnsi="Times New Roman"/>
          <w:sz w:val="22"/>
        </w:rPr>
        <w:t>2. Initialize both mutexes.</w:t>
      </w:r>
    </w:p>
    <w:p>
      <w:r>
        <w:rPr>
          <w:rFonts w:ascii="Times New Roman" w:hAnsi="Times New Roman"/>
          <w:sz w:val="22"/>
        </w:rPr>
        <w:t>3. Create two threads.</w:t>
      </w:r>
    </w:p>
    <w:p>
      <w:r>
        <w:rPr>
          <w:rFonts w:ascii="Times New Roman" w:hAnsi="Times New Roman"/>
          <w:sz w:val="22"/>
        </w:rPr>
        <w:t>4. In each thread, acquire Resource 1 first.</w:t>
      </w:r>
    </w:p>
    <w:p>
      <w:r>
        <w:rPr>
          <w:rFonts w:ascii="Times New Roman" w:hAnsi="Times New Roman"/>
          <w:sz w:val="22"/>
        </w:rPr>
        <w:t>5. Acquire Resource 2 after Resource 1 and display the acquired resources.</w:t>
      </w:r>
    </w:p>
    <w:p>
      <w:r>
        <w:rPr>
          <w:rFonts w:ascii="Times New Roman" w:hAnsi="Times New Roman"/>
          <w:sz w:val="22"/>
        </w:rPr>
        <w:t>6. Release Resource 2 and then Resource 1.</w:t>
      </w:r>
    </w:p>
    <w:p>
      <w:r>
        <w:rPr>
          <w:rFonts w:ascii="Times New Roman" w:hAnsi="Times New Roman"/>
          <w:sz w:val="22"/>
        </w:rPr>
        <w:t>7. Join both threads and destroy the mutexes.</w:t>
      </w:r>
    </w:p>
    <w:p>
      <w:r>
        <w:rPr>
          <w:rFonts w:ascii="Times New Roman" w:hAnsi="Times New Roman"/>
          <w:sz w:val="22"/>
        </w:rPr>
        <w:t>8. Display the completion message.</w:t>
      </w:r>
    </w:p>
    <w:p>
      <w:r>
        <w:rPr>
          <w:rFonts w:ascii="Times New Roman" w:hAnsi="Times New Roman"/>
          <w:b/>
          <w:sz w:val="26"/>
        </w:rPr>
        <w:t>Program Code</w:t>
      </w:r>
    </w:p>
    <w:p>
      <w:pPr>
        <w:ind w:left="288"/>
      </w:pPr>
      <w:r>
        <w:rPr>
          <w:rFonts w:ascii="Courier New" w:hAnsi="Courier New"/>
          <w:sz w:val="16"/>
        </w:rPr>
        <w:t>#include &lt;stdio.h&gt;</w:t>
        <w:br/>
      </w:r>
      <w:r>
        <w:rPr>
          <w:rFonts w:ascii="Courier New" w:hAnsi="Courier New"/>
          <w:sz w:val="16"/>
        </w:rPr>
        <w:t>#include &lt;pthread.h&gt;</w:t>
        <w:br/>
      </w:r>
      <w:r>
        <w:rPr>
          <w:rFonts w:ascii="Courier New" w:hAnsi="Courier New"/>
          <w:sz w:val="16"/>
        </w:rPr>
        <w:t>#include &lt;unistd.h&gt;</w:t>
        <w:br/>
      </w:r>
      <w:r>
        <w:rPr>
          <w:rFonts w:ascii="Courier New" w:hAnsi="Courier New"/>
          <w:sz w:val="16"/>
        </w:rPr>
        <w:br/>
      </w:r>
      <w:r>
        <w:rPr>
          <w:rFonts w:ascii="Courier New" w:hAnsi="Courier New"/>
          <w:sz w:val="16"/>
        </w:rPr>
        <w:t>pthread_mutex_t resource1;</w:t>
        <w:br/>
      </w:r>
      <w:r>
        <w:rPr>
          <w:rFonts w:ascii="Courier New" w:hAnsi="Courier New"/>
          <w:sz w:val="16"/>
        </w:rPr>
        <w:t>pthread_mutex_t resource2;</w:t>
        <w:br/>
      </w:r>
      <w:r>
        <w:rPr>
          <w:rFonts w:ascii="Courier New" w:hAnsi="Courier New"/>
          <w:sz w:val="16"/>
        </w:rPr>
        <w:br/>
      </w:r>
      <w:r>
        <w:rPr>
          <w:rFonts w:ascii="Courier New" w:hAnsi="Courier New"/>
          <w:sz w:val="16"/>
        </w:rPr>
        <w:t>void *thread1(void *arg)</w:t>
        <w:br/>
      </w:r>
      <w:r>
        <w:rPr>
          <w:rFonts w:ascii="Courier New" w:hAnsi="Courier New"/>
          <w:sz w:val="16"/>
        </w:rPr>
        <w:t>{</w:t>
        <w:br/>
      </w:r>
      <w:r>
        <w:rPr>
          <w:rFonts w:ascii="Courier New" w:hAnsi="Courier New"/>
          <w:sz w:val="16"/>
        </w:rPr>
        <w:t xml:space="preserve">    pthread_mutex_lock(&amp;resource1);</w:t>
        <w:br/>
      </w:r>
      <w:r>
        <w:rPr>
          <w:rFonts w:ascii="Courier New" w:hAnsi="Courier New"/>
          <w:sz w:val="16"/>
        </w:rPr>
        <w:t xml:space="preserve">    printf("Thread 1 acquired Resource 1\n");</w:t>
        <w:br/>
      </w:r>
      <w:r>
        <w:rPr>
          <w:rFonts w:ascii="Courier New" w:hAnsi="Courier New"/>
          <w:sz w:val="16"/>
        </w:rPr>
        <w:br/>
      </w:r>
      <w:r>
        <w:rPr>
          <w:rFonts w:ascii="Courier New" w:hAnsi="Courier New"/>
          <w:sz w:val="16"/>
        </w:rPr>
        <w:t xml:space="preserve">    sleep(1);</w:t>
        <w:br/>
      </w:r>
      <w:r>
        <w:rPr>
          <w:rFonts w:ascii="Courier New" w:hAnsi="Courier New"/>
          <w:sz w:val="16"/>
        </w:rPr>
        <w:br/>
      </w:r>
      <w:r>
        <w:rPr>
          <w:rFonts w:ascii="Courier New" w:hAnsi="Courier New"/>
          <w:sz w:val="16"/>
        </w:rPr>
        <w:t xml:space="preserve">    pthread_mutex_lock(&amp;resource2);</w:t>
        <w:br/>
      </w:r>
      <w:r>
        <w:rPr>
          <w:rFonts w:ascii="Courier New" w:hAnsi="Courier New"/>
          <w:sz w:val="16"/>
        </w:rPr>
        <w:t xml:space="preserve">    printf("Thread 1 acquired Resource 2\n");</w:t>
        <w:br/>
      </w:r>
      <w:r>
        <w:rPr>
          <w:rFonts w:ascii="Courier New" w:hAnsi="Courier New"/>
          <w:sz w:val="16"/>
        </w:rPr>
        <w:br/>
      </w:r>
      <w:r>
        <w:rPr>
          <w:rFonts w:ascii="Courier New" w:hAnsi="Courier New"/>
          <w:sz w:val="16"/>
        </w:rPr>
        <w:t xml:space="preserve">    pthread_mutex_unlock(&amp;resource2);</w:t>
        <w:br/>
      </w:r>
      <w:r>
        <w:rPr>
          <w:rFonts w:ascii="Courier New" w:hAnsi="Courier New"/>
          <w:sz w:val="16"/>
        </w:rPr>
        <w:t xml:space="preserve">    pthread_mutex_unlock(&amp;resource1);</w:t>
        <w:br/>
      </w:r>
      <w:r>
        <w:rPr>
          <w:rFonts w:ascii="Courier New" w:hAnsi="Courier New"/>
          <w:sz w:val="16"/>
        </w:rPr>
        <w:br/>
      </w:r>
      <w:r>
        <w:rPr>
          <w:rFonts w:ascii="Courier New" w:hAnsi="Courier New"/>
          <w:sz w:val="16"/>
        </w:rPr>
        <w:t xml:space="preserve">    return NULL;</w:t>
        <w:br/>
      </w:r>
      <w:r>
        <w:rPr>
          <w:rFonts w:ascii="Courier New" w:hAnsi="Courier New"/>
          <w:sz w:val="16"/>
        </w:rPr>
        <w:t>}</w:t>
        <w:br/>
      </w:r>
      <w:r>
        <w:rPr>
          <w:rFonts w:ascii="Courier New" w:hAnsi="Courier New"/>
          <w:sz w:val="16"/>
        </w:rPr>
        <w:br/>
      </w:r>
      <w:r>
        <w:rPr>
          <w:rFonts w:ascii="Courier New" w:hAnsi="Courier New"/>
          <w:sz w:val="16"/>
        </w:rPr>
        <w:t>void *thread2(void *arg)</w:t>
        <w:br/>
      </w:r>
      <w:r>
        <w:rPr>
          <w:rFonts w:ascii="Courier New" w:hAnsi="Courier New"/>
          <w:sz w:val="16"/>
        </w:rPr>
        <w:t>{</w:t>
        <w:br/>
      </w:r>
      <w:r>
        <w:rPr>
          <w:rFonts w:ascii="Courier New" w:hAnsi="Courier New"/>
          <w:sz w:val="16"/>
        </w:rPr>
        <w:t xml:space="preserve">    pthread_mutex_lock(&amp;resource1);</w:t>
        <w:br/>
      </w:r>
      <w:r>
        <w:rPr>
          <w:rFonts w:ascii="Courier New" w:hAnsi="Courier New"/>
          <w:sz w:val="16"/>
        </w:rPr>
        <w:t xml:space="preserve">    printf("Thread 2 acquired Resource 1\n");</w:t>
        <w:br/>
      </w:r>
      <w:r>
        <w:rPr>
          <w:rFonts w:ascii="Courier New" w:hAnsi="Courier New"/>
          <w:sz w:val="16"/>
        </w:rPr>
        <w:br/>
      </w:r>
      <w:r>
        <w:rPr>
          <w:rFonts w:ascii="Courier New" w:hAnsi="Courier New"/>
          <w:sz w:val="16"/>
        </w:rPr>
        <w:t xml:space="preserve">    sleep(1);</w:t>
        <w:br/>
      </w:r>
      <w:r>
        <w:rPr>
          <w:rFonts w:ascii="Courier New" w:hAnsi="Courier New"/>
          <w:sz w:val="16"/>
        </w:rPr>
        <w:br/>
      </w:r>
      <w:r>
        <w:rPr>
          <w:rFonts w:ascii="Courier New" w:hAnsi="Courier New"/>
          <w:sz w:val="16"/>
        </w:rPr>
        <w:t xml:space="preserve">    pthread_mutex_lock(&amp;resource2);</w:t>
        <w:br/>
      </w:r>
      <w:r>
        <w:rPr>
          <w:rFonts w:ascii="Courier New" w:hAnsi="Courier New"/>
          <w:sz w:val="16"/>
        </w:rPr>
        <w:t xml:space="preserve">    printf("Thread 2 acquired Resource 2\n");</w:t>
        <w:br/>
      </w:r>
      <w:r>
        <w:rPr>
          <w:rFonts w:ascii="Courier New" w:hAnsi="Courier New"/>
          <w:sz w:val="16"/>
        </w:rPr>
        <w:br/>
      </w:r>
      <w:r>
        <w:rPr>
          <w:rFonts w:ascii="Courier New" w:hAnsi="Courier New"/>
          <w:sz w:val="16"/>
        </w:rPr>
        <w:t xml:space="preserve">    pthread_mutex_unlock(&amp;resource2);</w:t>
        <w:br/>
      </w:r>
      <w:r>
        <w:rPr>
          <w:rFonts w:ascii="Courier New" w:hAnsi="Courier New"/>
          <w:sz w:val="16"/>
        </w:rPr>
        <w:t xml:space="preserve">    pthread_mutex_unlock(&amp;resource1);</w:t>
        <w:br/>
      </w:r>
      <w:r>
        <w:rPr>
          <w:rFonts w:ascii="Courier New" w:hAnsi="Courier New"/>
          <w:sz w:val="16"/>
        </w:rPr>
        <w:br/>
      </w:r>
      <w:r>
        <w:rPr>
          <w:rFonts w:ascii="Courier New" w:hAnsi="Courier New"/>
          <w:sz w:val="16"/>
        </w:rPr>
        <w:t xml:space="preserve">    return NULL;</w:t>
        <w:br/>
      </w:r>
      <w:r>
        <w:rPr>
          <w:rFonts w:ascii="Courier New" w:hAnsi="Courier New"/>
          <w:sz w:val="16"/>
        </w:rPr>
        <w:t>}</w:t>
        <w:br/>
      </w:r>
      <w:r>
        <w:rPr>
          <w:rFonts w:ascii="Courier New" w:hAnsi="Courier New"/>
          <w:sz w:val="16"/>
        </w:rPr>
        <w:br/>
      </w:r>
      <w:r>
        <w:rPr>
          <w:rFonts w:ascii="Courier New" w:hAnsi="Courier New"/>
          <w:sz w:val="16"/>
        </w:rPr>
        <w:t>int main()</w:t>
        <w:br/>
      </w:r>
      <w:r>
        <w:rPr>
          <w:rFonts w:ascii="Courier New" w:hAnsi="Courier New"/>
          <w:sz w:val="16"/>
        </w:rPr>
        <w:t>{</w:t>
        <w:br/>
      </w:r>
      <w:r>
        <w:rPr>
          <w:rFonts w:ascii="Courier New" w:hAnsi="Courier New"/>
          <w:sz w:val="16"/>
        </w:rPr>
        <w:t xml:space="preserve">    pthread_t t1, t2;</w:t>
        <w:br/>
      </w:r>
      <w:r>
        <w:rPr>
          <w:rFonts w:ascii="Courier New" w:hAnsi="Courier New"/>
          <w:sz w:val="16"/>
        </w:rPr>
        <w:br/>
      </w:r>
      <w:r>
        <w:rPr>
          <w:rFonts w:ascii="Courier New" w:hAnsi="Courier New"/>
          <w:sz w:val="16"/>
        </w:rPr>
        <w:t xml:space="preserve">    pthread_mutex_init(&amp;resource1, NULL);</w:t>
        <w:br/>
      </w:r>
      <w:r>
        <w:rPr>
          <w:rFonts w:ascii="Courier New" w:hAnsi="Courier New"/>
          <w:sz w:val="16"/>
        </w:rPr>
        <w:t xml:space="preserve">    pthread_mutex_init(&amp;resource2, NULL);</w:t>
        <w:br/>
      </w:r>
      <w:r>
        <w:rPr>
          <w:rFonts w:ascii="Courier New" w:hAnsi="Courier New"/>
          <w:sz w:val="16"/>
        </w:rPr>
        <w:br/>
      </w:r>
      <w:r>
        <w:rPr>
          <w:rFonts w:ascii="Courier New" w:hAnsi="Courier New"/>
          <w:sz w:val="16"/>
        </w:rPr>
        <w:t xml:space="preserve">    pthread_create(&amp;t1, NULL, thread1, NULL);</w:t>
        <w:br/>
      </w:r>
      <w:r>
        <w:rPr>
          <w:rFonts w:ascii="Courier New" w:hAnsi="Courier New"/>
          <w:sz w:val="16"/>
        </w:rPr>
        <w:t xml:space="preserve">    pthread_create(&amp;t2, NULL, thread2, NULL);</w:t>
        <w:br/>
      </w:r>
      <w:r>
        <w:rPr>
          <w:rFonts w:ascii="Courier New" w:hAnsi="Courier New"/>
          <w:sz w:val="16"/>
        </w:rPr>
        <w:br/>
      </w:r>
      <w:r>
        <w:rPr>
          <w:rFonts w:ascii="Courier New" w:hAnsi="Courier New"/>
          <w:sz w:val="16"/>
        </w:rPr>
        <w:t xml:space="preserve">    pthread_join(t1, NULL);</w:t>
        <w:br/>
      </w:r>
      <w:r>
        <w:rPr>
          <w:rFonts w:ascii="Courier New" w:hAnsi="Courier New"/>
          <w:sz w:val="16"/>
        </w:rPr>
        <w:t xml:space="preserve">    pthread_join(t2, NULL);</w:t>
        <w:br/>
      </w:r>
      <w:r>
        <w:rPr>
          <w:rFonts w:ascii="Courier New" w:hAnsi="Courier New"/>
          <w:sz w:val="16"/>
        </w:rPr>
        <w:br/>
      </w:r>
      <w:r>
        <w:rPr>
          <w:rFonts w:ascii="Courier New" w:hAnsi="Courier New"/>
          <w:sz w:val="16"/>
        </w:rPr>
        <w:t xml:space="preserve">    pthread_mutex_destroy(&amp;resource1);</w:t>
        <w:br/>
      </w:r>
      <w:r>
        <w:rPr>
          <w:rFonts w:ascii="Courier New" w:hAnsi="Courier New"/>
          <w:sz w:val="16"/>
        </w:rPr>
        <w:t xml:space="preserve">    pthread_mutex_destroy(&amp;resource2);</w:t>
        <w:br/>
      </w:r>
      <w:r>
        <w:rPr>
          <w:rFonts w:ascii="Courier New" w:hAnsi="Courier New"/>
          <w:sz w:val="16"/>
        </w:rPr>
        <w:br/>
      </w:r>
      <w:r>
        <w:rPr>
          <w:rFonts w:ascii="Courier New" w:hAnsi="Courier New"/>
          <w:sz w:val="16"/>
        </w:rPr>
        <w:t xml:space="preserve">    printf("Deadlock prevention using resource ordering completed.\n");</w:t>
        <w:br/>
      </w:r>
      <w:r>
        <w:rPr>
          <w:rFonts w:ascii="Courier New" w:hAnsi="Courier New"/>
          <w:sz w:val="16"/>
        </w:rPr>
        <w:br/>
      </w:r>
      <w:r>
        <w:rPr>
          <w:rFonts w:ascii="Courier New" w:hAnsi="Courier New"/>
          <w:sz w:val="16"/>
        </w:rPr>
        <w:t xml:space="preserve">    return 0;</w:t>
        <w:br/>
      </w:r>
      <w:r>
        <w:rPr>
          <w:rFonts w:ascii="Courier New" w:hAnsi="Courier New"/>
          <w:sz w:val="16"/>
        </w:rPr>
        <w:t>}</w:t>
      </w:r>
    </w:p>
    <w:p>
      <w:r>
        <w:rPr>
          <w:rFonts w:ascii="Times New Roman" w:hAnsi="Times New Roman"/>
          <w:b/>
          <w:sz w:val="26"/>
        </w:rPr>
        <w:t>Execution and Screenshots</w:t>
      </w:r>
    </w:p>
    <w:p>
      <w:pPr>
        <w:jc w:val="center"/>
      </w:pPr>
      <w:r>
        <w:rPr>
          <w:b/>
        </w:rPr>
        <w:t>Screenshot 1 – Thread Functions</w:t>
      </w:r>
    </w:p>
    <w:p>
      <w:pPr>
        <w:jc w:val="center"/>
      </w:pPr>
      <w:r>
        <w:drawing>
          <wp:inline xmlns:a="http://schemas.openxmlformats.org/drawingml/2006/main" xmlns:pic="http://schemas.openxmlformats.org/drawingml/2006/picture">
            <wp:extent cx="5760720" cy="4086161"/>
            <wp:docPr id="1" name="Picture 1"/>
            <wp:cNvGraphicFramePr>
              <a:graphicFrameLocks noChangeAspect="1"/>
            </wp:cNvGraphicFramePr>
            <a:graphic>
              <a:graphicData uri="http://schemas.openxmlformats.org/drawingml/2006/picture">
                <pic:pic>
                  <pic:nvPicPr>
                    <pic:cNvPr id="0" name="image(20261001-085954).png"/>
                    <pic:cNvPicPr/>
                  </pic:nvPicPr>
                  <pic:blipFill>
                    <a:blip r:embed="rId9"/>
                    <a:stretch>
                      <a:fillRect/>
                    </a:stretch>
                  </pic:blipFill>
                  <pic:spPr>
                    <a:xfrm>
                      <a:off x="0" y="0"/>
                      <a:ext cx="5760720" cy="4086161"/>
                    </a:xfrm>
                    <a:prstGeom prst="rect"/>
                  </pic:spPr>
                </pic:pic>
              </a:graphicData>
            </a:graphic>
          </wp:inline>
        </w:drawing>
      </w:r>
    </w:p>
    <w:p>
      <w:pPr>
        <w:jc w:val="center"/>
      </w:pPr>
      <w:r>
        <w:rPr>
          <w:b/>
        </w:rPr>
        <w:t>Screenshot 2 – Main Function</w:t>
      </w:r>
    </w:p>
    <w:p>
      <w:pPr>
        <w:jc w:val="center"/>
      </w:pPr>
      <w:r>
        <w:drawing>
          <wp:inline xmlns:a="http://schemas.openxmlformats.org/drawingml/2006/main" xmlns:pic="http://schemas.openxmlformats.org/drawingml/2006/picture">
            <wp:extent cx="5760720" cy="4527203"/>
            <wp:docPr id="2" name="Picture 2"/>
            <wp:cNvGraphicFramePr>
              <a:graphicFrameLocks noChangeAspect="1"/>
            </wp:cNvGraphicFramePr>
            <a:graphic>
              <a:graphicData uri="http://schemas.openxmlformats.org/drawingml/2006/picture">
                <pic:pic>
                  <pic:nvPicPr>
                    <pic:cNvPr id="0" name="image(20261001-090008).png"/>
                    <pic:cNvPicPr/>
                  </pic:nvPicPr>
                  <pic:blipFill>
                    <a:blip r:embed="rId10"/>
                    <a:stretch>
                      <a:fillRect/>
                    </a:stretch>
                  </pic:blipFill>
                  <pic:spPr>
                    <a:xfrm>
                      <a:off x="0" y="0"/>
                      <a:ext cx="5760720" cy="4527203"/>
                    </a:xfrm>
                    <a:prstGeom prst="rect"/>
                  </pic:spPr>
                </pic:pic>
              </a:graphicData>
            </a:graphic>
          </wp:inline>
        </w:drawing>
      </w:r>
    </w:p>
    <w:p>
      <w:pPr>
        <w:jc w:val="center"/>
      </w:pPr>
      <w:r>
        <w:rPr>
          <w:b/>
        </w:rPr>
        <w:t>Screenshot 3 – Compilation and Execution Output</w:t>
      </w:r>
    </w:p>
    <w:p>
      <w:pPr>
        <w:jc w:val="center"/>
      </w:pPr>
      <w:r>
        <w:drawing>
          <wp:inline xmlns:a="http://schemas.openxmlformats.org/drawingml/2006/main" xmlns:pic="http://schemas.openxmlformats.org/drawingml/2006/picture">
            <wp:extent cx="5760720" cy="1051059"/>
            <wp:docPr id="3" name="Picture 3"/>
            <wp:cNvGraphicFramePr>
              <a:graphicFrameLocks noChangeAspect="1"/>
            </wp:cNvGraphicFramePr>
            <a:graphic>
              <a:graphicData uri="http://schemas.openxmlformats.org/drawingml/2006/picture">
                <pic:pic>
                  <pic:nvPicPr>
                    <pic:cNvPr id="0" name="image(20261001-090017).png"/>
                    <pic:cNvPicPr/>
                  </pic:nvPicPr>
                  <pic:blipFill>
                    <a:blip r:embed="rId11"/>
                    <a:stretch>
                      <a:fillRect/>
                    </a:stretch>
                  </pic:blipFill>
                  <pic:spPr>
                    <a:xfrm>
                      <a:off x="0" y="0"/>
                      <a:ext cx="5760720" cy="1051059"/>
                    </a:xfrm>
                    <a:prstGeom prst="rect"/>
                  </pic:spPr>
                </pic:pic>
              </a:graphicData>
            </a:graphic>
          </wp:inline>
        </w:drawing>
      </w:r>
    </w:p>
    <w:p>
      <w:r>
        <w:rPr>
          <w:rFonts w:ascii="Times New Roman" w:hAnsi="Times New Roman"/>
          <w:b/>
          <w:sz w:val="26"/>
        </w:rPr>
        <w:t>Observed Output</w:t>
      </w:r>
    </w:p>
    <w:p>
      <w:pPr>
        <w:ind w:left="288"/>
      </w:pPr>
      <w:r>
        <w:rPr>
          <w:rFonts w:ascii="Courier New" w:hAnsi="Courier New"/>
          <w:sz w:val="16"/>
        </w:rPr>
        <w:t>Thread 1 acquired Resource 1</w:t>
        <w:br/>
      </w:r>
      <w:r>
        <w:rPr>
          <w:rFonts w:ascii="Courier New" w:hAnsi="Courier New"/>
          <w:sz w:val="16"/>
        </w:rPr>
        <w:t>Thread 1 acquired Resource 2</w:t>
        <w:br/>
      </w:r>
      <w:r>
        <w:rPr>
          <w:rFonts w:ascii="Courier New" w:hAnsi="Courier New"/>
          <w:sz w:val="16"/>
        </w:rPr>
        <w:t>Thread 2 acquired Resource 1</w:t>
        <w:br/>
      </w:r>
      <w:r>
        <w:rPr>
          <w:rFonts w:ascii="Courier New" w:hAnsi="Courier New"/>
          <w:sz w:val="16"/>
        </w:rPr>
        <w:t>Thread 2 acquired Resource 2</w:t>
        <w:br/>
      </w:r>
      <w:r>
        <w:rPr>
          <w:rFonts w:ascii="Courier New" w:hAnsi="Courier New"/>
          <w:sz w:val="16"/>
        </w:rPr>
        <w:t>Deadlock prevention using resource ordering completed.</w:t>
      </w:r>
    </w:p>
    <w:p>
      <w:r>
        <w:rPr>
          <w:rFonts w:ascii="Times New Roman" w:hAnsi="Times New Roman"/>
          <w:b/>
          <w:sz w:val="26"/>
        </w:rPr>
        <w:t>Result</w:t>
      </w:r>
    </w:p>
    <w:p>
      <w:r>
        <w:rPr>
          <w:rFonts w:ascii="Times New Roman" w:hAnsi="Times New Roman"/>
          <w:sz w:val="22"/>
        </w:rPr>
        <w:t>Deadlock prevention using resource ordering was demonstrated successfully. Both threads acquired the resources in the same order, completed their execution, and displayed the completion message.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