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C15" w:rsidRDefault="003573B3" w:rsidP="00B13C15">
      <w:pPr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Enterprise </w:t>
      </w:r>
      <w:r w:rsidR="001C5BF7">
        <w:rPr>
          <w:b/>
          <w:sz w:val="32"/>
          <w:szCs w:val="32"/>
        </w:rPr>
        <w:t>API</w:t>
      </w:r>
      <w:r>
        <w:rPr>
          <w:b/>
          <w:sz w:val="32"/>
          <w:szCs w:val="32"/>
        </w:rPr>
        <w:t xml:space="preserve"> Services</w:t>
      </w:r>
    </w:p>
    <w:p w:rsidR="0090035F" w:rsidRDefault="001C5BF7" w:rsidP="00B13C15">
      <w:pPr>
        <w:jc w:val="both"/>
        <w:rPr>
          <w:b/>
          <w:sz w:val="32"/>
          <w:szCs w:val="32"/>
        </w:rPr>
      </w:pPr>
      <w:r w:rsidRPr="001C5BF7">
        <w:rPr>
          <w:noProof/>
          <w:sz w:val="22"/>
        </w:rPr>
        <w:drawing>
          <wp:inline distT="0" distB="0" distL="0" distR="0" wp14:anchorId="33B3FF04" wp14:editId="1B4B07AF">
            <wp:extent cx="8854440" cy="3391364"/>
            <wp:effectExtent l="0" t="0" r="381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00" t="21333" b="14667"/>
                    <a:stretch/>
                  </pic:blipFill>
                  <pic:spPr bwMode="auto">
                    <a:xfrm>
                      <a:off x="0" y="0"/>
                      <a:ext cx="8854440" cy="339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0035F" w:rsidRPr="002534AD" w:rsidRDefault="0090035F" w:rsidP="00B13C15">
      <w:pPr>
        <w:jc w:val="both"/>
        <w:rPr>
          <w:b/>
          <w:color w:val="000000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4"/>
        <w:gridCol w:w="10836"/>
      </w:tblGrid>
      <w:tr w:rsidR="00B13C15" w:rsidRPr="002534AD" w:rsidTr="009B49B3">
        <w:trPr>
          <w:trHeight w:val="323"/>
        </w:trPr>
        <w:tc>
          <w:tcPr>
            <w:tcW w:w="3204" w:type="dxa"/>
          </w:tcPr>
          <w:p w:rsidR="00B13C15" w:rsidRPr="002534AD" w:rsidRDefault="005949AB" w:rsidP="00A478AA">
            <w:pPr>
              <w:spacing w:before="40" w:after="4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Organization</w:t>
            </w:r>
            <w:r w:rsidR="00B13C15" w:rsidRPr="002534AD">
              <w:rPr>
                <w:b/>
                <w:bCs/>
                <w:color w:val="000000"/>
                <w:sz w:val="22"/>
              </w:rPr>
              <w:t xml:space="preserve"> Name:</w:t>
            </w:r>
          </w:p>
        </w:tc>
        <w:tc>
          <w:tcPr>
            <w:tcW w:w="10836" w:type="dxa"/>
          </w:tcPr>
          <w:p w:rsidR="00B13C15" w:rsidRPr="002534AD" w:rsidRDefault="003573B3" w:rsidP="001C5BF7">
            <w:pPr>
              <w:jc w:val="both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 xml:space="preserve">Enterprise </w:t>
            </w:r>
            <w:r w:rsidR="001C5BF7">
              <w:rPr>
                <w:rFonts w:eastAsia="Times New Roman"/>
                <w:color w:val="000000"/>
                <w:sz w:val="22"/>
              </w:rPr>
              <w:t>API</w:t>
            </w:r>
            <w:r w:rsidR="00B13C15">
              <w:rPr>
                <w:rFonts w:eastAsia="Times New Roman"/>
                <w:color w:val="000000"/>
                <w:sz w:val="22"/>
              </w:rPr>
              <w:t xml:space="preserve"> </w:t>
            </w:r>
            <w:r w:rsidR="00DE1E44">
              <w:rPr>
                <w:rFonts w:eastAsia="Times New Roman"/>
                <w:color w:val="000000"/>
                <w:sz w:val="22"/>
              </w:rPr>
              <w:t>Services</w:t>
            </w:r>
            <w:r>
              <w:rPr>
                <w:rFonts w:eastAsia="Times New Roman"/>
                <w:color w:val="000000"/>
                <w:sz w:val="22"/>
              </w:rPr>
              <w:t xml:space="preserve"> </w:t>
            </w:r>
            <w:r w:rsidR="00465501">
              <w:rPr>
                <w:rFonts w:eastAsia="Times New Roman"/>
                <w:color w:val="000000"/>
                <w:sz w:val="22"/>
              </w:rPr>
              <w:t>(</w:t>
            </w:r>
            <w:r w:rsidR="001C5BF7">
              <w:rPr>
                <w:rFonts w:eastAsia="Times New Roman"/>
                <w:color w:val="000000"/>
                <w:sz w:val="22"/>
              </w:rPr>
              <w:t>EA</w:t>
            </w:r>
            <w:r w:rsidR="00335171">
              <w:rPr>
                <w:rFonts w:eastAsia="Times New Roman"/>
                <w:color w:val="000000"/>
                <w:sz w:val="22"/>
              </w:rPr>
              <w:t>S)</w:t>
            </w:r>
          </w:p>
        </w:tc>
      </w:tr>
      <w:tr w:rsidR="00B13C15" w:rsidRPr="00A63E05" w:rsidTr="009B49B3">
        <w:trPr>
          <w:trHeight w:val="323"/>
        </w:trPr>
        <w:tc>
          <w:tcPr>
            <w:tcW w:w="3204" w:type="dxa"/>
          </w:tcPr>
          <w:p w:rsidR="00B13C15" w:rsidRPr="002534AD" w:rsidRDefault="00B13C15" w:rsidP="0090035F">
            <w:pPr>
              <w:spacing w:before="40" w:after="40"/>
              <w:rPr>
                <w:b/>
                <w:bCs/>
                <w:color w:val="000000"/>
                <w:sz w:val="22"/>
              </w:rPr>
            </w:pPr>
            <w:r w:rsidRPr="002534AD">
              <w:rPr>
                <w:b/>
                <w:bCs/>
                <w:color w:val="000000"/>
                <w:sz w:val="22"/>
              </w:rPr>
              <w:t xml:space="preserve">Description of </w:t>
            </w:r>
            <w:r w:rsidR="0090035F">
              <w:rPr>
                <w:b/>
                <w:bCs/>
                <w:color w:val="000000"/>
                <w:sz w:val="22"/>
              </w:rPr>
              <w:t>Products</w:t>
            </w:r>
            <w:r w:rsidRPr="002534AD">
              <w:rPr>
                <w:b/>
                <w:bCs/>
                <w:color w:val="000000"/>
                <w:sz w:val="22"/>
              </w:rPr>
              <w:t>:</w:t>
            </w:r>
          </w:p>
        </w:tc>
        <w:tc>
          <w:tcPr>
            <w:tcW w:w="10836" w:type="dxa"/>
          </w:tcPr>
          <w:p w:rsidR="00DE1E44" w:rsidRDefault="001C5BF7" w:rsidP="00AD088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>
              <w:rPr>
                <w:rFonts w:eastAsia="Calibri"/>
                <w:color w:val="000000"/>
                <w:sz w:val="22"/>
              </w:rPr>
              <w:t>EA</w:t>
            </w:r>
            <w:r w:rsidR="003573B3">
              <w:rPr>
                <w:rFonts w:eastAsia="Calibri"/>
                <w:color w:val="000000"/>
                <w:sz w:val="22"/>
              </w:rPr>
              <w:t>S</w:t>
            </w:r>
            <w:r w:rsidR="00267BE7">
              <w:rPr>
                <w:rFonts w:eastAsia="Calibri"/>
                <w:color w:val="000000"/>
                <w:sz w:val="22"/>
              </w:rPr>
              <w:t xml:space="preserve"> Provides purpose built Application Programing Interfaces (API) for Toyota Financial Services</w:t>
            </w:r>
            <w:r w:rsidR="00465501">
              <w:rPr>
                <w:rFonts w:eastAsia="Calibri"/>
                <w:color w:val="000000"/>
                <w:sz w:val="22"/>
              </w:rPr>
              <w:t xml:space="preserve"> via </w:t>
            </w:r>
            <w:r w:rsidR="00382F2C" w:rsidRPr="00382F2C">
              <w:rPr>
                <w:rFonts w:eastAsia="Calibri"/>
                <w:color w:val="000000"/>
                <w:sz w:val="22"/>
              </w:rPr>
              <w:t xml:space="preserve">scrum based continuous integration, </w:t>
            </w:r>
            <w:r w:rsidR="00AF3F9B">
              <w:rPr>
                <w:rFonts w:eastAsia="Calibri"/>
                <w:color w:val="000000"/>
                <w:sz w:val="22"/>
              </w:rPr>
              <w:t xml:space="preserve">software </w:t>
            </w:r>
            <w:r w:rsidR="00465501">
              <w:rPr>
                <w:rFonts w:eastAsia="Calibri"/>
                <w:color w:val="000000"/>
                <w:sz w:val="22"/>
              </w:rPr>
              <w:t>development.</w:t>
            </w:r>
          </w:p>
          <w:p w:rsidR="00465501" w:rsidRDefault="00465501" w:rsidP="00AD088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DE1E44" w:rsidRDefault="00DE1E44" w:rsidP="00AD088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056E40">
              <w:rPr>
                <w:rFonts w:eastAsia="Calibri"/>
                <w:b/>
                <w:color w:val="000000"/>
                <w:sz w:val="22"/>
              </w:rPr>
              <w:t>Experience API</w:t>
            </w:r>
            <w:r>
              <w:rPr>
                <w:rFonts w:eastAsia="Calibri"/>
                <w:color w:val="000000"/>
                <w:sz w:val="22"/>
              </w:rPr>
              <w:t xml:space="preserve"> – Customer centric, channel aware, experience API for web and mobile</w:t>
            </w:r>
            <w:r w:rsidR="005949AB">
              <w:rPr>
                <w:rFonts w:eastAsia="Calibri"/>
                <w:color w:val="000000"/>
                <w:sz w:val="22"/>
              </w:rPr>
              <w:t xml:space="preserve"> applications</w:t>
            </w:r>
          </w:p>
          <w:p w:rsidR="00DE1E44" w:rsidRDefault="00DE1E44" w:rsidP="00AD088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056E40">
              <w:rPr>
                <w:rFonts w:eastAsia="Calibri"/>
                <w:b/>
                <w:color w:val="000000"/>
                <w:sz w:val="22"/>
              </w:rPr>
              <w:t>System API</w:t>
            </w:r>
            <w:r>
              <w:rPr>
                <w:rFonts w:eastAsia="Calibri"/>
                <w:color w:val="000000"/>
                <w:sz w:val="22"/>
              </w:rPr>
              <w:t xml:space="preserve"> – </w:t>
            </w:r>
            <w:r w:rsidR="00056E40">
              <w:rPr>
                <w:rFonts w:eastAsia="Calibri"/>
                <w:color w:val="000000"/>
                <w:sz w:val="22"/>
              </w:rPr>
              <w:t>R</w:t>
            </w:r>
            <w:r>
              <w:rPr>
                <w:rFonts w:eastAsia="Calibri"/>
                <w:color w:val="000000"/>
                <w:sz w:val="22"/>
              </w:rPr>
              <w:t>eal time access to TFS managed systems</w:t>
            </w:r>
            <w:r w:rsidR="00056E40">
              <w:rPr>
                <w:rFonts w:eastAsia="Calibri"/>
                <w:color w:val="000000"/>
                <w:sz w:val="22"/>
              </w:rPr>
              <w:t xml:space="preserve"> such as Retail, Lease, CEP, CIMS, etc.</w:t>
            </w:r>
          </w:p>
          <w:p w:rsidR="00DE1E44" w:rsidRDefault="00DE1E44" w:rsidP="00AD088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056E40">
              <w:rPr>
                <w:rFonts w:eastAsia="Calibri"/>
                <w:b/>
                <w:color w:val="000000"/>
                <w:sz w:val="22"/>
              </w:rPr>
              <w:t>Partner API</w:t>
            </w:r>
            <w:r>
              <w:rPr>
                <w:rFonts w:eastAsia="Calibri"/>
                <w:color w:val="000000"/>
                <w:sz w:val="22"/>
              </w:rPr>
              <w:t xml:space="preserve"> –</w:t>
            </w:r>
            <w:r w:rsidR="00056E40">
              <w:rPr>
                <w:rFonts w:eastAsia="Calibri"/>
                <w:color w:val="000000"/>
                <w:sz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</w:rPr>
              <w:t xml:space="preserve">Partner API are different from System API in a couple of ways. First, these services are “outsourced business processes” such as </w:t>
            </w:r>
            <w:r w:rsidR="00056E40">
              <w:rPr>
                <w:rFonts w:eastAsia="Calibri"/>
                <w:color w:val="000000"/>
                <w:sz w:val="22"/>
              </w:rPr>
              <w:t>A</w:t>
            </w:r>
            <w:r>
              <w:rPr>
                <w:rFonts w:eastAsia="Calibri"/>
                <w:color w:val="000000"/>
                <w:sz w:val="22"/>
              </w:rPr>
              <w:t>uction</w:t>
            </w:r>
            <w:r w:rsidR="00335171">
              <w:rPr>
                <w:rFonts w:eastAsia="Calibri"/>
                <w:color w:val="000000"/>
                <w:sz w:val="22"/>
              </w:rPr>
              <w:t>s, Mail Delivery, Dealerships, etc</w:t>
            </w:r>
            <w:r>
              <w:rPr>
                <w:rFonts w:eastAsia="Calibri"/>
                <w:color w:val="000000"/>
                <w:sz w:val="22"/>
              </w:rPr>
              <w:t>. Second, TFS does not manage the systems used in the partner process.</w:t>
            </w:r>
          </w:p>
          <w:p w:rsidR="00DE1E44" w:rsidRDefault="00DE1E44" w:rsidP="00AD088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056E40">
              <w:rPr>
                <w:rFonts w:eastAsia="Calibri"/>
                <w:b/>
                <w:color w:val="000000"/>
                <w:sz w:val="22"/>
              </w:rPr>
              <w:t>Process API</w:t>
            </w:r>
            <w:r w:rsidR="00056E40">
              <w:rPr>
                <w:rFonts w:eastAsia="Calibri"/>
                <w:color w:val="000000"/>
                <w:sz w:val="22"/>
              </w:rPr>
              <w:t xml:space="preserve"> – Process API are used to coordinate business processes across systems,</w:t>
            </w:r>
            <w:r w:rsidR="00530DE1">
              <w:rPr>
                <w:rFonts w:eastAsia="Calibri"/>
                <w:color w:val="000000"/>
                <w:sz w:val="22"/>
              </w:rPr>
              <w:t xml:space="preserve"> microservices, partners</w:t>
            </w:r>
            <w:r w:rsidR="00056E40">
              <w:rPr>
                <w:rFonts w:eastAsia="Calibri"/>
                <w:color w:val="000000"/>
                <w:sz w:val="22"/>
              </w:rPr>
              <w:t xml:space="preserve"> and experience</w:t>
            </w:r>
            <w:r w:rsidR="00530DE1">
              <w:rPr>
                <w:rFonts w:eastAsia="Calibri"/>
                <w:color w:val="000000"/>
                <w:sz w:val="22"/>
              </w:rPr>
              <w:t xml:space="preserve"> applications</w:t>
            </w:r>
            <w:r w:rsidR="00056E40">
              <w:rPr>
                <w:rFonts w:eastAsia="Calibri"/>
                <w:color w:val="000000"/>
                <w:sz w:val="22"/>
              </w:rPr>
              <w:t xml:space="preserve">. Process API include </w:t>
            </w:r>
            <w:r w:rsidR="00530DE1">
              <w:rPr>
                <w:rFonts w:eastAsia="Calibri"/>
                <w:color w:val="000000"/>
                <w:sz w:val="22"/>
              </w:rPr>
              <w:t>data services</w:t>
            </w:r>
            <w:r w:rsidR="00056E40">
              <w:rPr>
                <w:rFonts w:eastAsia="Calibri"/>
                <w:color w:val="000000"/>
                <w:sz w:val="22"/>
              </w:rPr>
              <w:t xml:space="preserve"> such as OCR, imaging and AI services </w:t>
            </w:r>
          </w:p>
          <w:p w:rsidR="001C5BF7" w:rsidRDefault="001C5BF7" w:rsidP="00AD088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1C5BF7" w:rsidRDefault="001C5BF7" w:rsidP="001C5BF7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>
              <w:rPr>
                <w:rFonts w:eastAsia="Calibri"/>
                <w:color w:val="000000"/>
                <w:sz w:val="22"/>
              </w:rPr>
              <w:t>THE API catalogue includes a s</w:t>
            </w:r>
            <w:r w:rsidRPr="001C5BF7">
              <w:rPr>
                <w:rFonts w:eastAsia="Calibri"/>
                <w:color w:val="000000"/>
                <w:sz w:val="22"/>
              </w:rPr>
              <w:t xml:space="preserve">hared </w:t>
            </w:r>
            <w:r>
              <w:rPr>
                <w:rFonts w:eastAsia="Calibri"/>
                <w:color w:val="000000"/>
                <w:sz w:val="22"/>
              </w:rPr>
              <w:t>d</w:t>
            </w:r>
            <w:r w:rsidRPr="001C5BF7">
              <w:rPr>
                <w:rFonts w:eastAsia="Calibri"/>
                <w:color w:val="000000"/>
                <w:sz w:val="22"/>
              </w:rPr>
              <w:t>efinition of Business Capability, API orchestration, Business API</w:t>
            </w:r>
            <w:r>
              <w:rPr>
                <w:rFonts w:eastAsia="Calibri"/>
                <w:color w:val="000000"/>
                <w:sz w:val="22"/>
              </w:rPr>
              <w:t>s</w:t>
            </w:r>
            <w:r w:rsidRPr="001C5BF7">
              <w:rPr>
                <w:rFonts w:eastAsia="Calibri"/>
                <w:color w:val="000000"/>
                <w:sz w:val="22"/>
              </w:rPr>
              <w:t xml:space="preserve">, Master Data Entities, Translation of Core Data attributes, </w:t>
            </w:r>
            <w:r>
              <w:rPr>
                <w:rFonts w:eastAsia="Calibri"/>
                <w:color w:val="000000"/>
                <w:sz w:val="22"/>
              </w:rPr>
              <w:t xml:space="preserve">and </w:t>
            </w:r>
            <w:r w:rsidRPr="001C5BF7">
              <w:rPr>
                <w:rFonts w:eastAsia="Calibri"/>
                <w:color w:val="000000"/>
                <w:sz w:val="22"/>
              </w:rPr>
              <w:t>enterprise Events</w:t>
            </w:r>
          </w:p>
          <w:p w:rsidR="00DE1E44" w:rsidRPr="00AD0883" w:rsidRDefault="00DE1E44" w:rsidP="00CA4C55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</w:tc>
      </w:tr>
      <w:tr w:rsidR="00382F2C" w:rsidRPr="00A63E05" w:rsidTr="009B49B3">
        <w:trPr>
          <w:trHeight w:val="323"/>
        </w:trPr>
        <w:tc>
          <w:tcPr>
            <w:tcW w:w="3204" w:type="dxa"/>
          </w:tcPr>
          <w:p w:rsidR="00382F2C" w:rsidRPr="002534AD" w:rsidRDefault="005949AB" w:rsidP="00A478AA">
            <w:pPr>
              <w:spacing w:before="40" w:after="4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Roles</w:t>
            </w:r>
            <w:r w:rsidR="00382F2C">
              <w:rPr>
                <w:b/>
                <w:bCs/>
                <w:color w:val="000000"/>
                <w:sz w:val="22"/>
              </w:rPr>
              <w:t>:</w:t>
            </w:r>
          </w:p>
        </w:tc>
        <w:tc>
          <w:tcPr>
            <w:tcW w:w="10836" w:type="dxa"/>
          </w:tcPr>
          <w:p w:rsidR="008643A3" w:rsidRDefault="008643A3" w:rsidP="008643A3">
            <w:pPr>
              <w:tabs>
                <w:tab w:val="left" w:pos="4416"/>
                <w:tab w:val="left" w:pos="8160"/>
              </w:tabs>
              <w:autoSpaceDE w:val="0"/>
              <w:autoSpaceDN w:val="0"/>
              <w:adjustRightInd w:val="0"/>
              <w:rPr>
                <w:rFonts w:eastAsia="Calibri"/>
                <w:b/>
                <w:color w:val="000000"/>
                <w:sz w:val="22"/>
              </w:rPr>
            </w:pPr>
            <w:r>
              <w:rPr>
                <w:rFonts w:eastAsia="Calibri"/>
                <w:b/>
                <w:color w:val="000000"/>
                <w:sz w:val="22"/>
              </w:rPr>
              <w:t>E</w:t>
            </w:r>
            <w:r w:rsidR="001C5BF7">
              <w:rPr>
                <w:rFonts w:eastAsia="Calibri"/>
                <w:b/>
                <w:color w:val="000000"/>
                <w:sz w:val="22"/>
              </w:rPr>
              <w:t>A</w:t>
            </w:r>
            <w:r>
              <w:rPr>
                <w:rFonts w:eastAsia="Calibri"/>
                <w:b/>
                <w:color w:val="000000"/>
                <w:sz w:val="22"/>
              </w:rPr>
              <w:t xml:space="preserve">S National Manager </w:t>
            </w:r>
            <w:r w:rsidR="00134049">
              <w:rPr>
                <w:rFonts w:eastAsia="Calibri"/>
                <w:b/>
                <w:color w:val="000000"/>
                <w:sz w:val="22"/>
              </w:rPr>
              <w:t>“</w:t>
            </w:r>
            <w:r w:rsidR="00134049" w:rsidRPr="00134049">
              <w:rPr>
                <w:rFonts w:eastAsia="Calibri"/>
                <w:color w:val="000000"/>
                <w:sz w:val="22"/>
              </w:rPr>
              <w:t>Factory Owner</w:t>
            </w:r>
            <w:r w:rsidR="00134049">
              <w:rPr>
                <w:rFonts w:eastAsia="Calibri"/>
                <w:b/>
                <w:color w:val="000000"/>
                <w:sz w:val="22"/>
              </w:rPr>
              <w:t xml:space="preserve">” </w:t>
            </w:r>
            <w:r>
              <w:rPr>
                <w:rFonts w:eastAsia="Calibri"/>
                <w:b/>
                <w:color w:val="000000"/>
                <w:sz w:val="22"/>
              </w:rPr>
              <w:t xml:space="preserve">– </w:t>
            </w:r>
            <w:r w:rsidR="001C5BF7">
              <w:rPr>
                <w:rFonts w:eastAsia="Calibri"/>
                <w:color w:val="000000"/>
                <w:sz w:val="22"/>
              </w:rPr>
              <w:t>EAS</w:t>
            </w:r>
            <w:r w:rsidRPr="008643A3">
              <w:rPr>
                <w:rFonts w:eastAsia="Calibri"/>
                <w:color w:val="000000"/>
                <w:sz w:val="22"/>
              </w:rPr>
              <w:t xml:space="preserve"> National ma</w:t>
            </w:r>
            <w:r>
              <w:rPr>
                <w:rFonts w:eastAsia="Calibri"/>
                <w:color w:val="000000"/>
                <w:sz w:val="22"/>
              </w:rPr>
              <w:t xml:space="preserve">nager is responsible for the overall health of the </w:t>
            </w:r>
            <w:r w:rsidR="001C5BF7">
              <w:rPr>
                <w:rFonts w:eastAsia="Calibri"/>
                <w:color w:val="000000"/>
                <w:sz w:val="22"/>
              </w:rPr>
              <w:t>EAS</w:t>
            </w:r>
            <w:r>
              <w:rPr>
                <w:rFonts w:eastAsia="Calibri"/>
                <w:color w:val="000000"/>
                <w:sz w:val="22"/>
              </w:rPr>
              <w:t xml:space="preserve"> agile factory and ALL of its products and scrum teams. </w:t>
            </w:r>
            <w:r w:rsidR="001C5BF7">
              <w:rPr>
                <w:rFonts w:eastAsia="Calibri"/>
                <w:color w:val="000000"/>
                <w:sz w:val="22"/>
              </w:rPr>
              <w:t>EAS</w:t>
            </w:r>
            <w:r w:rsidR="00363C3D">
              <w:rPr>
                <w:rFonts w:eastAsia="Calibri"/>
                <w:color w:val="000000"/>
                <w:sz w:val="22"/>
              </w:rPr>
              <w:t xml:space="preserve"> national manager leads the change to </w:t>
            </w:r>
            <w:r w:rsidR="00363C3D">
              <w:rPr>
                <w:rFonts w:eastAsia="Calibri"/>
                <w:color w:val="000000"/>
                <w:sz w:val="22"/>
              </w:rPr>
              <w:lastRenderedPageBreak/>
              <w:t>a</w:t>
            </w:r>
            <w:r w:rsidR="00087B23">
              <w:rPr>
                <w:rFonts w:eastAsia="Calibri"/>
                <w:color w:val="000000"/>
                <w:sz w:val="22"/>
              </w:rPr>
              <w:t xml:space="preserve">gile; manages up and across TFS </w:t>
            </w:r>
            <w:r w:rsidR="00363C3D">
              <w:rPr>
                <w:rFonts w:eastAsia="Calibri"/>
                <w:color w:val="000000"/>
                <w:sz w:val="22"/>
              </w:rPr>
              <w:t xml:space="preserve">and </w:t>
            </w:r>
            <w:r w:rsidR="00087B23">
              <w:rPr>
                <w:rFonts w:eastAsia="Calibri"/>
                <w:color w:val="000000"/>
                <w:sz w:val="22"/>
              </w:rPr>
              <w:t xml:space="preserve">Toyota affiliates; builds teams and defines the mission and vision; coaches new teams; removes obstacles for all. </w:t>
            </w:r>
            <w:r w:rsidR="001C5BF7">
              <w:rPr>
                <w:rFonts w:eastAsia="Calibri"/>
                <w:color w:val="000000"/>
                <w:sz w:val="22"/>
              </w:rPr>
              <w:t>EAS</w:t>
            </w:r>
            <w:r w:rsidR="00EB21C4">
              <w:rPr>
                <w:rFonts w:eastAsia="Calibri"/>
                <w:color w:val="000000"/>
                <w:sz w:val="22"/>
              </w:rPr>
              <w:t xml:space="preserve"> national manager is a </w:t>
            </w:r>
            <w:r>
              <w:rPr>
                <w:rFonts w:eastAsia="Calibri"/>
                <w:color w:val="000000"/>
                <w:sz w:val="22"/>
              </w:rPr>
              <w:t xml:space="preserve">servant leader </w:t>
            </w:r>
            <w:r w:rsidR="00EB21C4">
              <w:rPr>
                <w:rFonts w:eastAsia="Calibri"/>
                <w:color w:val="000000"/>
                <w:sz w:val="22"/>
              </w:rPr>
              <w:t>who</w:t>
            </w:r>
            <w:r>
              <w:rPr>
                <w:rFonts w:eastAsia="Calibri"/>
                <w:color w:val="000000"/>
                <w:sz w:val="22"/>
              </w:rPr>
              <w:t xml:space="preserve"> enable</w:t>
            </w:r>
            <w:r w:rsidR="00EB21C4">
              <w:rPr>
                <w:rFonts w:eastAsia="Calibri"/>
                <w:color w:val="000000"/>
                <w:sz w:val="22"/>
              </w:rPr>
              <w:t>s</w:t>
            </w:r>
            <w:r>
              <w:rPr>
                <w:rFonts w:eastAsia="Calibri"/>
                <w:color w:val="000000"/>
                <w:sz w:val="22"/>
              </w:rPr>
              <w:t xml:space="preserve"> all the factory teams to </w:t>
            </w:r>
            <w:r w:rsidRPr="00B07E7F">
              <w:rPr>
                <w:rFonts w:eastAsia="Calibri"/>
                <w:color w:val="000000"/>
                <w:sz w:val="22"/>
              </w:rPr>
              <w:t>self-organize, self-manage, and deliver results via effective Lean-Agile practices</w:t>
            </w:r>
            <w:r>
              <w:rPr>
                <w:rFonts w:eastAsia="Calibri"/>
                <w:color w:val="000000"/>
                <w:sz w:val="22"/>
              </w:rPr>
              <w:t xml:space="preserve">. </w:t>
            </w:r>
          </w:p>
          <w:p w:rsidR="008643A3" w:rsidRDefault="008643A3" w:rsidP="005949AB">
            <w:pPr>
              <w:tabs>
                <w:tab w:val="left" w:pos="4416"/>
              </w:tabs>
              <w:autoSpaceDE w:val="0"/>
              <w:autoSpaceDN w:val="0"/>
              <w:adjustRightInd w:val="0"/>
              <w:rPr>
                <w:rFonts w:eastAsia="Calibri"/>
                <w:b/>
                <w:color w:val="000000"/>
                <w:sz w:val="22"/>
              </w:rPr>
            </w:pPr>
          </w:p>
          <w:p w:rsidR="005949AB" w:rsidRDefault="005949AB" w:rsidP="005949AB">
            <w:pPr>
              <w:tabs>
                <w:tab w:val="left" w:pos="4416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E623F4">
              <w:rPr>
                <w:rFonts w:eastAsia="Calibri"/>
                <w:b/>
                <w:color w:val="000000"/>
                <w:sz w:val="22"/>
              </w:rPr>
              <w:t>Product Owner(</w:t>
            </w:r>
            <w:r>
              <w:rPr>
                <w:rFonts w:eastAsia="Calibri"/>
                <w:color w:val="000000"/>
                <w:sz w:val="22"/>
              </w:rPr>
              <w:t xml:space="preserve">s) </w:t>
            </w:r>
            <w:r w:rsidR="00B07E7F">
              <w:rPr>
                <w:rFonts w:eastAsia="Calibri"/>
                <w:color w:val="000000"/>
                <w:sz w:val="22"/>
              </w:rPr>
              <w:t xml:space="preserve">- </w:t>
            </w:r>
            <w:r w:rsidR="00B07E7F" w:rsidRPr="00B07E7F">
              <w:rPr>
                <w:rFonts w:eastAsia="Calibri"/>
                <w:color w:val="000000"/>
                <w:sz w:val="22"/>
              </w:rPr>
              <w:t>Product Owner</w:t>
            </w:r>
            <w:r w:rsidR="00B07E7F">
              <w:rPr>
                <w:rFonts w:eastAsia="Calibri"/>
                <w:color w:val="000000"/>
                <w:sz w:val="22"/>
              </w:rPr>
              <w:t>(s)</w:t>
            </w:r>
            <w:r w:rsidR="00B07E7F" w:rsidRPr="00B07E7F">
              <w:rPr>
                <w:rFonts w:eastAsia="Calibri"/>
                <w:color w:val="000000"/>
                <w:sz w:val="22"/>
              </w:rPr>
              <w:t xml:space="preserve"> are responsible for managing expectations of customers, users</w:t>
            </w:r>
            <w:r w:rsidR="00B07E7F">
              <w:rPr>
                <w:rFonts w:eastAsia="Calibri"/>
                <w:color w:val="000000"/>
                <w:sz w:val="22"/>
              </w:rPr>
              <w:t xml:space="preserve">, </w:t>
            </w:r>
            <w:r w:rsidR="000E51A7" w:rsidRPr="000E51A7">
              <w:rPr>
                <w:rFonts w:eastAsia="Calibri"/>
                <w:color w:val="000000"/>
                <w:sz w:val="22"/>
              </w:rPr>
              <w:t>Platform</w:t>
            </w:r>
            <w:r w:rsidR="000E51A7">
              <w:rPr>
                <w:rFonts w:eastAsia="Calibri"/>
                <w:color w:val="000000"/>
                <w:sz w:val="22"/>
              </w:rPr>
              <w:t xml:space="preserve"> </w:t>
            </w:r>
            <w:r w:rsidR="00B07E7F" w:rsidRPr="000E51A7">
              <w:rPr>
                <w:rFonts w:eastAsia="Calibri"/>
                <w:color w:val="000000"/>
                <w:sz w:val="22"/>
              </w:rPr>
              <w:t>Release Management</w:t>
            </w:r>
            <w:r w:rsidR="000E51A7" w:rsidRPr="000E51A7">
              <w:rPr>
                <w:rFonts w:eastAsia="Calibri"/>
                <w:color w:val="000000"/>
                <w:sz w:val="22"/>
              </w:rPr>
              <w:t xml:space="preserve"> (across EDP, </w:t>
            </w:r>
            <w:r w:rsidR="001C5BF7">
              <w:rPr>
                <w:rFonts w:eastAsia="Calibri"/>
                <w:color w:val="000000"/>
                <w:sz w:val="22"/>
              </w:rPr>
              <w:t>EAS</w:t>
            </w:r>
            <w:r w:rsidR="000E51A7" w:rsidRPr="000E51A7">
              <w:rPr>
                <w:rFonts w:eastAsia="Calibri"/>
                <w:color w:val="000000"/>
                <w:sz w:val="22"/>
              </w:rPr>
              <w:t>, etc</w:t>
            </w:r>
            <w:r w:rsidR="000E51A7">
              <w:rPr>
                <w:rFonts w:eastAsia="Calibri"/>
                <w:color w:val="000000"/>
                <w:sz w:val="22"/>
              </w:rPr>
              <w:t>.</w:t>
            </w:r>
            <w:r w:rsidR="000E51A7" w:rsidRPr="000E51A7">
              <w:rPr>
                <w:rFonts w:eastAsia="Calibri"/>
                <w:color w:val="000000"/>
                <w:sz w:val="22"/>
              </w:rPr>
              <w:t>)</w:t>
            </w:r>
            <w:r w:rsidR="00B07E7F">
              <w:rPr>
                <w:rFonts w:eastAsia="Calibri"/>
                <w:color w:val="000000"/>
                <w:sz w:val="22"/>
              </w:rPr>
              <w:t xml:space="preserve">, and </w:t>
            </w:r>
            <w:r w:rsidR="00B07E7F" w:rsidRPr="00B07E7F">
              <w:rPr>
                <w:rFonts w:eastAsia="Calibri"/>
                <w:color w:val="000000"/>
                <w:sz w:val="22"/>
              </w:rPr>
              <w:t xml:space="preserve">other stakeholders. </w:t>
            </w:r>
            <w:r w:rsidR="00B07E7F">
              <w:rPr>
                <w:rFonts w:eastAsia="Calibri"/>
                <w:color w:val="000000"/>
                <w:sz w:val="22"/>
              </w:rPr>
              <w:t>They</w:t>
            </w:r>
            <w:r w:rsidR="00B07E7F" w:rsidRPr="00B07E7F">
              <w:rPr>
                <w:rFonts w:eastAsia="Calibri"/>
                <w:color w:val="000000"/>
                <w:sz w:val="22"/>
              </w:rPr>
              <w:t xml:space="preserve"> are responsible </w:t>
            </w:r>
            <w:r w:rsidR="00B07E7F">
              <w:rPr>
                <w:rFonts w:eastAsia="Calibri"/>
                <w:color w:val="000000"/>
                <w:sz w:val="22"/>
              </w:rPr>
              <w:t>for Product Backlog Management including</w:t>
            </w:r>
            <w:r w:rsidR="00E101EB">
              <w:rPr>
                <w:rFonts w:eastAsia="Calibri"/>
                <w:color w:val="000000"/>
                <w:sz w:val="22"/>
              </w:rPr>
              <w:t xml:space="preserve"> ensuring sufficient items are available for squads, </w:t>
            </w:r>
            <w:r w:rsidR="00B07E7F">
              <w:rPr>
                <w:rFonts w:eastAsia="Calibri"/>
                <w:color w:val="000000"/>
                <w:sz w:val="22"/>
              </w:rPr>
              <w:t>grooming and prioritizing the backlog. Product manager’s work directly with Release Managers to decide</w:t>
            </w:r>
            <w:r w:rsidR="00B07E7F" w:rsidRPr="00B07E7F">
              <w:rPr>
                <w:rFonts w:eastAsia="Calibri"/>
                <w:color w:val="000000"/>
                <w:sz w:val="22"/>
              </w:rPr>
              <w:t xml:space="preserve"> what to deliver (release) to customers/users</w:t>
            </w:r>
            <w:r w:rsidR="00B07E7F">
              <w:rPr>
                <w:rFonts w:eastAsia="Calibri"/>
                <w:color w:val="000000"/>
                <w:sz w:val="22"/>
              </w:rPr>
              <w:t xml:space="preserve"> to meet enterprise planning needs</w:t>
            </w:r>
          </w:p>
          <w:p w:rsidR="005949AB" w:rsidRDefault="005949AB" w:rsidP="005949A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5949AB" w:rsidRDefault="005949AB" w:rsidP="005949A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E623F4">
              <w:rPr>
                <w:rFonts w:eastAsia="Calibri"/>
                <w:b/>
                <w:color w:val="000000"/>
                <w:sz w:val="22"/>
              </w:rPr>
              <w:t>Scrum Mast</w:t>
            </w:r>
            <w:r w:rsidR="00B07E7F" w:rsidRPr="00E623F4">
              <w:rPr>
                <w:rFonts w:eastAsia="Calibri"/>
                <w:b/>
                <w:color w:val="000000"/>
                <w:sz w:val="22"/>
              </w:rPr>
              <w:t>er</w:t>
            </w:r>
            <w:r w:rsidR="00B07E7F">
              <w:rPr>
                <w:rFonts w:eastAsia="Calibri"/>
                <w:color w:val="000000"/>
                <w:sz w:val="22"/>
              </w:rPr>
              <w:t xml:space="preserve">(s) - </w:t>
            </w:r>
            <w:r w:rsidR="00B07E7F" w:rsidRPr="00B07E7F">
              <w:rPr>
                <w:rFonts w:eastAsia="Calibri"/>
                <w:color w:val="000000"/>
                <w:sz w:val="22"/>
              </w:rPr>
              <w:t xml:space="preserve">The </w:t>
            </w:r>
            <w:r w:rsidR="00EB21C4">
              <w:rPr>
                <w:rFonts w:eastAsia="Calibri"/>
                <w:color w:val="000000"/>
                <w:sz w:val="22"/>
              </w:rPr>
              <w:t xml:space="preserve">Scrum Master removes impediments of all kinds and </w:t>
            </w:r>
            <w:r w:rsidR="00B07E7F" w:rsidRPr="00B07E7F">
              <w:rPr>
                <w:rFonts w:eastAsia="Calibri"/>
                <w:color w:val="000000"/>
                <w:sz w:val="22"/>
              </w:rPr>
              <w:t xml:space="preserve">enables squads to self-organize, </w:t>
            </w:r>
            <w:r w:rsidR="00EB21C4" w:rsidRPr="00B07E7F">
              <w:rPr>
                <w:rFonts w:eastAsia="Calibri"/>
                <w:color w:val="000000"/>
                <w:sz w:val="22"/>
              </w:rPr>
              <w:t>self-manage</w:t>
            </w:r>
            <w:r w:rsidR="00B07E7F" w:rsidRPr="00B07E7F">
              <w:rPr>
                <w:rFonts w:eastAsia="Calibri"/>
                <w:color w:val="000000"/>
                <w:sz w:val="22"/>
              </w:rPr>
              <w:t xml:space="preserve">, and </w:t>
            </w:r>
            <w:r w:rsidR="00EB21C4" w:rsidRPr="00B07E7F">
              <w:rPr>
                <w:rFonts w:eastAsia="Calibri"/>
                <w:color w:val="000000"/>
                <w:sz w:val="22"/>
              </w:rPr>
              <w:t>delivers</w:t>
            </w:r>
            <w:r w:rsidR="00B07E7F" w:rsidRPr="00B07E7F">
              <w:rPr>
                <w:rFonts w:eastAsia="Calibri"/>
                <w:color w:val="000000"/>
                <w:sz w:val="22"/>
              </w:rPr>
              <w:t xml:space="preserve"> results via effective Lean-Agile practices. The Scrum Master supports and enforces the Scrum process and other rules that the </w:t>
            </w:r>
            <w:r w:rsidR="00D4063D">
              <w:rPr>
                <w:rFonts w:eastAsia="Calibri"/>
                <w:color w:val="000000"/>
                <w:sz w:val="22"/>
              </w:rPr>
              <w:t>squad</w:t>
            </w:r>
            <w:r w:rsidR="00B07E7F" w:rsidRPr="00B07E7F">
              <w:rPr>
                <w:rFonts w:eastAsia="Calibri"/>
                <w:color w:val="000000"/>
                <w:sz w:val="22"/>
              </w:rPr>
              <w:t xml:space="preserve"> has agreed</w:t>
            </w:r>
            <w:r w:rsidR="00D4063D">
              <w:rPr>
                <w:rFonts w:eastAsia="Calibri"/>
                <w:color w:val="000000"/>
                <w:sz w:val="22"/>
              </w:rPr>
              <w:t xml:space="preserve"> upon</w:t>
            </w:r>
            <w:r w:rsidR="00B07E7F" w:rsidRPr="00B07E7F">
              <w:rPr>
                <w:rFonts w:eastAsia="Calibri"/>
                <w:color w:val="000000"/>
                <w:sz w:val="22"/>
              </w:rPr>
              <w:t xml:space="preserve">. The Scrum Master helps the </w:t>
            </w:r>
            <w:r w:rsidR="00D4063D">
              <w:rPr>
                <w:rFonts w:eastAsia="Calibri"/>
                <w:color w:val="000000"/>
                <w:sz w:val="22"/>
              </w:rPr>
              <w:t>squad</w:t>
            </w:r>
            <w:r w:rsidR="00B07E7F" w:rsidRPr="00B07E7F">
              <w:rPr>
                <w:rFonts w:eastAsia="Calibri"/>
                <w:color w:val="000000"/>
                <w:sz w:val="22"/>
              </w:rPr>
              <w:t xml:space="preserve"> coordinate with other squads and communicates status to management as needed.</w:t>
            </w:r>
            <w:r w:rsidR="008643A3">
              <w:rPr>
                <w:rFonts w:eastAsia="Calibri"/>
                <w:color w:val="000000"/>
                <w:sz w:val="22"/>
              </w:rPr>
              <w:t xml:space="preserve"> Scrum master follows the scrum process</w:t>
            </w:r>
            <w:r w:rsidR="00EB21C4">
              <w:rPr>
                <w:rFonts w:eastAsia="Calibri"/>
                <w:color w:val="000000"/>
                <w:sz w:val="22"/>
              </w:rPr>
              <w:t>.</w:t>
            </w:r>
          </w:p>
          <w:p w:rsidR="005949AB" w:rsidRDefault="005949AB" w:rsidP="005949A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5949AB" w:rsidRDefault="00B07E7F" w:rsidP="00CC2858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E623F4">
              <w:rPr>
                <w:rFonts w:eastAsia="Calibri"/>
                <w:b/>
                <w:color w:val="000000"/>
                <w:sz w:val="22"/>
              </w:rPr>
              <w:t>Squad</w:t>
            </w:r>
            <w:r>
              <w:rPr>
                <w:rFonts w:eastAsia="Calibri"/>
                <w:color w:val="000000"/>
                <w:sz w:val="22"/>
              </w:rPr>
              <w:t>(s) aka “</w:t>
            </w:r>
            <w:r w:rsidR="005949AB">
              <w:rPr>
                <w:rFonts w:eastAsia="Calibri"/>
                <w:color w:val="000000"/>
                <w:sz w:val="22"/>
              </w:rPr>
              <w:t>Scrum Team</w:t>
            </w:r>
            <w:r>
              <w:rPr>
                <w:rFonts w:eastAsia="Calibri"/>
                <w:color w:val="000000"/>
                <w:sz w:val="22"/>
              </w:rPr>
              <w:t>” –</w:t>
            </w:r>
            <w:r w:rsidR="005949AB">
              <w:rPr>
                <w:rFonts w:eastAsia="Calibri"/>
                <w:color w:val="000000"/>
                <w:sz w:val="22"/>
              </w:rPr>
              <w:t xml:space="preserve"> All members of the </w:t>
            </w:r>
            <w:r w:rsidR="00267BE7">
              <w:rPr>
                <w:rFonts w:eastAsia="Calibri"/>
                <w:color w:val="000000"/>
                <w:sz w:val="22"/>
              </w:rPr>
              <w:t>squads</w:t>
            </w:r>
            <w:r w:rsidR="005949AB">
              <w:rPr>
                <w:rFonts w:eastAsia="Calibri"/>
                <w:color w:val="000000"/>
                <w:sz w:val="22"/>
              </w:rPr>
              <w:t xml:space="preserve"> are known as </w:t>
            </w:r>
            <w:r w:rsidR="00200D93">
              <w:rPr>
                <w:rFonts w:eastAsia="Calibri"/>
                <w:color w:val="000000"/>
                <w:sz w:val="22"/>
              </w:rPr>
              <w:t>“De</w:t>
            </w:r>
            <w:r w:rsidR="005949AB">
              <w:rPr>
                <w:rFonts w:eastAsia="Calibri"/>
                <w:color w:val="000000"/>
                <w:sz w:val="22"/>
              </w:rPr>
              <w:t>veloper</w:t>
            </w:r>
            <w:r w:rsidR="00200D93">
              <w:rPr>
                <w:rFonts w:eastAsia="Calibri"/>
                <w:color w:val="000000"/>
                <w:sz w:val="22"/>
              </w:rPr>
              <w:t>”</w:t>
            </w:r>
            <w:r w:rsidR="005949AB">
              <w:rPr>
                <w:rFonts w:eastAsia="Calibri"/>
                <w:color w:val="000000"/>
                <w:sz w:val="22"/>
              </w:rPr>
              <w:t>. Developers play the traditional roles of analyst, quality assurance, development and deployment</w:t>
            </w:r>
            <w:r w:rsidR="00267BE7">
              <w:rPr>
                <w:rFonts w:eastAsia="Calibri"/>
                <w:color w:val="000000"/>
                <w:sz w:val="22"/>
              </w:rPr>
              <w:t>.</w:t>
            </w:r>
          </w:p>
          <w:p w:rsidR="005949AB" w:rsidRDefault="005949AB" w:rsidP="00CC2858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B07E7F" w:rsidRPr="00B07E7F" w:rsidRDefault="00B07E7F" w:rsidP="00B07E7F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E623F4">
              <w:rPr>
                <w:rFonts w:eastAsia="Calibri"/>
                <w:b/>
                <w:color w:val="000000"/>
                <w:sz w:val="22"/>
              </w:rPr>
              <w:t>Architect</w:t>
            </w:r>
            <w:r>
              <w:rPr>
                <w:rFonts w:eastAsia="Calibri"/>
                <w:color w:val="000000"/>
                <w:sz w:val="22"/>
              </w:rPr>
              <w:t>(s) – Works with the product owner to realize the product vision. This is a key role which is always focused ahead</w:t>
            </w:r>
            <w:r w:rsidRPr="00B07E7F">
              <w:rPr>
                <w:rFonts w:eastAsia="Calibri"/>
                <w:color w:val="000000"/>
                <w:sz w:val="22"/>
              </w:rPr>
              <w:t xml:space="preserve"> on the architecture / design for next sprint, the </w:t>
            </w:r>
            <w:r w:rsidR="009A74FA">
              <w:rPr>
                <w:rFonts w:eastAsia="Calibri"/>
                <w:color w:val="000000"/>
                <w:sz w:val="22"/>
              </w:rPr>
              <w:t>“</w:t>
            </w:r>
            <w:r w:rsidRPr="00B07E7F">
              <w:rPr>
                <w:rFonts w:eastAsia="Calibri"/>
                <w:color w:val="000000"/>
                <w:sz w:val="22"/>
              </w:rPr>
              <w:t>definition of done</w:t>
            </w:r>
            <w:r w:rsidR="009A74FA">
              <w:rPr>
                <w:rFonts w:eastAsia="Calibri"/>
                <w:color w:val="000000"/>
                <w:sz w:val="22"/>
              </w:rPr>
              <w:t>”</w:t>
            </w:r>
            <w:r w:rsidRPr="00B07E7F">
              <w:rPr>
                <w:rFonts w:eastAsia="Calibri"/>
                <w:color w:val="000000"/>
                <w:sz w:val="22"/>
              </w:rPr>
              <w:t xml:space="preserve"> for individual stories and to maintain overall system vision</w:t>
            </w:r>
            <w:r>
              <w:rPr>
                <w:rFonts w:eastAsia="Calibri"/>
                <w:color w:val="000000"/>
                <w:sz w:val="22"/>
              </w:rPr>
              <w:t xml:space="preserve"> for a product owner.</w:t>
            </w:r>
          </w:p>
          <w:p w:rsidR="00B07E7F" w:rsidRPr="00B07E7F" w:rsidRDefault="00B07E7F" w:rsidP="00B07E7F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B07E7F" w:rsidRDefault="001C5BF7" w:rsidP="00CC2858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>
              <w:rPr>
                <w:rFonts w:eastAsia="Calibri"/>
                <w:b/>
                <w:color w:val="000000"/>
                <w:sz w:val="22"/>
              </w:rPr>
              <w:t>EA</w:t>
            </w:r>
            <w:r w:rsidR="008643A3">
              <w:rPr>
                <w:rFonts w:eastAsia="Calibri"/>
                <w:b/>
                <w:color w:val="000000"/>
                <w:sz w:val="22"/>
              </w:rPr>
              <w:t>S</w:t>
            </w:r>
            <w:r w:rsidR="00B07E7F" w:rsidRPr="00E623F4">
              <w:rPr>
                <w:rFonts w:eastAsia="Calibri"/>
                <w:b/>
                <w:color w:val="000000"/>
                <w:sz w:val="22"/>
              </w:rPr>
              <w:t xml:space="preserve"> Manager(</w:t>
            </w:r>
            <w:r w:rsidR="00B07E7F">
              <w:rPr>
                <w:rFonts w:eastAsia="Calibri"/>
                <w:color w:val="000000"/>
                <w:sz w:val="22"/>
              </w:rPr>
              <w:t>s)</w:t>
            </w:r>
            <w:r w:rsidR="00134049">
              <w:rPr>
                <w:rFonts w:eastAsia="Calibri"/>
                <w:color w:val="000000"/>
                <w:sz w:val="22"/>
              </w:rPr>
              <w:t xml:space="preserve"> “Factory Manager”</w:t>
            </w:r>
            <w:r w:rsidR="00B07E7F" w:rsidRPr="00B07E7F">
              <w:rPr>
                <w:rFonts w:eastAsia="Calibri"/>
                <w:color w:val="000000"/>
                <w:sz w:val="22"/>
              </w:rPr>
              <w:t xml:space="preserve"> </w:t>
            </w:r>
            <w:r w:rsidR="00B07E7F">
              <w:rPr>
                <w:rFonts w:eastAsia="Calibri"/>
                <w:color w:val="000000"/>
                <w:sz w:val="22"/>
              </w:rPr>
              <w:t xml:space="preserve">– </w:t>
            </w:r>
            <w:r>
              <w:rPr>
                <w:rFonts w:eastAsia="Calibri"/>
                <w:color w:val="000000"/>
                <w:sz w:val="22"/>
              </w:rPr>
              <w:t>EAS</w:t>
            </w:r>
            <w:r w:rsidR="008643A3">
              <w:rPr>
                <w:rFonts w:eastAsia="Calibri"/>
                <w:color w:val="000000"/>
                <w:sz w:val="22"/>
              </w:rPr>
              <w:t xml:space="preserve"> manager</w:t>
            </w:r>
            <w:r w:rsidR="000B05F0">
              <w:rPr>
                <w:rFonts w:eastAsia="Calibri"/>
                <w:color w:val="000000"/>
                <w:sz w:val="22"/>
              </w:rPr>
              <w:t xml:space="preserve"> </w:t>
            </w:r>
            <w:r w:rsidR="00087B23">
              <w:rPr>
                <w:rFonts w:eastAsia="Calibri"/>
                <w:color w:val="000000"/>
                <w:sz w:val="22"/>
              </w:rPr>
              <w:t xml:space="preserve">focuses on ensuring the </w:t>
            </w:r>
            <w:r>
              <w:rPr>
                <w:rFonts w:eastAsia="Calibri"/>
                <w:color w:val="000000"/>
                <w:sz w:val="22"/>
              </w:rPr>
              <w:t>EAS</w:t>
            </w:r>
            <w:r w:rsidR="00087B23">
              <w:rPr>
                <w:rFonts w:eastAsia="Calibri"/>
                <w:color w:val="000000"/>
                <w:sz w:val="22"/>
              </w:rPr>
              <w:t xml:space="preserve"> factory</w:t>
            </w:r>
            <w:r w:rsidR="000B05F0">
              <w:rPr>
                <w:rFonts w:eastAsia="Calibri"/>
                <w:color w:val="000000"/>
                <w:sz w:val="22"/>
              </w:rPr>
              <w:t xml:space="preserve"> </w:t>
            </w:r>
            <w:r w:rsidR="00087B23">
              <w:rPr>
                <w:rFonts w:eastAsia="Calibri"/>
                <w:color w:val="000000"/>
                <w:sz w:val="22"/>
              </w:rPr>
              <w:t xml:space="preserve">is running smoothly day to day. As such, this role focuses on the factories most important resource, people. </w:t>
            </w:r>
            <w:r>
              <w:rPr>
                <w:rFonts w:eastAsia="Calibri"/>
                <w:color w:val="000000"/>
                <w:sz w:val="22"/>
              </w:rPr>
              <w:t>EAS</w:t>
            </w:r>
            <w:r w:rsidR="008841E6">
              <w:rPr>
                <w:rFonts w:eastAsia="Calibri"/>
                <w:color w:val="000000"/>
                <w:sz w:val="22"/>
              </w:rPr>
              <w:t xml:space="preserve"> </w:t>
            </w:r>
            <w:r w:rsidR="00EF3D68">
              <w:rPr>
                <w:rFonts w:eastAsia="Calibri"/>
                <w:color w:val="000000"/>
                <w:sz w:val="22"/>
              </w:rPr>
              <w:t xml:space="preserve">manger’s </w:t>
            </w:r>
            <w:r w:rsidR="008841E6">
              <w:rPr>
                <w:rFonts w:eastAsia="Calibri"/>
                <w:color w:val="000000"/>
                <w:sz w:val="22"/>
              </w:rPr>
              <w:t>attention is on</w:t>
            </w:r>
            <w:r w:rsidR="00087B23" w:rsidRPr="00087B23">
              <w:rPr>
                <w:rFonts w:eastAsia="Calibri"/>
                <w:color w:val="000000"/>
                <w:sz w:val="22"/>
              </w:rPr>
              <w:t xml:space="preserve"> interviews, supervision, compensation, providing active coaching and assisting individual team members with career goals, training and advancement. </w:t>
            </w:r>
            <w:r w:rsidR="00EF3D68">
              <w:rPr>
                <w:rFonts w:eastAsia="Calibri"/>
                <w:color w:val="000000"/>
                <w:sz w:val="22"/>
              </w:rPr>
              <w:t xml:space="preserve">The </w:t>
            </w:r>
            <w:r>
              <w:rPr>
                <w:rFonts w:eastAsia="Calibri"/>
                <w:color w:val="000000"/>
                <w:sz w:val="22"/>
              </w:rPr>
              <w:t>EAS</w:t>
            </w:r>
            <w:r w:rsidR="00087B23" w:rsidRPr="00087B23">
              <w:rPr>
                <w:rFonts w:eastAsia="Calibri"/>
                <w:color w:val="000000"/>
                <w:sz w:val="22"/>
              </w:rPr>
              <w:t xml:space="preserve"> manager leads and promotes agile practices and promotes Toyota Problem Solving (TBP) and Kaizen and keeps KPI and metrics for the team. </w:t>
            </w:r>
            <w:r w:rsidR="00EF3D68">
              <w:rPr>
                <w:rFonts w:eastAsia="Calibri"/>
                <w:color w:val="000000"/>
                <w:sz w:val="22"/>
              </w:rPr>
              <w:t xml:space="preserve">The </w:t>
            </w:r>
            <w:r>
              <w:rPr>
                <w:rFonts w:eastAsia="Calibri"/>
                <w:color w:val="000000"/>
                <w:sz w:val="22"/>
              </w:rPr>
              <w:t>EAS</w:t>
            </w:r>
            <w:r w:rsidR="00087B23" w:rsidRPr="00087B23">
              <w:rPr>
                <w:rFonts w:eastAsia="Calibri"/>
                <w:color w:val="000000"/>
                <w:sz w:val="22"/>
              </w:rPr>
              <w:t xml:space="preserve"> managers handle all budgets, time off approval and work closely with Product owners to remove obstacles for the team.</w:t>
            </w:r>
          </w:p>
          <w:p w:rsidR="002D1367" w:rsidRPr="00655C18" w:rsidRDefault="002D1367" w:rsidP="001C5BF7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</w:tc>
      </w:tr>
      <w:tr w:rsidR="00E101EB" w:rsidRPr="00A63E05" w:rsidTr="009B49B3">
        <w:trPr>
          <w:trHeight w:val="323"/>
        </w:trPr>
        <w:tc>
          <w:tcPr>
            <w:tcW w:w="3204" w:type="dxa"/>
          </w:tcPr>
          <w:p w:rsidR="00E101EB" w:rsidRDefault="00E101EB" w:rsidP="002F6A0E">
            <w:pPr>
              <w:spacing w:before="40" w:after="4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lastRenderedPageBreak/>
              <w:t>Ideal Situation (KPI):</w:t>
            </w:r>
          </w:p>
        </w:tc>
        <w:tc>
          <w:tcPr>
            <w:tcW w:w="10836" w:type="dxa"/>
          </w:tcPr>
          <w:p w:rsidR="00E101EB" w:rsidRPr="00202058" w:rsidRDefault="00E101EB" w:rsidP="008643A3">
            <w:pPr>
              <w:autoSpaceDE w:val="0"/>
              <w:autoSpaceDN w:val="0"/>
              <w:adjustRightInd w:val="0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>Each scrum team produces 60 or more “delivered story points” each sprint</w:t>
            </w:r>
            <w:r w:rsidR="00BB3ECF">
              <w:rPr>
                <w:rFonts w:eastAsia="Calibri"/>
                <w:sz w:val="22"/>
              </w:rPr>
              <w:t xml:space="preserve">. </w:t>
            </w:r>
          </w:p>
        </w:tc>
      </w:tr>
      <w:tr w:rsidR="00E101EB" w:rsidRPr="00A63E05" w:rsidTr="009B49B3">
        <w:trPr>
          <w:trHeight w:val="323"/>
        </w:trPr>
        <w:tc>
          <w:tcPr>
            <w:tcW w:w="3204" w:type="dxa"/>
          </w:tcPr>
          <w:p w:rsidR="00E101EB" w:rsidRPr="00E101EB" w:rsidRDefault="00E101EB" w:rsidP="00E101EB">
            <w:pPr>
              <w:spacing w:before="40" w:after="40"/>
              <w:rPr>
                <w:b/>
                <w:bCs/>
                <w:color w:val="000000"/>
                <w:sz w:val="22"/>
              </w:rPr>
            </w:pPr>
            <w:r w:rsidRPr="00E101EB">
              <w:rPr>
                <w:rFonts w:eastAsia="Calibri"/>
                <w:b/>
                <w:sz w:val="22"/>
              </w:rPr>
              <w:t>Delivered story points</w:t>
            </w:r>
            <w:r w:rsidRPr="00E101EB">
              <w:rPr>
                <w:b/>
                <w:bCs/>
                <w:color w:val="000000"/>
                <w:sz w:val="22"/>
              </w:rPr>
              <w:t>:</w:t>
            </w:r>
          </w:p>
        </w:tc>
        <w:tc>
          <w:tcPr>
            <w:tcW w:w="10836" w:type="dxa"/>
          </w:tcPr>
          <w:p w:rsidR="00E101EB" w:rsidRPr="00202058" w:rsidRDefault="00E101EB" w:rsidP="00A306A5">
            <w:pPr>
              <w:autoSpaceDE w:val="0"/>
              <w:autoSpaceDN w:val="0"/>
              <w:adjustRightInd w:val="0"/>
              <w:rPr>
                <w:rFonts w:eastAsia="Calibri"/>
                <w:sz w:val="22"/>
              </w:rPr>
            </w:pPr>
            <w:r w:rsidRPr="00156B7E">
              <w:rPr>
                <w:rFonts w:eastAsia="Calibri"/>
                <w:sz w:val="22"/>
              </w:rPr>
              <w:t>Delivered story points satisfy the definition of done which is developed, tested, integrated and documented per an agreement between the pr</w:t>
            </w:r>
            <w:r>
              <w:rPr>
                <w:rFonts w:eastAsia="Calibri"/>
                <w:sz w:val="22"/>
              </w:rPr>
              <w:t>oduct owner and the scrum team.</w:t>
            </w:r>
          </w:p>
        </w:tc>
      </w:tr>
      <w:tr w:rsidR="00E101EB" w:rsidRPr="00A63E05" w:rsidTr="009B49B3">
        <w:trPr>
          <w:trHeight w:val="323"/>
        </w:trPr>
        <w:tc>
          <w:tcPr>
            <w:tcW w:w="3204" w:type="dxa"/>
          </w:tcPr>
          <w:p w:rsidR="00E101EB" w:rsidRDefault="007868DF" w:rsidP="00A478AA">
            <w:pPr>
              <w:spacing w:before="40" w:after="4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Target </w:t>
            </w:r>
            <w:r w:rsidR="00E101EB">
              <w:rPr>
                <w:b/>
                <w:bCs/>
                <w:color w:val="000000"/>
                <w:sz w:val="22"/>
              </w:rPr>
              <w:t>Organization Structure</w:t>
            </w:r>
            <w:r>
              <w:rPr>
                <w:b/>
                <w:bCs/>
                <w:color w:val="000000"/>
                <w:sz w:val="22"/>
              </w:rPr>
              <w:t xml:space="preserve"> (for FY20)</w:t>
            </w:r>
            <w:r w:rsidR="00E101EB">
              <w:rPr>
                <w:b/>
                <w:bCs/>
                <w:color w:val="000000"/>
                <w:sz w:val="22"/>
              </w:rPr>
              <w:t>:</w:t>
            </w:r>
          </w:p>
        </w:tc>
        <w:tc>
          <w:tcPr>
            <w:tcW w:w="10836" w:type="dxa"/>
          </w:tcPr>
          <w:p w:rsidR="00E101EB" w:rsidRPr="00927690" w:rsidRDefault="00A53552" w:rsidP="00AF3F9B">
            <w:pPr>
              <w:autoSpaceDE w:val="0"/>
              <w:autoSpaceDN w:val="0"/>
              <w:adjustRightInd w:val="0"/>
              <w:rPr>
                <w:rFonts w:eastAsia="Calibri"/>
                <w:sz w:val="22"/>
              </w:rPr>
            </w:pPr>
            <w:r w:rsidRPr="00927690">
              <w:rPr>
                <w:rFonts w:eastAsia="Calibri"/>
                <w:sz w:val="22"/>
              </w:rPr>
              <w:t>Two(2) Product Owners:</w:t>
            </w:r>
          </w:p>
          <w:p w:rsidR="00A53552" w:rsidRPr="00927690" w:rsidRDefault="00A53552" w:rsidP="00A316E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</w:rPr>
            </w:pPr>
            <w:r w:rsidRPr="00927690">
              <w:rPr>
                <w:rFonts w:ascii="Arial" w:eastAsia="Calibri" w:hAnsi="Arial" w:cs="Arial"/>
                <w:b/>
                <w:sz w:val="22"/>
              </w:rPr>
              <w:t>Experience and Partner API Product Owner</w:t>
            </w:r>
            <w:r w:rsidRPr="00927690">
              <w:rPr>
                <w:rFonts w:ascii="Arial" w:eastAsia="Calibri" w:hAnsi="Arial" w:cs="Arial"/>
                <w:sz w:val="22"/>
              </w:rPr>
              <w:t xml:space="preserve"> - One product owner for </w:t>
            </w:r>
            <w:r w:rsidRPr="00927690">
              <w:rPr>
                <w:rFonts w:ascii="Arial" w:eastAsia="Calibri" w:hAnsi="Arial" w:cs="Arial"/>
                <w:b/>
                <w:sz w:val="22"/>
              </w:rPr>
              <w:t>Experience API</w:t>
            </w:r>
            <w:r w:rsidRPr="00927690">
              <w:rPr>
                <w:rFonts w:ascii="Arial" w:eastAsia="Calibri" w:hAnsi="Arial" w:cs="Arial"/>
                <w:sz w:val="22"/>
              </w:rPr>
              <w:t xml:space="preserve"> and </w:t>
            </w:r>
            <w:r w:rsidRPr="00927690">
              <w:rPr>
                <w:rFonts w:ascii="Arial" w:eastAsia="Calibri" w:hAnsi="Arial" w:cs="Arial"/>
                <w:b/>
                <w:sz w:val="22"/>
              </w:rPr>
              <w:t>Partner API</w:t>
            </w:r>
            <w:r w:rsidRPr="00927690">
              <w:rPr>
                <w:rFonts w:ascii="Arial" w:eastAsia="Calibri" w:hAnsi="Arial" w:cs="Arial"/>
                <w:sz w:val="22"/>
              </w:rPr>
              <w:t>. This product owner will focus on the API for web, mobile and partners</w:t>
            </w:r>
          </w:p>
          <w:p w:rsidR="00A53552" w:rsidRPr="00927690" w:rsidRDefault="00A53552" w:rsidP="00A316E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</w:rPr>
            </w:pPr>
            <w:r w:rsidRPr="00927690">
              <w:rPr>
                <w:rFonts w:ascii="Arial" w:eastAsia="Calibri" w:hAnsi="Arial" w:cs="Arial"/>
                <w:b/>
                <w:sz w:val="22"/>
              </w:rPr>
              <w:t xml:space="preserve">System and Process API Product Owner - </w:t>
            </w:r>
            <w:r w:rsidRPr="00927690">
              <w:rPr>
                <w:rFonts w:ascii="Arial" w:eastAsia="Calibri" w:hAnsi="Arial" w:cs="Arial"/>
                <w:sz w:val="22"/>
              </w:rPr>
              <w:t xml:space="preserve">One product owner for </w:t>
            </w:r>
            <w:r w:rsidRPr="00927690">
              <w:rPr>
                <w:rFonts w:ascii="Arial" w:eastAsia="Calibri" w:hAnsi="Arial" w:cs="Arial"/>
                <w:b/>
                <w:sz w:val="22"/>
              </w:rPr>
              <w:t>System API</w:t>
            </w:r>
            <w:r w:rsidRPr="00927690">
              <w:rPr>
                <w:rFonts w:ascii="Arial" w:eastAsia="Calibri" w:hAnsi="Arial" w:cs="Arial"/>
                <w:sz w:val="22"/>
              </w:rPr>
              <w:t xml:space="preserve"> and </w:t>
            </w:r>
            <w:r w:rsidRPr="00927690">
              <w:rPr>
                <w:rFonts w:ascii="Arial" w:eastAsia="Calibri" w:hAnsi="Arial" w:cs="Arial"/>
                <w:b/>
                <w:sz w:val="22"/>
              </w:rPr>
              <w:t>Process API</w:t>
            </w:r>
            <w:r w:rsidRPr="00927690">
              <w:rPr>
                <w:rFonts w:ascii="Arial" w:eastAsia="Calibri" w:hAnsi="Arial" w:cs="Arial"/>
                <w:sz w:val="22"/>
              </w:rPr>
              <w:t>. This product owner will focus on the Retail, Lease, CIMS, and internal application and process API</w:t>
            </w:r>
          </w:p>
          <w:p w:rsidR="00A53552" w:rsidRPr="00927690" w:rsidRDefault="00A53552" w:rsidP="00A53552">
            <w:pPr>
              <w:autoSpaceDE w:val="0"/>
              <w:autoSpaceDN w:val="0"/>
              <w:adjustRightInd w:val="0"/>
              <w:rPr>
                <w:rFonts w:eastAsia="Calibri"/>
                <w:sz w:val="22"/>
              </w:rPr>
            </w:pPr>
          </w:p>
          <w:p w:rsidR="00A53552" w:rsidRPr="00927690" w:rsidRDefault="00A53552" w:rsidP="00A53552">
            <w:pPr>
              <w:autoSpaceDE w:val="0"/>
              <w:autoSpaceDN w:val="0"/>
              <w:adjustRightInd w:val="0"/>
              <w:rPr>
                <w:rFonts w:eastAsia="Calibri"/>
                <w:sz w:val="22"/>
              </w:rPr>
            </w:pPr>
            <w:r w:rsidRPr="00927690">
              <w:rPr>
                <w:rFonts w:eastAsia="Calibri"/>
                <w:sz w:val="22"/>
              </w:rPr>
              <w:t xml:space="preserve">Three(3) </w:t>
            </w:r>
            <w:r w:rsidR="00073D8C" w:rsidRPr="00927690">
              <w:rPr>
                <w:rFonts w:eastAsia="Calibri"/>
                <w:sz w:val="22"/>
              </w:rPr>
              <w:t>Squads</w:t>
            </w:r>
            <w:r w:rsidR="007868DF" w:rsidRPr="00927690">
              <w:rPr>
                <w:rFonts w:eastAsia="Calibri"/>
                <w:sz w:val="22"/>
              </w:rPr>
              <w:t xml:space="preserve"> each with four(4) developers (minimum)</w:t>
            </w:r>
            <w:r w:rsidRPr="00927690">
              <w:rPr>
                <w:rFonts w:eastAsia="Calibri"/>
                <w:sz w:val="22"/>
              </w:rPr>
              <w:t>:</w:t>
            </w:r>
          </w:p>
          <w:p w:rsidR="00A53552" w:rsidRPr="00927690" w:rsidRDefault="00A53552" w:rsidP="00A316E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</w:rPr>
            </w:pPr>
            <w:r w:rsidRPr="00927690">
              <w:rPr>
                <w:rFonts w:ascii="Arial" w:eastAsia="Calibri" w:hAnsi="Arial" w:cs="Arial"/>
                <w:sz w:val="22"/>
              </w:rPr>
              <w:t xml:space="preserve">One(1) </w:t>
            </w:r>
            <w:r w:rsidR="00073D8C" w:rsidRPr="00927690">
              <w:rPr>
                <w:rFonts w:ascii="Arial" w:eastAsia="Calibri" w:hAnsi="Arial" w:cs="Arial"/>
                <w:sz w:val="22"/>
              </w:rPr>
              <w:t>Squad</w:t>
            </w:r>
            <w:r w:rsidRPr="00927690">
              <w:rPr>
                <w:rFonts w:ascii="Arial" w:eastAsia="Calibri" w:hAnsi="Arial" w:cs="Arial"/>
                <w:sz w:val="22"/>
              </w:rPr>
              <w:t xml:space="preserve"> focused on </w:t>
            </w:r>
            <w:r w:rsidRPr="00927690">
              <w:rPr>
                <w:rFonts w:ascii="Arial" w:eastAsia="Calibri" w:hAnsi="Arial" w:cs="Arial"/>
                <w:b/>
                <w:sz w:val="22"/>
              </w:rPr>
              <w:t>Experience and Partner APIs</w:t>
            </w:r>
          </w:p>
          <w:p w:rsidR="00A53552" w:rsidRPr="00927690" w:rsidRDefault="00A53552" w:rsidP="00A316E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</w:rPr>
            </w:pPr>
            <w:r w:rsidRPr="00927690">
              <w:rPr>
                <w:rFonts w:ascii="Arial" w:eastAsia="Calibri" w:hAnsi="Arial" w:cs="Arial"/>
                <w:sz w:val="22"/>
              </w:rPr>
              <w:lastRenderedPageBreak/>
              <w:t>Two(2) S</w:t>
            </w:r>
            <w:r w:rsidR="00073D8C" w:rsidRPr="00927690">
              <w:rPr>
                <w:rFonts w:ascii="Arial" w:eastAsia="Calibri" w:hAnsi="Arial" w:cs="Arial"/>
                <w:sz w:val="22"/>
              </w:rPr>
              <w:t xml:space="preserve">quad </w:t>
            </w:r>
            <w:r w:rsidRPr="00927690">
              <w:rPr>
                <w:rFonts w:ascii="Arial" w:eastAsia="Calibri" w:hAnsi="Arial" w:cs="Arial"/>
                <w:sz w:val="22"/>
              </w:rPr>
              <w:t xml:space="preserve">focused on </w:t>
            </w:r>
            <w:r w:rsidRPr="00927690">
              <w:rPr>
                <w:rFonts w:ascii="Arial" w:eastAsia="Calibri" w:hAnsi="Arial" w:cs="Arial"/>
                <w:b/>
                <w:sz w:val="22"/>
              </w:rPr>
              <w:t>System and Process APIs</w:t>
            </w:r>
          </w:p>
          <w:p w:rsidR="00073D8C" w:rsidRPr="00927690" w:rsidRDefault="0020177E" w:rsidP="00073D8C">
            <w:pPr>
              <w:autoSpaceDE w:val="0"/>
              <w:autoSpaceDN w:val="0"/>
              <w:adjustRightInd w:val="0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>-</w:t>
            </w:r>
          </w:p>
          <w:p w:rsidR="00073D8C" w:rsidRPr="00927690" w:rsidRDefault="00073D8C" w:rsidP="00073D8C">
            <w:pPr>
              <w:autoSpaceDE w:val="0"/>
              <w:autoSpaceDN w:val="0"/>
              <w:adjustRightInd w:val="0"/>
              <w:rPr>
                <w:rFonts w:eastAsia="Calibri"/>
                <w:sz w:val="22"/>
              </w:rPr>
            </w:pPr>
            <w:r w:rsidRPr="00927690">
              <w:rPr>
                <w:rFonts w:eastAsia="Calibri"/>
                <w:sz w:val="22"/>
              </w:rPr>
              <w:t>Three(3) Scrum Masters:</w:t>
            </w:r>
          </w:p>
          <w:p w:rsidR="00073D8C" w:rsidRPr="00927690" w:rsidRDefault="00073D8C" w:rsidP="00A316E2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</w:rPr>
            </w:pPr>
            <w:r w:rsidRPr="00927690">
              <w:rPr>
                <w:rFonts w:ascii="Arial" w:eastAsia="Calibri" w:hAnsi="Arial" w:cs="Arial"/>
                <w:sz w:val="22"/>
              </w:rPr>
              <w:t>One for each squad</w:t>
            </w:r>
          </w:p>
          <w:p w:rsidR="00D30B79" w:rsidRPr="00927690" w:rsidRDefault="00D30B79" w:rsidP="00D30B79">
            <w:pPr>
              <w:autoSpaceDE w:val="0"/>
              <w:autoSpaceDN w:val="0"/>
              <w:adjustRightInd w:val="0"/>
              <w:rPr>
                <w:rFonts w:eastAsia="Calibri"/>
                <w:sz w:val="22"/>
              </w:rPr>
            </w:pPr>
          </w:p>
          <w:p w:rsidR="00D30B79" w:rsidRPr="00927690" w:rsidRDefault="00D30B79" w:rsidP="00D30B79">
            <w:pPr>
              <w:autoSpaceDE w:val="0"/>
              <w:autoSpaceDN w:val="0"/>
              <w:adjustRightInd w:val="0"/>
              <w:rPr>
                <w:rFonts w:eastAsia="Calibri"/>
                <w:sz w:val="22"/>
              </w:rPr>
            </w:pPr>
            <w:r w:rsidRPr="00927690">
              <w:rPr>
                <w:rFonts w:eastAsia="Calibri"/>
                <w:sz w:val="22"/>
              </w:rPr>
              <w:t>Two(2) architects – shared by all</w:t>
            </w:r>
          </w:p>
          <w:p w:rsidR="00D30B79" w:rsidRPr="00927690" w:rsidRDefault="00D30B79" w:rsidP="00D30B79">
            <w:pPr>
              <w:autoSpaceDE w:val="0"/>
              <w:autoSpaceDN w:val="0"/>
              <w:adjustRightInd w:val="0"/>
              <w:rPr>
                <w:rFonts w:eastAsia="Calibri"/>
                <w:sz w:val="22"/>
              </w:rPr>
            </w:pPr>
          </w:p>
          <w:p w:rsidR="00D30B79" w:rsidRDefault="00D30B79" w:rsidP="00D30B79">
            <w:pPr>
              <w:autoSpaceDE w:val="0"/>
              <w:autoSpaceDN w:val="0"/>
              <w:adjustRightInd w:val="0"/>
              <w:rPr>
                <w:rFonts w:eastAsia="Calibri"/>
                <w:sz w:val="22"/>
              </w:rPr>
            </w:pPr>
            <w:r w:rsidRPr="00927690">
              <w:rPr>
                <w:rFonts w:eastAsia="Calibri"/>
                <w:sz w:val="22"/>
              </w:rPr>
              <w:t xml:space="preserve">One(1) </w:t>
            </w:r>
            <w:r w:rsidR="001C5BF7">
              <w:rPr>
                <w:rFonts w:eastAsia="Calibri"/>
                <w:sz w:val="22"/>
              </w:rPr>
              <w:t>EAS</w:t>
            </w:r>
            <w:r w:rsidR="00FC32EB" w:rsidRPr="00FC32EB">
              <w:rPr>
                <w:rFonts w:eastAsia="Calibri"/>
                <w:sz w:val="22"/>
              </w:rPr>
              <w:t xml:space="preserve"> Manager </w:t>
            </w:r>
            <w:r w:rsidRPr="00927690">
              <w:rPr>
                <w:rFonts w:eastAsia="Calibri"/>
                <w:sz w:val="22"/>
              </w:rPr>
              <w:t>– shared by all</w:t>
            </w:r>
          </w:p>
          <w:p w:rsidR="00FC32EB" w:rsidRDefault="00FC32EB" w:rsidP="00D30B79">
            <w:pPr>
              <w:autoSpaceDE w:val="0"/>
              <w:autoSpaceDN w:val="0"/>
              <w:adjustRightInd w:val="0"/>
              <w:rPr>
                <w:rFonts w:eastAsia="Calibri"/>
                <w:sz w:val="22"/>
              </w:rPr>
            </w:pPr>
          </w:p>
          <w:p w:rsidR="00FC32EB" w:rsidRPr="00927690" w:rsidRDefault="00FC32EB" w:rsidP="00D30B79">
            <w:pPr>
              <w:autoSpaceDE w:val="0"/>
              <w:autoSpaceDN w:val="0"/>
              <w:adjustRightInd w:val="0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 xml:space="preserve">One(1) </w:t>
            </w:r>
            <w:r w:rsidR="001C5BF7">
              <w:rPr>
                <w:rFonts w:eastAsia="Calibri"/>
                <w:sz w:val="22"/>
              </w:rPr>
              <w:t>EAS</w:t>
            </w:r>
            <w:r>
              <w:rPr>
                <w:rFonts w:eastAsia="Calibri"/>
                <w:sz w:val="22"/>
              </w:rPr>
              <w:t xml:space="preserve"> National Manager – shared by all</w:t>
            </w:r>
          </w:p>
          <w:p w:rsidR="00D30B79" w:rsidRPr="00927690" w:rsidRDefault="00D30B79" w:rsidP="00D30B79">
            <w:pPr>
              <w:autoSpaceDE w:val="0"/>
              <w:autoSpaceDN w:val="0"/>
              <w:adjustRightInd w:val="0"/>
              <w:rPr>
                <w:rFonts w:eastAsia="Calibri"/>
                <w:sz w:val="22"/>
              </w:rPr>
            </w:pPr>
          </w:p>
          <w:p w:rsidR="00D30B79" w:rsidRPr="00927690" w:rsidRDefault="00D30B79" w:rsidP="00D30B79">
            <w:pPr>
              <w:autoSpaceDE w:val="0"/>
              <w:autoSpaceDN w:val="0"/>
              <w:adjustRightInd w:val="0"/>
              <w:rPr>
                <w:rFonts w:eastAsia="Calibri"/>
                <w:sz w:val="22"/>
              </w:rPr>
            </w:pPr>
            <w:r w:rsidRPr="00927690">
              <w:rPr>
                <w:rFonts w:eastAsia="Calibri"/>
                <w:sz w:val="22"/>
              </w:rPr>
              <w:t>One(1) Service Management Team – shared by all</w:t>
            </w:r>
            <w:r w:rsidR="00FC32EB">
              <w:rPr>
                <w:rFonts w:eastAsia="Calibri"/>
                <w:sz w:val="22"/>
              </w:rPr>
              <w:t xml:space="preserve"> and provided as a service (the service management team </w:t>
            </w:r>
            <w:r w:rsidR="00FC32EB" w:rsidRPr="00461194">
              <w:rPr>
                <w:rFonts w:eastAsia="Calibri"/>
                <w:sz w:val="22"/>
                <w:u w:val="single"/>
              </w:rPr>
              <w:t xml:space="preserve">is NOT part of the </w:t>
            </w:r>
            <w:r w:rsidR="001C5BF7">
              <w:rPr>
                <w:rFonts w:eastAsia="Calibri"/>
                <w:sz w:val="22"/>
                <w:u w:val="single"/>
              </w:rPr>
              <w:t>EAS</w:t>
            </w:r>
            <w:r w:rsidR="00FC32EB" w:rsidRPr="00461194">
              <w:rPr>
                <w:rFonts w:eastAsia="Calibri"/>
                <w:sz w:val="22"/>
                <w:u w:val="single"/>
              </w:rPr>
              <w:t xml:space="preserve"> factory</w:t>
            </w:r>
            <w:r w:rsidR="00FC32EB">
              <w:rPr>
                <w:rFonts w:eastAsia="Calibri"/>
                <w:sz w:val="22"/>
              </w:rPr>
              <w:t>)</w:t>
            </w:r>
          </w:p>
          <w:p w:rsidR="00A53552" w:rsidRPr="00927690" w:rsidRDefault="00A53552" w:rsidP="00A53552">
            <w:pPr>
              <w:autoSpaceDE w:val="0"/>
              <w:autoSpaceDN w:val="0"/>
              <w:adjustRightInd w:val="0"/>
              <w:ind w:left="360"/>
              <w:rPr>
                <w:rFonts w:eastAsia="Calibri"/>
                <w:sz w:val="22"/>
              </w:rPr>
            </w:pPr>
          </w:p>
        </w:tc>
      </w:tr>
      <w:tr w:rsidR="00E101EB" w:rsidRPr="00A63E05" w:rsidTr="009B49B3">
        <w:trPr>
          <w:trHeight w:val="323"/>
        </w:trPr>
        <w:tc>
          <w:tcPr>
            <w:tcW w:w="3204" w:type="dxa"/>
          </w:tcPr>
          <w:p w:rsidR="00E101EB" w:rsidRDefault="00E101EB" w:rsidP="00A478AA">
            <w:pPr>
              <w:spacing w:before="40" w:after="4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lastRenderedPageBreak/>
              <w:t>Sprints:</w:t>
            </w:r>
          </w:p>
        </w:tc>
        <w:tc>
          <w:tcPr>
            <w:tcW w:w="10836" w:type="dxa"/>
          </w:tcPr>
          <w:p w:rsidR="00E101EB" w:rsidRPr="00927690" w:rsidRDefault="00E101EB" w:rsidP="008C2D04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 xml:space="preserve">Sprints will occur each month for each </w:t>
            </w:r>
            <w:r w:rsidR="003A575F">
              <w:rPr>
                <w:rFonts w:eastAsia="Calibri"/>
                <w:color w:val="000000"/>
                <w:sz w:val="22"/>
              </w:rPr>
              <w:t>squad</w:t>
            </w:r>
            <w:r w:rsidRPr="00927690">
              <w:rPr>
                <w:rFonts w:eastAsia="Calibri"/>
                <w:color w:val="000000"/>
                <w:sz w:val="22"/>
              </w:rPr>
              <w:t xml:space="preserve"> </w:t>
            </w:r>
          </w:p>
          <w:p w:rsidR="00E101EB" w:rsidRPr="00927690" w:rsidRDefault="00E101EB" w:rsidP="008C2D04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754F40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 xml:space="preserve">Each </w:t>
            </w:r>
            <w:r w:rsidR="003A575F">
              <w:rPr>
                <w:rFonts w:eastAsia="Calibri"/>
                <w:color w:val="000000"/>
                <w:sz w:val="22"/>
              </w:rPr>
              <w:t>squad</w:t>
            </w:r>
            <w:r w:rsidRPr="00927690">
              <w:rPr>
                <w:rFonts w:eastAsia="Calibri"/>
                <w:color w:val="000000"/>
                <w:sz w:val="22"/>
              </w:rPr>
              <w:t xml:space="preserve"> </w:t>
            </w:r>
            <w:r w:rsidR="003A575F">
              <w:rPr>
                <w:rFonts w:eastAsia="Calibri"/>
                <w:color w:val="000000"/>
                <w:sz w:val="22"/>
              </w:rPr>
              <w:t xml:space="preserve"> </w:t>
            </w:r>
            <w:r w:rsidRPr="00927690">
              <w:rPr>
                <w:rFonts w:eastAsia="Calibri"/>
                <w:color w:val="000000"/>
                <w:sz w:val="22"/>
              </w:rPr>
              <w:t>should be capable of handling approximately (80) story points total of com</w:t>
            </w:r>
            <w:r w:rsidR="003A575F">
              <w:rPr>
                <w:rFonts w:eastAsia="Calibri"/>
                <w:color w:val="000000"/>
                <w:sz w:val="22"/>
              </w:rPr>
              <w:t xml:space="preserve">pleted work for one (1) sprint </w:t>
            </w:r>
          </w:p>
          <w:p w:rsidR="00E101EB" w:rsidRPr="00927690" w:rsidRDefault="00E101EB" w:rsidP="008C2D04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8C2D04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 xml:space="preserve">The actual number of story points in each </w:t>
            </w:r>
            <w:r w:rsidR="003A575F" w:rsidRPr="00927690">
              <w:rPr>
                <w:rFonts w:eastAsia="Calibri"/>
                <w:color w:val="000000"/>
                <w:sz w:val="22"/>
              </w:rPr>
              <w:t>sprint</w:t>
            </w:r>
            <w:r w:rsidRPr="00927690">
              <w:rPr>
                <w:rFonts w:eastAsia="Calibri"/>
                <w:color w:val="000000"/>
                <w:sz w:val="22"/>
              </w:rPr>
              <w:t xml:space="preserve"> may vary.</w:t>
            </w:r>
          </w:p>
          <w:p w:rsidR="00E101EB" w:rsidRPr="00927690" w:rsidRDefault="00E101EB" w:rsidP="008C2D04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3A575F" w:rsidRPr="00927690" w:rsidRDefault="00E101EB" w:rsidP="003A575F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 xml:space="preserve">At the end of each sprint, the actual number of delivered story points will be determined based on work accepted by </w:t>
            </w:r>
            <w:r w:rsidR="003A575F">
              <w:rPr>
                <w:rFonts w:eastAsia="Calibri"/>
                <w:color w:val="000000"/>
                <w:sz w:val="22"/>
              </w:rPr>
              <w:t>Product Owner</w:t>
            </w:r>
          </w:p>
          <w:p w:rsidR="00E101EB" w:rsidRPr="00927690" w:rsidRDefault="00E101EB" w:rsidP="00EA41AA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</w:tc>
      </w:tr>
      <w:tr w:rsidR="007C6E1A" w:rsidRPr="00A63E05" w:rsidTr="009B49B3">
        <w:trPr>
          <w:trHeight w:val="323"/>
        </w:trPr>
        <w:tc>
          <w:tcPr>
            <w:tcW w:w="3204" w:type="dxa"/>
          </w:tcPr>
          <w:p w:rsidR="007C6E1A" w:rsidRDefault="007C6E1A" w:rsidP="00A478AA">
            <w:pPr>
              <w:spacing w:before="40" w:after="4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Sprint Planning P</w:t>
            </w:r>
            <w:r w:rsidRPr="007C6E1A">
              <w:rPr>
                <w:b/>
                <w:bCs/>
                <w:color w:val="000000"/>
                <w:sz w:val="22"/>
              </w:rPr>
              <w:t>rocess</w:t>
            </w:r>
            <w:r>
              <w:rPr>
                <w:b/>
                <w:bCs/>
                <w:color w:val="000000"/>
                <w:sz w:val="22"/>
              </w:rPr>
              <w:t>:</w:t>
            </w:r>
          </w:p>
        </w:tc>
        <w:tc>
          <w:tcPr>
            <w:tcW w:w="10836" w:type="dxa"/>
          </w:tcPr>
          <w:p w:rsidR="00BB32CE" w:rsidRPr="007C6E1A" w:rsidRDefault="00F52F85" w:rsidP="007C6E1A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7C6E1A">
              <w:rPr>
                <w:rFonts w:eastAsia="Calibri"/>
                <w:color w:val="000000"/>
                <w:sz w:val="22"/>
              </w:rPr>
              <w:t xml:space="preserve">Product owners and architects work with </w:t>
            </w:r>
            <w:r w:rsidR="007C6E1A" w:rsidRPr="007C6E1A">
              <w:rPr>
                <w:rFonts w:eastAsia="Calibri"/>
                <w:color w:val="000000"/>
                <w:sz w:val="22"/>
              </w:rPr>
              <w:t xml:space="preserve">customers, users, Platform Release Management (across EDP, </w:t>
            </w:r>
            <w:r w:rsidR="001C5BF7">
              <w:rPr>
                <w:rFonts w:eastAsia="Calibri"/>
                <w:color w:val="000000"/>
                <w:sz w:val="22"/>
              </w:rPr>
              <w:t>EAS</w:t>
            </w:r>
            <w:r w:rsidR="007C6E1A" w:rsidRPr="007C6E1A">
              <w:rPr>
                <w:rFonts w:eastAsia="Calibri"/>
                <w:color w:val="000000"/>
                <w:sz w:val="22"/>
              </w:rPr>
              <w:t xml:space="preserve">, etc.), and other stakeholders </w:t>
            </w:r>
            <w:r w:rsidRPr="007C6E1A">
              <w:rPr>
                <w:rFonts w:eastAsia="Calibri"/>
                <w:color w:val="000000"/>
                <w:sz w:val="22"/>
              </w:rPr>
              <w:t>to frame up a speculative release plan for the year. At this level, work is defined as epic level stories without detail. This</w:t>
            </w:r>
            <w:r w:rsidR="007C6E1A">
              <w:rPr>
                <w:rFonts w:eastAsia="Calibri"/>
                <w:color w:val="000000"/>
                <w:sz w:val="22"/>
              </w:rPr>
              <w:t xml:space="preserve"> release plan is</w:t>
            </w:r>
            <w:r w:rsidRPr="007C6E1A">
              <w:rPr>
                <w:rFonts w:eastAsia="Calibri"/>
                <w:color w:val="000000"/>
                <w:sz w:val="22"/>
              </w:rPr>
              <w:t xml:space="preserve"> is constantly evolving based on the business needs</w:t>
            </w:r>
          </w:p>
          <w:p w:rsidR="00BB32CE" w:rsidRPr="007C6E1A" w:rsidRDefault="007C6E1A" w:rsidP="007C6E1A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>
              <w:rPr>
                <w:rFonts w:eastAsia="Calibri"/>
                <w:color w:val="000000"/>
                <w:sz w:val="22"/>
              </w:rPr>
              <w:t xml:space="preserve">As part of their daily activities, product owners and architects review the enterprise release plan (at least </w:t>
            </w:r>
            <w:r w:rsidRPr="007C6E1A">
              <w:rPr>
                <w:rFonts w:eastAsia="Calibri"/>
                <w:color w:val="000000"/>
                <w:sz w:val="22"/>
              </w:rPr>
              <w:t>Three (</w:t>
            </w:r>
            <w:r w:rsidR="00F52F85" w:rsidRPr="007C6E1A">
              <w:rPr>
                <w:rFonts w:eastAsia="Calibri"/>
                <w:color w:val="000000"/>
                <w:sz w:val="22"/>
              </w:rPr>
              <w:t>3) months out</w:t>
            </w:r>
            <w:r>
              <w:rPr>
                <w:rFonts w:eastAsia="Calibri"/>
                <w:color w:val="000000"/>
                <w:sz w:val="22"/>
              </w:rPr>
              <w:t>)</w:t>
            </w:r>
            <w:r w:rsidR="00F52F85" w:rsidRPr="007C6E1A">
              <w:rPr>
                <w:rFonts w:eastAsia="Calibri"/>
                <w:color w:val="000000"/>
                <w:sz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</w:rPr>
              <w:t>and create</w:t>
            </w:r>
            <w:r w:rsidR="00F52F85" w:rsidRPr="007C6E1A">
              <w:rPr>
                <w:rFonts w:eastAsia="Calibri"/>
                <w:color w:val="000000"/>
                <w:sz w:val="22"/>
              </w:rPr>
              <w:t xml:space="preserve"> detailed user stories to support enterprise epics</w:t>
            </w:r>
            <w:r>
              <w:rPr>
                <w:rFonts w:eastAsia="Calibri"/>
                <w:color w:val="000000"/>
                <w:sz w:val="22"/>
              </w:rPr>
              <w:t xml:space="preserve">. These stories are formally entered into the Jira project for </w:t>
            </w:r>
            <w:r w:rsidR="001C5BF7">
              <w:rPr>
                <w:rFonts w:eastAsia="Calibri"/>
                <w:color w:val="000000"/>
                <w:sz w:val="22"/>
              </w:rPr>
              <w:t>EAS</w:t>
            </w:r>
            <w:r>
              <w:rPr>
                <w:rFonts w:eastAsia="Calibri"/>
                <w:color w:val="000000"/>
                <w:sz w:val="22"/>
              </w:rPr>
              <w:t>.</w:t>
            </w:r>
          </w:p>
          <w:p w:rsidR="00BB32CE" w:rsidRPr="007C6E1A" w:rsidRDefault="00F52F85" w:rsidP="007C6E1A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7C6E1A">
              <w:rPr>
                <w:rFonts w:eastAsia="Calibri"/>
                <w:color w:val="000000"/>
                <w:sz w:val="22"/>
              </w:rPr>
              <w:t>At the beginning of each sprint, a Sprint Review meeting is conducted by Scrum Master with the squad and product  owner and architect to create the sprint backlog</w:t>
            </w:r>
          </w:p>
          <w:p w:rsidR="00BB32CE" w:rsidRPr="007C6E1A" w:rsidRDefault="00F52F85" w:rsidP="007C6E1A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7C6E1A">
              <w:rPr>
                <w:rFonts w:eastAsia="Calibri"/>
                <w:color w:val="000000"/>
                <w:sz w:val="22"/>
              </w:rPr>
              <w:t>Each Week product owners</w:t>
            </w:r>
            <w:r w:rsidR="007C6E1A">
              <w:rPr>
                <w:rFonts w:eastAsia="Calibri"/>
                <w:color w:val="000000"/>
                <w:sz w:val="22"/>
              </w:rPr>
              <w:t xml:space="preserve">, </w:t>
            </w:r>
            <w:r w:rsidRPr="007C6E1A">
              <w:rPr>
                <w:rFonts w:eastAsia="Calibri"/>
                <w:color w:val="000000"/>
                <w:sz w:val="22"/>
              </w:rPr>
              <w:t>architects</w:t>
            </w:r>
            <w:r w:rsidR="007C6E1A">
              <w:rPr>
                <w:rFonts w:eastAsia="Calibri"/>
                <w:color w:val="000000"/>
                <w:sz w:val="22"/>
              </w:rPr>
              <w:t xml:space="preserve"> and squads</w:t>
            </w:r>
            <w:r w:rsidRPr="007C6E1A">
              <w:rPr>
                <w:rFonts w:eastAsia="Calibri"/>
                <w:color w:val="000000"/>
                <w:sz w:val="22"/>
              </w:rPr>
              <w:t xml:space="preserve"> conduct a one (1) hour</w:t>
            </w:r>
            <w:r w:rsidR="007C6E1A">
              <w:rPr>
                <w:rFonts w:eastAsia="Calibri"/>
                <w:color w:val="000000"/>
                <w:sz w:val="22"/>
              </w:rPr>
              <w:t xml:space="preserve"> story grooming session</w:t>
            </w:r>
            <w:r w:rsidRPr="007C6E1A">
              <w:rPr>
                <w:rFonts w:eastAsia="Calibri"/>
                <w:color w:val="000000"/>
                <w:sz w:val="22"/>
              </w:rPr>
              <w:t>. This is a time boxed meeting to focus on the “definition of done” for the next sprint</w:t>
            </w:r>
          </w:p>
          <w:p w:rsidR="007C6E1A" w:rsidRPr="00927690" w:rsidRDefault="007C6E1A" w:rsidP="008C2D04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</w:tc>
      </w:tr>
      <w:tr w:rsidR="00E101EB" w:rsidRPr="00A63E05" w:rsidTr="009B49B3">
        <w:trPr>
          <w:trHeight w:val="323"/>
        </w:trPr>
        <w:tc>
          <w:tcPr>
            <w:tcW w:w="3204" w:type="dxa"/>
          </w:tcPr>
          <w:p w:rsidR="00E101EB" w:rsidRDefault="00E101EB" w:rsidP="00A478AA">
            <w:pPr>
              <w:spacing w:before="40" w:after="4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Sprint Estimation:</w:t>
            </w:r>
          </w:p>
        </w:tc>
        <w:tc>
          <w:tcPr>
            <w:tcW w:w="10836" w:type="dxa"/>
          </w:tcPr>
          <w:p w:rsidR="00E101EB" w:rsidRPr="00927690" w:rsidRDefault="00E101EB" w:rsidP="00655C18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>For purposes of estimation:</w:t>
            </w:r>
          </w:p>
          <w:p w:rsidR="00E101EB" w:rsidRPr="00927690" w:rsidRDefault="00E101EB" w:rsidP="00A316E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2"/>
              </w:rPr>
            </w:pPr>
            <w:r w:rsidRPr="00927690">
              <w:rPr>
                <w:rFonts w:ascii="Arial" w:eastAsia="Calibri" w:hAnsi="Arial" w:cs="Arial"/>
                <w:color w:val="000000"/>
                <w:sz w:val="22"/>
              </w:rPr>
              <w:t>Each sprint will be 4 business weeks in length for a total of 20 business days each month</w:t>
            </w:r>
          </w:p>
          <w:p w:rsidR="00E101EB" w:rsidRPr="00927690" w:rsidRDefault="00E101EB" w:rsidP="00A316E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2"/>
              </w:rPr>
            </w:pPr>
            <w:r w:rsidRPr="00927690">
              <w:rPr>
                <w:rFonts w:ascii="Arial" w:eastAsia="Calibri" w:hAnsi="Arial" w:cs="Arial"/>
                <w:color w:val="000000"/>
                <w:sz w:val="22"/>
              </w:rPr>
              <w:t>Each business day is eight (8) hours per person.</w:t>
            </w:r>
          </w:p>
        </w:tc>
      </w:tr>
      <w:tr w:rsidR="00E101EB" w:rsidRPr="00A63E05" w:rsidTr="009B49B3">
        <w:trPr>
          <w:trHeight w:val="323"/>
        </w:trPr>
        <w:tc>
          <w:tcPr>
            <w:tcW w:w="3204" w:type="dxa"/>
          </w:tcPr>
          <w:p w:rsidR="00E101EB" w:rsidRDefault="00E101EB" w:rsidP="001170C3">
            <w:pPr>
              <w:spacing w:before="40" w:after="4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User Story </w:t>
            </w:r>
          </w:p>
        </w:tc>
        <w:tc>
          <w:tcPr>
            <w:tcW w:w="10836" w:type="dxa"/>
          </w:tcPr>
          <w:p w:rsidR="00E101EB" w:rsidRPr="00927690" w:rsidRDefault="00E101EB" w:rsidP="001170C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>User stories document the requirements for the work to be accomplished in each sprint.</w:t>
            </w:r>
          </w:p>
          <w:p w:rsidR="00E101EB" w:rsidRPr="00927690" w:rsidRDefault="00E101EB" w:rsidP="001170C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5D1F31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 xml:space="preserve">To start a sprint, the backlog of ready for sprint </w:t>
            </w:r>
            <w:r w:rsidRPr="00927690">
              <w:rPr>
                <w:rFonts w:eastAsia="Calibri"/>
                <w:b/>
                <w:color w:val="000000"/>
                <w:sz w:val="22"/>
              </w:rPr>
              <w:t>estimated story points</w:t>
            </w:r>
            <w:r w:rsidRPr="00927690">
              <w:rPr>
                <w:rFonts w:eastAsia="Calibri"/>
                <w:color w:val="000000"/>
                <w:sz w:val="22"/>
              </w:rPr>
              <w:t xml:space="preserve"> should sum to sixty (60) to eighty </w:t>
            </w:r>
            <w:r w:rsidRPr="00927690">
              <w:rPr>
                <w:rFonts w:eastAsia="Calibri"/>
                <w:color w:val="000000"/>
                <w:sz w:val="22"/>
              </w:rPr>
              <w:lastRenderedPageBreak/>
              <w:t xml:space="preserve">(80) story points. </w:t>
            </w:r>
            <w:r w:rsidR="00381AC1" w:rsidRPr="005B3E5D">
              <w:rPr>
                <w:rFonts w:eastAsia="Calibri"/>
                <w:b/>
                <w:color w:val="000000"/>
                <w:sz w:val="22"/>
              </w:rPr>
              <w:t>Product Owners</w:t>
            </w:r>
            <w:r w:rsidRPr="00927690">
              <w:rPr>
                <w:rFonts w:eastAsia="Calibri"/>
                <w:color w:val="000000"/>
                <w:sz w:val="22"/>
              </w:rPr>
              <w:t xml:space="preserve"> is responsible for ensuring that a backlog of user stories is “</w:t>
            </w:r>
            <w:r w:rsidRPr="00927690">
              <w:rPr>
                <w:rFonts w:eastAsia="Calibri"/>
                <w:b/>
                <w:color w:val="000000"/>
                <w:sz w:val="22"/>
              </w:rPr>
              <w:t>ready for sprint</w:t>
            </w:r>
            <w:r w:rsidRPr="00927690">
              <w:rPr>
                <w:rFonts w:eastAsia="Calibri"/>
                <w:color w:val="000000"/>
                <w:sz w:val="22"/>
              </w:rPr>
              <w:t>” at the start of each sprint.</w:t>
            </w:r>
          </w:p>
          <w:p w:rsidR="00E101EB" w:rsidRPr="00927690" w:rsidRDefault="00E101EB" w:rsidP="001170C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1170C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b/>
                <w:color w:val="000000"/>
                <w:sz w:val="22"/>
              </w:rPr>
              <w:t>Ready for sprint</w:t>
            </w:r>
            <w:r w:rsidRPr="00927690">
              <w:rPr>
                <w:rFonts w:eastAsia="Calibri"/>
                <w:color w:val="000000"/>
                <w:sz w:val="22"/>
              </w:rPr>
              <w:t xml:space="preserve"> means a story has the following attributes written:</w:t>
            </w:r>
          </w:p>
          <w:p w:rsidR="00E101EB" w:rsidRPr="00927690" w:rsidRDefault="00E101EB" w:rsidP="00A316E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2"/>
              </w:rPr>
            </w:pPr>
            <w:r w:rsidRPr="00927690">
              <w:rPr>
                <w:rFonts w:ascii="Arial" w:eastAsia="Calibri" w:hAnsi="Arial" w:cs="Arial"/>
                <w:color w:val="000000"/>
                <w:sz w:val="22"/>
              </w:rPr>
              <w:t xml:space="preserve">Description, </w:t>
            </w:r>
          </w:p>
          <w:p w:rsidR="00E101EB" w:rsidRPr="00927690" w:rsidRDefault="00E101EB" w:rsidP="00A316E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2"/>
              </w:rPr>
            </w:pPr>
            <w:r w:rsidRPr="00927690">
              <w:rPr>
                <w:rFonts w:ascii="Arial" w:eastAsia="Calibri" w:hAnsi="Arial" w:cs="Arial"/>
                <w:color w:val="000000"/>
                <w:sz w:val="22"/>
              </w:rPr>
              <w:t>Acceptance Criteria (“Definition of done”)</w:t>
            </w:r>
          </w:p>
          <w:p w:rsidR="00E101EB" w:rsidRPr="00927690" w:rsidRDefault="00E101EB" w:rsidP="00A316E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2"/>
              </w:rPr>
            </w:pPr>
            <w:r w:rsidRPr="00927690">
              <w:rPr>
                <w:rFonts w:ascii="Arial" w:eastAsia="Calibri" w:hAnsi="Arial" w:cs="Arial"/>
                <w:color w:val="000000"/>
                <w:sz w:val="22"/>
              </w:rPr>
              <w:t>Estimated Story points</w:t>
            </w:r>
          </w:p>
          <w:p w:rsidR="00E101EB" w:rsidRPr="00927690" w:rsidRDefault="00E101EB" w:rsidP="001170C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1170C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b/>
                <w:color w:val="000000"/>
                <w:sz w:val="22"/>
              </w:rPr>
              <w:t xml:space="preserve">Description </w:t>
            </w:r>
            <w:r w:rsidRPr="00927690">
              <w:rPr>
                <w:rFonts w:eastAsia="Calibri"/>
                <w:color w:val="000000"/>
                <w:sz w:val="22"/>
              </w:rPr>
              <w:t>of the work to be accomplished sufficient to begin</w:t>
            </w:r>
          </w:p>
          <w:p w:rsidR="00E101EB" w:rsidRPr="00927690" w:rsidRDefault="00E101EB" w:rsidP="001170C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1170C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b/>
                <w:color w:val="000000"/>
                <w:sz w:val="22"/>
              </w:rPr>
              <w:t>Acceptance Criteria</w:t>
            </w:r>
            <w:r w:rsidRPr="00927690">
              <w:rPr>
                <w:rFonts w:eastAsia="Calibri"/>
                <w:color w:val="000000"/>
                <w:sz w:val="22"/>
              </w:rPr>
              <w:t xml:space="preserve"> shall represent the “definition of done”</w:t>
            </w:r>
            <w:r w:rsidR="00661CD6">
              <w:rPr>
                <w:rFonts w:eastAsia="Calibri"/>
                <w:color w:val="000000"/>
                <w:sz w:val="22"/>
              </w:rPr>
              <w:t>. It is the responsibility of product owners and architects to define the definition of done</w:t>
            </w:r>
            <w:r w:rsidRPr="00927690">
              <w:rPr>
                <w:rFonts w:eastAsia="Calibri"/>
                <w:color w:val="000000"/>
                <w:sz w:val="22"/>
              </w:rPr>
              <w:t xml:space="preserve"> </w:t>
            </w:r>
            <w:r w:rsidRPr="00927690">
              <w:rPr>
                <w:rFonts w:eastAsia="Calibri"/>
                <w:b/>
                <w:color w:val="000000"/>
                <w:sz w:val="22"/>
              </w:rPr>
              <w:t xml:space="preserve">mutually </w:t>
            </w:r>
            <w:r w:rsidR="00661CD6">
              <w:rPr>
                <w:rFonts w:eastAsia="Calibri"/>
                <w:b/>
                <w:color w:val="000000"/>
                <w:sz w:val="22"/>
              </w:rPr>
              <w:t>with the squad</w:t>
            </w:r>
            <w:r w:rsidRPr="00927690">
              <w:rPr>
                <w:rFonts w:eastAsia="Calibri"/>
                <w:color w:val="000000"/>
                <w:sz w:val="22"/>
              </w:rPr>
              <w:t xml:space="preserve"> </w:t>
            </w:r>
            <w:r w:rsidRPr="00927690">
              <w:rPr>
                <w:rFonts w:eastAsia="Calibri"/>
                <w:b/>
                <w:color w:val="000000"/>
                <w:sz w:val="22"/>
              </w:rPr>
              <w:t>prior</w:t>
            </w:r>
            <w:r w:rsidRPr="00927690">
              <w:rPr>
                <w:rFonts w:eastAsia="Calibri"/>
                <w:color w:val="000000"/>
                <w:sz w:val="22"/>
              </w:rPr>
              <w:t xml:space="preserve"> to completion of a user story.</w:t>
            </w:r>
          </w:p>
          <w:p w:rsidR="00E101EB" w:rsidRPr="00927690" w:rsidRDefault="00E101EB" w:rsidP="001170C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1170C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b/>
                <w:color w:val="000000"/>
                <w:sz w:val="22"/>
              </w:rPr>
              <w:t>Estimated Story Points</w:t>
            </w:r>
            <w:r w:rsidRPr="00927690">
              <w:rPr>
                <w:rFonts w:eastAsia="Calibri"/>
                <w:color w:val="000000"/>
                <w:sz w:val="22"/>
              </w:rPr>
              <w:t xml:space="preserve"> are an estimate of the overall effort </w:t>
            </w:r>
            <w:r w:rsidRPr="00927690">
              <w:rPr>
                <w:rFonts w:eastAsia="Calibri"/>
                <w:b/>
                <w:i/>
                <w:color w:val="000000"/>
                <w:sz w:val="22"/>
              </w:rPr>
              <w:t>that will be required</w:t>
            </w:r>
            <w:r w:rsidRPr="00927690">
              <w:rPr>
                <w:rFonts w:eastAsia="Calibri"/>
                <w:color w:val="000000"/>
                <w:sz w:val="22"/>
              </w:rPr>
              <w:t xml:space="preserve"> to fully implement a story. </w:t>
            </w:r>
          </w:p>
          <w:p w:rsidR="00E101EB" w:rsidRPr="00927690" w:rsidRDefault="00E101EB" w:rsidP="001170C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1170C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 xml:space="preserve">When work for a user story is complete, </w:t>
            </w:r>
            <w:r w:rsidR="005B3E5D">
              <w:rPr>
                <w:rFonts w:eastAsia="Calibri"/>
                <w:color w:val="000000"/>
                <w:sz w:val="22"/>
              </w:rPr>
              <w:t>Squad</w:t>
            </w:r>
            <w:r w:rsidRPr="00927690">
              <w:rPr>
                <w:rFonts w:eastAsia="Calibri"/>
                <w:color w:val="000000"/>
                <w:sz w:val="22"/>
              </w:rPr>
              <w:t xml:space="preserve"> is responsible for recording the </w:t>
            </w:r>
            <w:r w:rsidRPr="00927690">
              <w:rPr>
                <w:rFonts w:eastAsia="Calibri"/>
                <w:b/>
                <w:color w:val="000000"/>
                <w:sz w:val="22"/>
              </w:rPr>
              <w:t>Actual Story Points</w:t>
            </w:r>
            <w:r w:rsidRPr="00927690">
              <w:rPr>
                <w:rFonts w:eastAsia="Calibri"/>
                <w:color w:val="000000"/>
                <w:sz w:val="22"/>
              </w:rPr>
              <w:t xml:space="preserve"> for the user story and must designate </w:t>
            </w:r>
            <w:r w:rsidRPr="00927690">
              <w:rPr>
                <w:rFonts w:eastAsia="Calibri"/>
                <w:b/>
                <w:color w:val="000000"/>
                <w:sz w:val="22"/>
              </w:rPr>
              <w:t>done</w:t>
            </w:r>
            <w:r w:rsidRPr="00927690">
              <w:rPr>
                <w:rFonts w:eastAsia="Calibri"/>
                <w:color w:val="000000"/>
                <w:sz w:val="22"/>
              </w:rPr>
              <w:t xml:space="preserve"> using the TFS Jira system. </w:t>
            </w:r>
          </w:p>
          <w:p w:rsidR="00E101EB" w:rsidRPr="00927690" w:rsidRDefault="00E101EB" w:rsidP="001170C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1170C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b/>
                <w:color w:val="000000"/>
                <w:sz w:val="22"/>
              </w:rPr>
              <w:t>Actual Story Points</w:t>
            </w:r>
            <w:r w:rsidRPr="00927690">
              <w:rPr>
                <w:rFonts w:eastAsia="Calibri"/>
                <w:color w:val="000000"/>
                <w:sz w:val="22"/>
              </w:rPr>
              <w:t xml:space="preserve"> are an estimate of the overall effort </w:t>
            </w:r>
            <w:r w:rsidRPr="00927690">
              <w:rPr>
                <w:rFonts w:eastAsia="Calibri"/>
                <w:b/>
                <w:i/>
                <w:color w:val="000000"/>
                <w:sz w:val="22"/>
              </w:rPr>
              <w:t>that was required</w:t>
            </w:r>
            <w:r w:rsidRPr="00927690">
              <w:rPr>
                <w:rFonts w:eastAsia="Calibri"/>
                <w:color w:val="000000"/>
                <w:sz w:val="22"/>
              </w:rPr>
              <w:t xml:space="preserve"> to fully implement the story. Actual story points will be mutually agreed upon by both the </w:t>
            </w:r>
            <w:r w:rsidR="005B3E5D">
              <w:rPr>
                <w:rFonts w:eastAsia="Calibri"/>
                <w:color w:val="000000"/>
                <w:sz w:val="22"/>
              </w:rPr>
              <w:t xml:space="preserve">Squad </w:t>
            </w:r>
            <w:r w:rsidRPr="00927690">
              <w:rPr>
                <w:rFonts w:eastAsia="Calibri"/>
                <w:color w:val="000000"/>
                <w:sz w:val="22"/>
              </w:rPr>
              <w:t xml:space="preserve"> and </w:t>
            </w:r>
            <w:r w:rsidR="00267BE7">
              <w:rPr>
                <w:rFonts w:eastAsia="Calibri"/>
                <w:color w:val="000000"/>
                <w:sz w:val="22"/>
              </w:rPr>
              <w:t>Product Owner</w:t>
            </w:r>
            <w:r w:rsidRPr="00927690">
              <w:rPr>
                <w:rFonts w:eastAsia="Calibri"/>
                <w:color w:val="000000"/>
                <w:sz w:val="22"/>
              </w:rPr>
              <w:t xml:space="preserve"> prior to completion of a user story </w:t>
            </w:r>
          </w:p>
          <w:p w:rsidR="00E101EB" w:rsidRPr="00927690" w:rsidRDefault="00E101EB" w:rsidP="001170C3">
            <w:pPr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2"/>
              </w:rPr>
            </w:pPr>
          </w:p>
          <w:p w:rsidR="00E101EB" w:rsidRPr="00927690" w:rsidRDefault="00E101EB" w:rsidP="00DE620B">
            <w:pPr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2"/>
              </w:rPr>
            </w:pPr>
            <w:r w:rsidRPr="00927690">
              <w:rPr>
                <w:rFonts w:eastAsia="Calibri"/>
                <w:color w:val="000000" w:themeColor="text1"/>
                <w:sz w:val="22"/>
              </w:rPr>
              <w:t>When a user story is designated as “</w:t>
            </w:r>
            <w:r w:rsidRPr="00927690">
              <w:rPr>
                <w:rFonts w:eastAsia="Calibri"/>
                <w:b/>
                <w:color w:val="000000" w:themeColor="text1"/>
                <w:sz w:val="22"/>
              </w:rPr>
              <w:t>done</w:t>
            </w:r>
            <w:r w:rsidRPr="00927690">
              <w:rPr>
                <w:rFonts w:eastAsia="Calibri"/>
                <w:color w:val="000000" w:themeColor="text1"/>
                <w:sz w:val="22"/>
              </w:rPr>
              <w:t xml:space="preserve">” by the </w:t>
            </w:r>
            <w:r w:rsidR="005B3E5D">
              <w:rPr>
                <w:rFonts w:eastAsia="Calibri"/>
                <w:color w:val="000000" w:themeColor="text1"/>
                <w:sz w:val="22"/>
              </w:rPr>
              <w:t>squad</w:t>
            </w:r>
            <w:r w:rsidRPr="00927690">
              <w:rPr>
                <w:rFonts w:eastAsia="Calibri"/>
                <w:color w:val="000000" w:themeColor="text1"/>
                <w:sz w:val="22"/>
              </w:rPr>
              <w:t xml:space="preserve">, this shall be taken as </w:t>
            </w:r>
            <w:r w:rsidR="005B3E5D">
              <w:rPr>
                <w:rFonts w:eastAsia="Calibri"/>
                <w:color w:val="000000" w:themeColor="text1"/>
                <w:sz w:val="22"/>
              </w:rPr>
              <w:t>squad’s</w:t>
            </w:r>
            <w:r w:rsidRPr="00927690">
              <w:rPr>
                <w:rFonts w:eastAsia="Calibri"/>
                <w:color w:val="000000" w:themeColor="text1"/>
                <w:sz w:val="22"/>
              </w:rPr>
              <w:t xml:space="preserve"> acceptance of the stories </w:t>
            </w:r>
            <w:r w:rsidRPr="00927690">
              <w:rPr>
                <w:rFonts w:eastAsia="Calibri"/>
                <w:b/>
                <w:color w:val="000000" w:themeColor="text1"/>
                <w:sz w:val="22"/>
              </w:rPr>
              <w:t xml:space="preserve">acceptance criteria </w:t>
            </w:r>
            <w:r w:rsidRPr="00927690">
              <w:rPr>
                <w:rFonts w:eastAsia="Calibri"/>
                <w:color w:val="000000" w:themeColor="text1"/>
                <w:sz w:val="22"/>
              </w:rPr>
              <w:t>and</w:t>
            </w:r>
            <w:r w:rsidRPr="00927690">
              <w:rPr>
                <w:rFonts w:eastAsia="Calibri"/>
                <w:b/>
                <w:color w:val="000000" w:themeColor="text1"/>
                <w:sz w:val="22"/>
              </w:rPr>
              <w:t xml:space="preserve"> actual story points.</w:t>
            </w:r>
          </w:p>
          <w:p w:rsidR="00E101EB" w:rsidRPr="00927690" w:rsidRDefault="00E101EB" w:rsidP="00F67111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F67111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>ALL Story attributes and state are “agile” and may change over the course of a sprint</w:t>
            </w:r>
          </w:p>
          <w:p w:rsidR="00E101EB" w:rsidRPr="00927690" w:rsidRDefault="00E101EB" w:rsidP="00F67111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5B3E5D" w:rsidP="00F67111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>
              <w:rPr>
                <w:rFonts w:eastAsia="Calibri"/>
                <w:color w:val="000000"/>
                <w:sz w:val="22"/>
              </w:rPr>
              <w:t xml:space="preserve">Squads, architects, scrum masters and project managers and service management teams </w:t>
            </w:r>
            <w:r w:rsidR="00E101EB" w:rsidRPr="00927690">
              <w:rPr>
                <w:rFonts w:eastAsia="Calibri"/>
                <w:color w:val="000000"/>
                <w:sz w:val="22"/>
              </w:rPr>
              <w:t>are empowered to suggest user stories to enhance the products and improve services</w:t>
            </w:r>
            <w:r>
              <w:rPr>
                <w:rFonts w:eastAsia="Calibri"/>
                <w:color w:val="000000"/>
                <w:sz w:val="22"/>
              </w:rPr>
              <w:t>.</w:t>
            </w:r>
          </w:p>
          <w:p w:rsidR="00E101EB" w:rsidRPr="00927690" w:rsidRDefault="00E101EB" w:rsidP="00F67111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</w:tc>
      </w:tr>
      <w:tr w:rsidR="00E101EB" w:rsidRPr="00A63E05" w:rsidTr="009B49B3">
        <w:trPr>
          <w:trHeight w:val="323"/>
        </w:trPr>
        <w:tc>
          <w:tcPr>
            <w:tcW w:w="3204" w:type="dxa"/>
          </w:tcPr>
          <w:p w:rsidR="00E101EB" w:rsidRDefault="00E101EB" w:rsidP="00A478AA">
            <w:pPr>
              <w:spacing w:before="40" w:after="4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lastRenderedPageBreak/>
              <w:t>Story Points:</w:t>
            </w:r>
          </w:p>
        </w:tc>
        <w:tc>
          <w:tcPr>
            <w:tcW w:w="10836" w:type="dxa"/>
          </w:tcPr>
          <w:p w:rsidR="00E101EB" w:rsidRPr="00927690" w:rsidRDefault="00E101EB" w:rsidP="00103568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>Story points are a unit of measure for expressing an estimate of the overall effort that will be required to fully implement a story</w:t>
            </w:r>
          </w:p>
          <w:p w:rsidR="00E101EB" w:rsidRPr="00927690" w:rsidRDefault="00E101EB" w:rsidP="00103568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F1379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>For purposes of estimation:</w:t>
            </w:r>
          </w:p>
          <w:p w:rsidR="00E101EB" w:rsidRPr="00927690" w:rsidRDefault="00E101EB" w:rsidP="00A316E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2"/>
              </w:rPr>
            </w:pPr>
            <w:r w:rsidRPr="00927690">
              <w:rPr>
                <w:rFonts w:ascii="Arial" w:eastAsia="Calibri" w:hAnsi="Arial" w:cs="Arial"/>
                <w:color w:val="000000"/>
                <w:sz w:val="22"/>
              </w:rPr>
              <w:t>1 story point shall represents 1 person’s (skilled in the “art” and/or role) work for one day (1 person/1 day = 1 story point).</w:t>
            </w:r>
          </w:p>
          <w:p w:rsidR="00E101EB" w:rsidRPr="00927690" w:rsidRDefault="00E101EB" w:rsidP="00A316E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2"/>
              </w:rPr>
            </w:pPr>
            <w:r w:rsidRPr="00927690">
              <w:rPr>
                <w:rFonts w:ascii="Arial" w:eastAsia="Calibri" w:hAnsi="Arial" w:cs="Arial"/>
                <w:color w:val="000000"/>
                <w:sz w:val="22"/>
              </w:rPr>
              <w:t>1 person shall plan to spend 1.5 hours (meetings) and 6.5 hours (work)  each day</w:t>
            </w:r>
          </w:p>
          <w:p w:rsidR="00E101EB" w:rsidRPr="00927690" w:rsidRDefault="00E101EB" w:rsidP="00F1379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</w:tc>
      </w:tr>
      <w:tr w:rsidR="00E101EB" w:rsidRPr="00A63E05" w:rsidTr="009B49B3">
        <w:trPr>
          <w:trHeight w:val="323"/>
        </w:trPr>
        <w:tc>
          <w:tcPr>
            <w:tcW w:w="3204" w:type="dxa"/>
          </w:tcPr>
          <w:p w:rsidR="00E101EB" w:rsidRDefault="00E101EB" w:rsidP="00A478AA">
            <w:pPr>
              <w:spacing w:before="40" w:after="4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Story Estimation:</w:t>
            </w:r>
          </w:p>
        </w:tc>
        <w:tc>
          <w:tcPr>
            <w:tcW w:w="10836" w:type="dxa"/>
          </w:tcPr>
          <w:p w:rsidR="00E101EB" w:rsidRPr="00927690" w:rsidRDefault="00E101EB" w:rsidP="00F1379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>For purposes of estimation:</w:t>
            </w:r>
          </w:p>
          <w:p w:rsidR="00E101EB" w:rsidRPr="00927690" w:rsidRDefault="00E101EB" w:rsidP="00F1379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F1379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ab/>
              <w:t>User Story</w:t>
            </w:r>
          </w:p>
          <w:p w:rsidR="00E101EB" w:rsidRPr="00927690" w:rsidRDefault="00E101EB" w:rsidP="00F1379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ab/>
            </w:r>
            <w:r w:rsidRPr="00927690">
              <w:rPr>
                <w:rFonts w:eastAsia="Calibri"/>
                <w:color w:val="000000"/>
                <w:sz w:val="22"/>
              </w:rPr>
              <w:tab/>
              <w:t xml:space="preserve">Extra Small </w:t>
            </w:r>
            <w:r w:rsidRPr="00927690">
              <w:rPr>
                <w:rFonts w:eastAsia="Calibri"/>
                <w:color w:val="000000"/>
                <w:sz w:val="22"/>
              </w:rPr>
              <w:tab/>
              <w:t>1 story point</w:t>
            </w:r>
          </w:p>
          <w:p w:rsidR="00E101EB" w:rsidRPr="00927690" w:rsidRDefault="00E101EB" w:rsidP="00F1379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lastRenderedPageBreak/>
              <w:tab/>
            </w:r>
            <w:r w:rsidRPr="00927690">
              <w:rPr>
                <w:rFonts w:eastAsia="Calibri"/>
                <w:color w:val="000000"/>
                <w:sz w:val="22"/>
              </w:rPr>
              <w:tab/>
              <w:t>Small</w:t>
            </w:r>
            <w:r w:rsidRPr="00927690">
              <w:rPr>
                <w:rFonts w:eastAsia="Calibri"/>
                <w:color w:val="000000"/>
                <w:sz w:val="22"/>
              </w:rPr>
              <w:tab/>
            </w:r>
            <w:r w:rsidRPr="00927690">
              <w:rPr>
                <w:rFonts w:eastAsia="Calibri"/>
                <w:color w:val="000000"/>
                <w:sz w:val="22"/>
              </w:rPr>
              <w:tab/>
              <w:t>2 story point</w:t>
            </w:r>
            <w:r w:rsidRPr="00927690">
              <w:rPr>
                <w:rFonts w:eastAsia="Calibri"/>
                <w:color w:val="000000"/>
                <w:sz w:val="22"/>
              </w:rPr>
              <w:tab/>
            </w:r>
          </w:p>
          <w:p w:rsidR="00E101EB" w:rsidRPr="00927690" w:rsidRDefault="00E101EB" w:rsidP="00F1379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ab/>
            </w:r>
            <w:r w:rsidRPr="00927690">
              <w:rPr>
                <w:rFonts w:eastAsia="Calibri"/>
                <w:color w:val="000000"/>
                <w:sz w:val="22"/>
              </w:rPr>
              <w:tab/>
              <w:t>Medium</w:t>
            </w:r>
            <w:r w:rsidRPr="00927690">
              <w:rPr>
                <w:rFonts w:eastAsia="Calibri"/>
                <w:color w:val="000000"/>
                <w:sz w:val="22"/>
              </w:rPr>
              <w:tab/>
              <w:t>5 story point</w:t>
            </w:r>
          </w:p>
          <w:p w:rsidR="00E101EB" w:rsidRPr="00927690" w:rsidRDefault="00E101EB" w:rsidP="00F1379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ab/>
            </w:r>
            <w:r w:rsidRPr="00927690">
              <w:rPr>
                <w:rFonts w:eastAsia="Calibri"/>
                <w:color w:val="000000"/>
                <w:sz w:val="22"/>
              </w:rPr>
              <w:tab/>
              <w:t>Large</w:t>
            </w:r>
            <w:r w:rsidRPr="00927690">
              <w:rPr>
                <w:rFonts w:eastAsia="Calibri"/>
                <w:color w:val="000000"/>
                <w:sz w:val="22"/>
              </w:rPr>
              <w:tab/>
            </w:r>
            <w:r w:rsidRPr="00927690">
              <w:rPr>
                <w:rFonts w:eastAsia="Calibri"/>
                <w:color w:val="000000"/>
                <w:sz w:val="22"/>
              </w:rPr>
              <w:tab/>
              <w:t>8 story point</w:t>
            </w:r>
          </w:p>
          <w:p w:rsidR="00E101EB" w:rsidRPr="00927690" w:rsidRDefault="00E101EB" w:rsidP="00F1379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ab/>
            </w:r>
            <w:r w:rsidRPr="00927690">
              <w:rPr>
                <w:rFonts w:eastAsia="Calibri"/>
                <w:color w:val="000000"/>
                <w:sz w:val="22"/>
              </w:rPr>
              <w:tab/>
              <w:t>Extra Large</w:t>
            </w:r>
            <w:r w:rsidRPr="00927690">
              <w:rPr>
                <w:rFonts w:eastAsia="Calibri"/>
                <w:color w:val="000000"/>
                <w:sz w:val="22"/>
              </w:rPr>
              <w:tab/>
              <w:t>10 story point</w:t>
            </w:r>
          </w:p>
          <w:p w:rsidR="00E101EB" w:rsidRPr="00927690" w:rsidRDefault="00E101EB" w:rsidP="00F1379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F1379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ab/>
              <w:t>Epic Story</w:t>
            </w:r>
          </w:p>
          <w:p w:rsidR="00E101EB" w:rsidRPr="00927690" w:rsidRDefault="00E101EB" w:rsidP="00F1379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ab/>
            </w:r>
            <w:r w:rsidRPr="00927690">
              <w:rPr>
                <w:rFonts w:eastAsia="Calibri"/>
                <w:color w:val="000000"/>
                <w:sz w:val="22"/>
              </w:rPr>
              <w:tab/>
              <w:t>Small</w:t>
            </w:r>
            <w:r w:rsidRPr="00927690">
              <w:rPr>
                <w:rFonts w:eastAsia="Calibri"/>
                <w:color w:val="000000"/>
                <w:sz w:val="22"/>
              </w:rPr>
              <w:tab/>
            </w:r>
            <w:r w:rsidRPr="00927690">
              <w:rPr>
                <w:rFonts w:eastAsia="Calibri"/>
                <w:color w:val="000000"/>
                <w:sz w:val="22"/>
              </w:rPr>
              <w:tab/>
              <w:t>1 sprint</w:t>
            </w:r>
          </w:p>
          <w:p w:rsidR="00E101EB" w:rsidRPr="00927690" w:rsidRDefault="00E101EB" w:rsidP="00F1379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ab/>
            </w:r>
            <w:r w:rsidRPr="00927690">
              <w:rPr>
                <w:rFonts w:eastAsia="Calibri"/>
                <w:color w:val="000000"/>
                <w:sz w:val="22"/>
              </w:rPr>
              <w:tab/>
              <w:t>Medium</w:t>
            </w:r>
            <w:r w:rsidRPr="00927690">
              <w:rPr>
                <w:rFonts w:eastAsia="Calibri"/>
                <w:color w:val="000000"/>
                <w:sz w:val="22"/>
              </w:rPr>
              <w:tab/>
              <w:t>2 sprint</w:t>
            </w:r>
          </w:p>
          <w:p w:rsidR="00E101EB" w:rsidRPr="00927690" w:rsidRDefault="00E101EB" w:rsidP="00F1379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ab/>
            </w:r>
            <w:r w:rsidRPr="00927690">
              <w:rPr>
                <w:rFonts w:eastAsia="Calibri"/>
                <w:color w:val="000000"/>
                <w:sz w:val="22"/>
              </w:rPr>
              <w:tab/>
              <w:t>Large</w:t>
            </w:r>
            <w:r w:rsidRPr="00927690">
              <w:rPr>
                <w:rFonts w:eastAsia="Calibri"/>
                <w:color w:val="000000"/>
                <w:sz w:val="22"/>
              </w:rPr>
              <w:tab/>
            </w:r>
            <w:r w:rsidRPr="00927690">
              <w:rPr>
                <w:rFonts w:eastAsia="Calibri"/>
                <w:color w:val="000000"/>
                <w:sz w:val="22"/>
              </w:rPr>
              <w:tab/>
              <w:t>3 sprint</w:t>
            </w:r>
          </w:p>
          <w:p w:rsidR="00E101EB" w:rsidRPr="00927690" w:rsidRDefault="00E101EB" w:rsidP="00F1379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F1379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>Story estimation will improve as teams become more skilled. It is not expected that the story points for a task remain the same from one sprint to the next</w:t>
            </w:r>
          </w:p>
        </w:tc>
      </w:tr>
      <w:tr w:rsidR="00E101EB" w:rsidRPr="00A63E05" w:rsidTr="009B49B3">
        <w:trPr>
          <w:trHeight w:val="323"/>
        </w:trPr>
        <w:tc>
          <w:tcPr>
            <w:tcW w:w="3204" w:type="dxa"/>
          </w:tcPr>
          <w:p w:rsidR="00E101EB" w:rsidRDefault="00E101EB" w:rsidP="001170C3">
            <w:pPr>
              <w:spacing w:before="40" w:after="4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lastRenderedPageBreak/>
              <w:t>Backlog</w:t>
            </w:r>
            <w:r w:rsidR="00C238E5">
              <w:rPr>
                <w:b/>
                <w:bCs/>
                <w:color w:val="000000"/>
                <w:sz w:val="22"/>
              </w:rPr>
              <w:t>:</w:t>
            </w:r>
          </w:p>
        </w:tc>
        <w:tc>
          <w:tcPr>
            <w:tcW w:w="10836" w:type="dxa"/>
          </w:tcPr>
          <w:p w:rsidR="00E101EB" w:rsidRDefault="00E101EB" w:rsidP="005A049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 xml:space="preserve">TFS provided Jira system will be the master source of user stories </w:t>
            </w:r>
          </w:p>
          <w:p w:rsidR="005A0496" w:rsidRDefault="005A0496" w:rsidP="005A049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5A0496" w:rsidRPr="00927690" w:rsidRDefault="001C5BF7" w:rsidP="005A049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>
              <w:rPr>
                <w:rFonts w:eastAsia="Calibri"/>
                <w:color w:val="000000"/>
                <w:sz w:val="22"/>
              </w:rPr>
              <w:t>EAS</w:t>
            </w:r>
            <w:r w:rsidR="005A0496">
              <w:rPr>
                <w:rFonts w:eastAsia="Calibri"/>
                <w:color w:val="000000"/>
                <w:sz w:val="22"/>
              </w:rPr>
              <w:t xml:space="preserve"> will maintain its own backlog</w:t>
            </w:r>
            <w:r w:rsidR="001F3E28">
              <w:rPr>
                <w:rFonts w:eastAsia="Calibri"/>
                <w:color w:val="000000"/>
                <w:sz w:val="22"/>
              </w:rPr>
              <w:t xml:space="preserve"> which will be fed from the common Platform Enablement backlog</w:t>
            </w:r>
          </w:p>
        </w:tc>
      </w:tr>
      <w:tr w:rsidR="00E101EB" w:rsidRPr="00A63E05" w:rsidTr="009B49B3">
        <w:trPr>
          <w:trHeight w:val="323"/>
        </w:trPr>
        <w:tc>
          <w:tcPr>
            <w:tcW w:w="3204" w:type="dxa"/>
          </w:tcPr>
          <w:p w:rsidR="00E101EB" w:rsidRDefault="00661CD6" w:rsidP="00661CD6">
            <w:pPr>
              <w:spacing w:before="40" w:after="4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Scrum Ceremonies and roles all squads are expected to participate in</w:t>
            </w:r>
            <w:r w:rsidR="00E101EB">
              <w:rPr>
                <w:b/>
                <w:bCs/>
                <w:color w:val="000000"/>
                <w:sz w:val="22"/>
              </w:rPr>
              <w:t>:</w:t>
            </w:r>
          </w:p>
        </w:tc>
        <w:tc>
          <w:tcPr>
            <w:tcW w:w="10836" w:type="dxa"/>
          </w:tcPr>
          <w:p w:rsidR="00661CD6" w:rsidRDefault="00661CD6" w:rsidP="00661CD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31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>
              <w:rPr>
                <w:rFonts w:eastAsia="Calibri"/>
                <w:color w:val="000000"/>
                <w:sz w:val="22"/>
              </w:rPr>
              <w:t>Scrum Master Directed meetings:</w:t>
            </w:r>
            <w:r w:rsidR="00E101EB" w:rsidRPr="00927690">
              <w:rPr>
                <w:rFonts w:eastAsia="Calibri"/>
                <w:color w:val="000000"/>
                <w:sz w:val="22"/>
              </w:rPr>
              <w:tab/>
            </w:r>
          </w:p>
          <w:p w:rsidR="00E101EB" w:rsidRPr="00661CD6" w:rsidRDefault="00E101EB" w:rsidP="00661CD6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310"/>
              </w:tabs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2"/>
              </w:rPr>
            </w:pPr>
            <w:r w:rsidRPr="00661CD6">
              <w:rPr>
                <w:rFonts w:ascii="Arial" w:eastAsia="Calibri" w:hAnsi="Arial" w:cs="Arial"/>
                <w:color w:val="000000"/>
                <w:sz w:val="22"/>
              </w:rPr>
              <w:t>Daily scrum (1/business day)</w:t>
            </w:r>
            <w:r w:rsidR="00661CD6" w:rsidRPr="00661CD6">
              <w:rPr>
                <w:rFonts w:ascii="Arial" w:eastAsia="Calibri" w:hAnsi="Arial" w:cs="Arial"/>
                <w:color w:val="000000"/>
                <w:sz w:val="22"/>
              </w:rPr>
              <w:tab/>
            </w:r>
          </w:p>
          <w:p w:rsidR="00E101EB" w:rsidRPr="00661CD6" w:rsidRDefault="00E101EB" w:rsidP="00661CD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2"/>
              </w:rPr>
            </w:pPr>
            <w:r w:rsidRPr="00661CD6">
              <w:rPr>
                <w:rFonts w:ascii="Arial" w:eastAsia="Calibri" w:hAnsi="Arial" w:cs="Arial"/>
                <w:color w:val="000000"/>
                <w:sz w:val="22"/>
              </w:rPr>
              <w:t>Sprint planning (1/sprint)</w:t>
            </w:r>
          </w:p>
          <w:p w:rsidR="00E101EB" w:rsidRPr="00661CD6" w:rsidRDefault="00E101EB" w:rsidP="00661CD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2"/>
              </w:rPr>
            </w:pPr>
            <w:r w:rsidRPr="00661CD6">
              <w:rPr>
                <w:rFonts w:ascii="Arial" w:eastAsia="Calibri" w:hAnsi="Arial" w:cs="Arial"/>
                <w:color w:val="000000"/>
                <w:sz w:val="22"/>
              </w:rPr>
              <w:t>Sprint review (1/sprint)</w:t>
            </w:r>
          </w:p>
          <w:p w:rsidR="00E101EB" w:rsidRPr="00661CD6" w:rsidRDefault="00E101EB" w:rsidP="00661CD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2"/>
              </w:rPr>
            </w:pPr>
            <w:r w:rsidRPr="00661CD6">
              <w:rPr>
                <w:rFonts w:ascii="Arial" w:eastAsia="Calibri" w:hAnsi="Arial" w:cs="Arial"/>
                <w:color w:val="000000"/>
                <w:sz w:val="22"/>
              </w:rPr>
              <w:t>Sprint retrospective (1/sprint)</w:t>
            </w:r>
          </w:p>
          <w:p w:rsidR="00661CD6" w:rsidRDefault="00661CD6" w:rsidP="009B49B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661CD6" w:rsidRDefault="00661CD6" w:rsidP="009B49B3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>
              <w:rPr>
                <w:rFonts w:eastAsia="Calibri"/>
                <w:color w:val="000000"/>
                <w:sz w:val="22"/>
              </w:rPr>
              <w:t>Product Manager and Architect Directed Meetings:</w:t>
            </w:r>
          </w:p>
          <w:p w:rsidR="00E101EB" w:rsidRPr="00661CD6" w:rsidRDefault="00E101EB" w:rsidP="00661CD6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2"/>
              </w:rPr>
            </w:pPr>
            <w:r w:rsidRPr="00661CD6">
              <w:rPr>
                <w:rFonts w:ascii="Arial" w:eastAsia="Calibri" w:hAnsi="Arial" w:cs="Arial"/>
                <w:color w:val="000000"/>
                <w:sz w:val="22"/>
              </w:rPr>
              <w:t>Story grooming (1/week)</w:t>
            </w:r>
          </w:p>
        </w:tc>
      </w:tr>
      <w:tr w:rsidR="00E101EB" w:rsidRPr="00A63E05" w:rsidTr="009B49B3">
        <w:trPr>
          <w:trHeight w:val="323"/>
        </w:trPr>
        <w:tc>
          <w:tcPr>
            <w:tcW w:w="3204" w:type="dxa"/>
          </w:tcPr>
          <w:p w:rsidR="00E101EB" w:rsidRDefault="00E101EB" w:rsidP="00A478AA">
            <w:pPr>
              <w:spacing w:before="40" w:after="4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Scrum Team Key Capabilities:</w:t>
            </w:r>
          </w:p>
        </w:tc>
        <w:tc>
          <w:tcPr>
            <w:tcW w:w="10836" w:type="dxa"/>
          </w:tcPr>
          <w:p w:rsidR="007D2C85" w:rsidRDefault="00141413" w:rsidP="00AF3F9B">
            <w:pPr>
              <w:autoSpaceDE w:val="0"/>
              <w:autoSpaceDN w:val="0"/>
              <w:adjustRightInd w:val="0"/>
              <w:rPr>
                <w:rFonts w:eastAsia="Calibri"/>
                <w:b/>
                <w:color w:val="000000"/>
                <w:sz w:val="22"/>
              </w:rPr>
            </w:pPr>
            <w:r>
              <w:rPr>
                <w:rFonts w:eastAsia="Calibri"/>
                <w:b/>
                <w:color w:val="000000"/>
                <w:sz w:val="22"/>
              </w:rPr>
              <w:t>Mul</w:t>
            </w:r>
            <w:r w:rsidR="007D2C85">
              <w:rPr>
                <w:rFonts w:eastAsia="Calibri"/>
                <w:b/>
                <w:color w:val="000000"/>
                <w:sz w:val="22"/>
              </w:rPr>
              <w:t>esoft</w:t>
            </w:r>
            <w:r>
              <w:rPr>
                <w:rFonts w:eastAsia="Calibri"/>
                <w:b/>
                <w:color w:val="000000"/>
                <w:sz w:val="22"/>
              </w:rPr>
              <w:t xml:space="preserve"> </w:t>
            </w:r>
            <w:r w:rsidR="00886050">
              <w:rPr>
                <w:rFonts w:eastAsia="Calibri"/>
                <w:b/>
                <w:color w:val="000000"/>
                <w:sz w:val="22"/>
              </w:rPr>
              <w:t>(</w:t>
            </w:r>
            <w:r w:rsidR="0020177E">
              <w:rPr>
                <w:rFonts w:eastAsia="Calibri"/>
                <w:b/>
                <w:color w:val="000000"/>
                <w:sz w:val="22"/>
              </w:rPr>
              <w:t>New</w:t>
            </w:r>
            <w:r w:rsidR="00886050">
              <w:rPr>
                <w:rFonts w:eastAsia="Calibri"/>
                <w:b/>
                <w:color w:val="000000"/>
                <w:sz w:val="22"/>
              </w:rPr>
              <w:t xml:space="preserve">), Axway and </w:t>
            </w:r>
            <w:r w:rsidR="007D2C85">
              <w:rPr>
                <w:rFonts w:eastAsia="Calibri"/>
                <w:b/>
                <w:color w:val="000000"/>
                <w:sz w:val="22"/>
              </w:rPr>
              <w:t>Tibco as API gateway</w:t>
            </w:r>
            <w:r w:rsidR="0020177E">
              <w:rPr>
                <w:rFonts w:eastAsia="Calibri"/>
                <w:b/>
                <w:color w:val="000000"/>
                <w:sz w:val="22"/>
              </w:rPr>
              <w:t>, ESB and primary management plane</w:t>
            </w:r>
          </w:p>
          <w:p w:rsidR="00BD4E19" w:rsidRDefault="00BD4E19" w:rsidP="00AF3F9B">
            <w:pPr>
              <w:autoSpaceDE w:val="0"/>
              <w:autoSpaceDN w:val="0"/>
              <w:adjustRightInd w:val="0"/>
              <w:rPr>
                <w:rFonts w:eastAsia="Calibri"/>
                <w:b/>
                <w:color w:val="000000"/>
                <w:sz w:val="22"/>
              </w:rPr>
            </w:pPr>
          </w:p>
          <w:p w:rsidR="00E101EB" w:rsidRPr="00927690" w:rsidRDefault="00E101EB" w:rsidP="00AF3F9B">
            <w:pPr>
              <w:autoSpaceDE w:val="0"/>
              <w:autoSpaceDN w:val="0"/>
              <w:adjustRightInd w:val="0"/>
              <w:rPr>
                <w:rFonts w:eastAsia="Calibri"/>
                <w:b/>
                <w:color w:val="000000"/>
                <w:sz w:val="22"/>
              </w:rPr>
            </w:pPr>
            <w:r w:rsidRPr="00927690">
              <w:rPr>
                <w:rFonts w:eastAsia="Calibri"/>
                <w:b/>
                <w:color w:val="000000"/>
                <w:sz w:val="22"/>
              </w:rPr>
              <w:t>IBM Products</w:t>
            </w:r>
          </w:p>
          <w:p w:rsidR="00E101EB" w:rsidRPr="00927690" w:rsidRDefault="00BD4E19" w:rsidP="00AF3F9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>
              <w:rPr>
                <w:rFonts w:eastAsia="Calibri"/>
                <w:color w:val="000000"/>
                <w:sz w:val="22"/>
              </w:rPr>
              <w:t>IBM Cloud Private, zOS EE</w:t>
            </w:r>
          </w:p>
          <w:p w:rsidR="00E101EB" w:rsidRPr="00927690" w:rsidRDefault="00E101EB" w:rsidP="00AF3F9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AF3F9B">
            <w:pPr>
              <w:autoSpaceDE w:val="0"/>
              <w:autoSpaceDN w:val="0"/>
              <w:adjustRightInd w:val="0"/>
              <w:rPr>
                <w:rFonts w:eastAsia="Calibri"/>
                <w:b/>
                <w:color w:val="000000"/>
                <w:sz w:val="22"/>
              </w:rPr>
            </w:pPr>
            <w:r w:rsidRPr="00927690">
              <w:rPr>
                <w:rFonts w:eastAsia="Calibri"/>
                <w:b/>
                <w:color w:val="000000"/>
                <w:sz w:val="22"/>
              </w:rPr>
              <w:t>Core Technology Components</w:t>
            </w:r>
          </w:p>
          <w:p w:rsidR="00E101EB" w:rsidRPr="00927690" w:rsidRDefault="00E101EB" w:rsidP="007214A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>Apache NiFi,  Confluent Kafka, MongDB</w:t>
            </w:r>
            <w:r w:rsidR="00BD4E19">
              <w:rPr>
                <w:rFonts w:eastAsia="Calibri"/>
                <w:color w:val="000000"/>
                <w:sz w:val="22"/>
              </w:rPr>
              <w:t>, PostgreSQL</w:t>
            </w:r>
          </w:p>
          <w:p w:rsidR="00E101EB" w:rsidRPr="00927690" w:rsidRDefault="00E101EB" w:rsidP="00AF3F9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AF3F9B">
            <w:pPr>
              <w:autoSpaceDE w:val="0"/>
              <w:autoSpaceDN w:val="0"/>
              <w:adjustRightInd w:val="0"/>
              <w:rPr>
                <w:rFonts w:eastAsia="Calibri"/>
                <w:b/>
                <w:color w:val="000000"/>
                <w:sz w:val="22"/>
              </w:rPr>
            </w:pPr>
            <w:r w:rsidRPr="00927690">
              <w:rPr>
                <w:rFonts w:eastAsia="Calibri"/>
                <w:b/>
                <w:color w:val="000000"/>
                <w:sz w:val="22"/>
              </w:rPr>
              <w:t>Infrastructure as a Code</w:t>
            </w:r>
          </w:p>
          <w:p w:rsidR="00E101EB" w:rsidRPr="00927690" w:rsidRDefault="00E101EB" w:rsidP="00AF3F9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>Terraform, Kubernetes, Docker, IBM Cloud Private, Amazon Web Services</w:t>
            </w:r>
          </w:p>
          <w:p w:rsidR="00E101EB" w:rsidRPr="00927690" w:rsidRDefault="00E101EB" w:rsidP="00AF3F9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AF3F9B">
            <w:pPr>
              <w:autoSpaceDE w:val="0"/>
              <w:autoSpaceDN w:val="0"/>
              <w:adjustRightInd w:val="0"/>
              <w:rPr>
                <w:rFonts w:eastAsia="Calibri"/>
                <w:b/>
                <w:color w:val="000000"/>
                <w:sz w:val="22"/>
              </w:rPr>
            </w:pPr>
            <w:r w:rsidRPr="00927690">
              <w:rPr>
                <w:rFonts w:eastAsia="Calibri"/>
                <w:b/>
                <w:color w:val="000000"/>
                <w:sz w:val="22"/>
              </w:rPr>
              <w:t>Repositories</w:t>
            </w:r>
          </w:p>
          <w:p w:rsidR="00E101EB" w:rsidRPr="00927690" w:rsidRDefault="00E101EB" w:rsidP="00AF3F9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>Jfrog Artifactory, GitHub Enterprise, ICP Helm, ICP Private Docker Image Repository</w:t>
            </w:r>
          </w:p>
          <w:p w:rsidR="00E101EB" w:rsidRPr="00927690" w:rsidRDefault="00E101EB" w:rsidP="00AF3F9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AF3F9B">
            <w:pPr>
              <w:autoSpaceDE w:val="0"/>
              <w:autoSpaceDN w:val="0"/>
              <w:adjustRightInd w:val="0"/>
              <w:rPr>
                <w:rFonts w:eastAsia="Calibri"/>
                <w:b/>
                <w:color w:val="000000"/>
                <w:sz w:val="22"/>
              </w:rPr>
            </w:pPr>
            <w:r w:rsidRPr="00927690">
              <w:rPr>
                <w:rFonts w:eastAsia="Calibri"/>
                <w:b/>
                <w:color w:val="000000"/>
                <w:sz w:val="22"/>
              </w:rPr>
              <w:t>Security Kanban</w:t>
            </w:r>
          </w:p>
          <w:p w:rsidR="00E101EB" w:rsidRPr="00927690" w:rsidRDefault="00E101EB" w:rsidP="00AF3F9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>SonarQube, ICP Vulnerability Advisor</w:t>
            </w:r>
          </w:p>
          <w:p w:rsidR="00E101EB" w:rsidRPr="00927690" w:rsidRDefault="00E101EB" w:rsidP="00AF3F9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AF3F9B">
            <w:pPr>
              <w:autoSpaceDE w:val="0"/>
              <w:autoSpaceDN w:val="0"/>
              <w:adjustRightInd w:val="0"/>
              <w:rPr>
                <w:rFonts w:eastAsia="Calibri"/>
                <w:b/>
                <w:color w:val="000000"/>
                <w:sz w:val="22"/>
              </w:rPr>
            </w:pPr>
            <w:r w:rsidRPr="00927690">
              <w:rPr>
                <w:rFonts w:eastAsia="Calibri"/>
                <w:b/>
                <w:color w:val="000000"/>
                <w:sz w:val="22"/>
              </w:rPr>
              <w:t>Architecture Patterns</w:t>
            </w:r>
          </w:p>
          <w:p w:rsidR="00E101EB" w:rsidRPr="00927690" w:rsidRDefault="00E101EB" w:rsidP="00AF3F9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 xml:space="preserve">EIP Design and Delivered Frameworks (Prior Work), Microservice Development, Streaming Data Lake, API </w:t>
            </w:r>
            <w:r w:rsidRPr="00927690">
              <w:rPr>
                <w:rFonts w:eastAsia="Calibri"/>
                <w:color w:val="000000"/>
                <w:sz w:val="22"/>
              </w:rPr>
              <w:lastRenderedPageBreak/>
              <w:t>design, oAuth JWT</w:t>
            </w:r>
          </w:p>
          <w:p w:rsidR="00E101EB" w:rsidRPr="00927690" w:rsidRDefault="00E101EB" w:rsidP="00AF3F9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AF3F9B">
            <w:pPr>
              <w:autoSpaceDE w:val="0"/>
              <w:autoSpaceDN w:val="0"/>
              <w:adjustRightInd w:val="0"/>
              <w:rPr>
                <w:rFonts w:eastAsia="Calibri"/>
                <w:b/>
                <w:color w:val="000000"/>
                <w:sz w:val="22"/>
              </w:rPr>
            </w:pPr>
            <w:r w:rsidRPr="00927690">
              <w:rPr>
                <w:rFonts w:eastAsia="Calibri"/>
                <w:b/>
                <w:color w:val="000000"/>
                <w:sz w:val="22"/>
              </w:rPr>
              <w:t>Planning and Development</w:t>
            </w:r>
          </w:p>
          <w:p w:rsidR="00E101EB" w:rsidRPr="00927690" w:rsidRDefault="00E101EB" w:rsidP="00F62B8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>Atlassian JIRA , Eclipse IDE, Spring (Java)</w:t>
            </w:r>
          </w:p>
          <w:p w:rsidR="00E101EB" w:rsidRPr="00927690" w:rsidRDefault="00E101EB" w:rsidP="00F62B8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F62B8B">
            <w:pPr>
              <w:autoSpaceDE w:val="0"/>
              <w:autoSpaceDN w:val="0"/>
              <w:adjustRightInd w:val="0"/>
              <w:rPr>
                <w:rFonts w:eastAsia="Calibri"/>
                <w:b/>
                <w:color w:val="000000"/>
                <w:sz w:val="22"/>
              </w:rPr>
            </w:pPr>
            <w:r w:rsidRPr="00927690">
              <w:rPr>
                <w:rFonts w:eastAsia="Calibri"/>
                <w:b/>
                <w:color w:val="000000"/>
                <w:sz w:val="22"/>
              </w:rPr>
              <w:t>Continuous Integration</w:t>
            </w:r>
          </w:p>
          <w:p w:rsidR="00E101EB" w:rsidRPr="00927690" w:rsidRDefault="00E101EB" w:rsidP="007214A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>EIP CI Process (Prior Work) Jenkins, UrbanCode Deploy,</w:t>
            </w:r>
            <w:r w:rsidRPr="00927690">
              <w:rPr>
                <w:rFonts w:eastAsiaTheme="minorEastAsia"/>
                <w:color w:val="000000" w:themeColor="dark1"/>
                <w:kern w:val="24"/>
                <w:sz w:val="16"/>
                <w:szCs w:val="16"/>
              </w:rPr>
              <w:t xml:space="preserve"> </w:t>
            </w:r>
            <w:r w:rsidRPr="00927690">
              <w:rPr>
                <w:rFonts w:eastAsia="Calibri"/>
                <w:color w:val="000000"/>
                <w:sz w:val="22"/>
              </w:rPr>
              <w:t xml:space="preserve">Maven, Gradle, openJDK, Debian, Azule, apt-get, dockerhub, </w:t>
            </w:r>
          </w:p>
          <w:p w:rsidR="00E101EB" w:rsidRPr="00927690" w:rsidRDefault="00E101EB" w:rsidP="007214A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7214A2">
            <w:pPr>
              <w:autoSpaceDE w:val="0"/>
              <w:autoSpaceDN w:val="0"/>
              <w:adjustRightInd w:val="0"/>
              <w:rPr>
                <w:rFonts w:eastAsia="Calibri"/>
                <w:b/>
                <w:color w:val="000000"/>
                <w:sz w:val="22"/>
              </w:rPr>
            </w:pPr>
            <w:r w:rsidRPr="00927690">
              <w:rPr>
                <w:rFonts w:eastAsia="Calibri"/>
                <w:b/>
                <w:color w:val="000000"/>
                <w:sz w:val="22"/>
              </w:rPr>
              <w:t>Functional Validation</w:t>
            </w:r>
          </w:p>
          <w:p w:rsidR="00E101EB" w:rsidRPr="00927690" w:rsidRDefault="00E101EB" w:rsidP="007214A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>Junit, Cucumber, Selenium</w:t>
            </w:r>
          </w:p>
          <w:p w:rsidR="00E101EB" w:rsidRPr="00927690" w:rsidRDefault="00E101EB" w:rsidP="00AF3F9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AF3F9B">
            <w:pPr>
              <w:autoSpaceDE w:val="0"/>
              <w:autoSpaceDN w:val="0"/>
              <w:adjustRightInd w:val="0"/>
              <w:rPr>
                <w:rFonts w:eastAsia="Calibri"/>
                <w:b/>
                <w:color w:val="000000"/>
                <w:sz w:val="22"/>
              </w:rPr>
            </w:pPr>
            <w:r w:rsidRPr="00927690">
              <w:rPr>
                <w:rFonts w:eastAsia="Calibri"/>
                <w:b/>
                <w:color w:val="000000"/>
                <w:sz w:val="22"/>
              </w:rPr>
              <w:t>Control, Operations and Monitoring</w:t>
            </w:r>
          </w:p>
          <w:p w:rsidR="00E101EB" w:rsidRDefault="00E101EB" w:rsidP="007214A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 w:rsidRPr="00927690">
              <w:rPr>
                <w:rFonts w:eastAsia="Calibri"/>
                <w:color w:val="000000"/>
                <w:sz w:val="22"/>
              </w:rPr>
              <w:t>Kibana, Logstash, Grafana,  ELK Stack, Istio, Ambassador</w:t>
            </w:r>
          </w:p>
          <w:p w:rsidR="00BD4E19" w:rsidRDefault="00BD4E19" w:rsidP="007214A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BD4E19" w:rsidRDefault="00BD4E19" w:rsidP="00BD4E19">
            <w:pPr>
              <w:autoSpaceDE w:val="0"/>
              <w:autoSpaceDN w:val="0"/>
              <w:adjustRightInd w:val="0"/>
              <w:rPr>
                <w:rFonts w:eastAsia="Calibri"/>
                <w:b/>
                <w:color w:val="000000"/>
                <w:sz w:val="22"/>
              </w:rPr>
            </w:pPr>
          </w:p>
          <w:p w:rsidR="00BD4E19" w:rsidRDefault="00BD4E19" w:rsidP="00BD4E19">
            <w:pPr>
              <w:autoSpaceDE w:val="0"/>
              <w:autoSpaceDN w:val="0"/>
              <w:adjustRightInd w:val="0"/>
              <w:rPr>
                <w:rFonts w:eastAsia="Calibri"/>
                <w:b/>
                <w:color w:val="000000"/>
                <w:sz w:val="22"/>
              </w:rPr>
            </w:pPr>
            <w:r>
              <w:rPr>
                <w:rFonts w:eastAsia="Calibri"/>
                <w:b/>
                <w:color w:val="000000"/>
                <w:sz w:val="22"/>
              </w:rPr>
              <w:t xml:space="preserve">Environments: AWS, TFS on premise, Heroku </w:t>
            </w:r>
          </w:p>
          <w:p w:rsidR="00BD4E19" w:rsidRPr="00927690" w:rsidRDefault="00BD4E19" w:rsidP="007214A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Pr="00927690" w:rsidRDefault="00E101EB" w:rsidP="007214A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</w:tc>
      </w:tr>
      <w:tr w:rsidR="00E101EB" w:rsidRPr="00A63E05" w:rsidTr="009B49B3">
        <w:trPr>
          <w:trHeight w:val="323"/>
        </w:trPr>
        <w:tc>
          <w:tcPr>
            <w:tcW w:w="3204" w:type="dxa"/>
          </w:tcPr>
          <w:p w:rsidR="00E101EB" w:rsidRDefault="00E101EB" w:rsidP="00F62B8B">
            <w:pPr>
              <w:spacing w:before="40" w:after="4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lastRenderedPageBreak/>
              <w:t>Documentation of Design and Architecture, and Source Code</w:t>
            </w:r>
          </w:p>
        </w:tc>
        <w:tc>
          <w:tcPr>
            <w:tcW w:w="10836" w:type="dxa"/>
          </w:tcPr>
          <w:p w:rsidR="00E101EB" w:rsidRDefault="007D2C85" w:rsidP="00F62B8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>
              <w:rPr>
                <w:rFonts w:eastAsia="Calibri"/>
                <w:color w:val="000000"/>
                <w:sz w:val="22"/>
              </w:rPr>
              <w:t>A</w:t>
            </w:r>
            <w:r w:rsidR="00E101EB">
              <w:rPr>
                <w:rFonts w:eastAsia="Calibri"/>
                <w:color w:val="000000"/>
                <w:sz w:val="22"/>
              </w:rPr>
              <w:t>rchitect</w:t>
            </w:r>
            <w:r>
              <w:rPr>
                <w:rFonts w:eastAsia="Calibri"/>
                <w:color w:val="000000"/>
                <w:sz w:val="22"/>
              </w:rPr>
              <w:t>s</w:t>
            </w:r>
            <w:r w:rsidR="00E101EB">
              <w:rPr>
                <w:rFonts w:eastAsia="Calibri"/>
                <w:color w:val="000000"/>
                <w:sz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</w:rPr>
              <w:t>are</w:t>
            </w:r>
            <w:r w:rsidR="00E101EB">
              <w:rPr>
                <w:rFonts w:eastAsia="Calibri"/>
                <w:color w:val="000000"/>
                <w:sz w:val="22"/>
              </w:rPr>
              <w:t xml:space="preserve"> expected to ensure software and systems is well documented and easy to understand using the following tools </w:t>
            </w:r>
            <w:r w:rsidR="00E101EB" w:rsidRPr="00F62B8B">
              <w:rPr>
                <w:rFonts w:eastAsia="Calibri"/>
                <w:color w:val="000000"/>
                <w:sz w:val="22"/>
              </w:rPr>
              <w:t>GitHub Enterprise</w:t>
            </w:r>
            <w:r w:rsidR="00E101EB">
              <w:rPr>
                <w:rFonts w:eastAsia="Calibri"/>
                <w:color w:val="000000"/>
                <w:sz w:val="22"/>
              </w:rPr>
              <w:t xml:space="preserve">, Swagger, Draw.io, Markdown. </w:t>
            </w:r>
          </w:p>
          <w:p w:rsidR="00E101EB" w:rsidRDefault="00E101EB" w:rsidP="00F62B8B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Default="007D2C85" w:rsidP="0020261E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>
              <w:rPr>
                <w:rFonts w:eastAsia="Calibri"/>
                <w:color w:val="000000"/>
                <w:sz w:val="22"/>
              </w:rPr>
              <w:t>A</w:t>
            </w:r>
            <w:r w:rsidR="00E101EB">
              <w:rPr>
                <w:rFonts w:eastAsia="Calibri"/>
                <w:color w:val="000000"/>
                <w:sz w:val="22"/>
              </w:rPr>
              <w:t>ll developers to act as “citizen developers” by self documenting code and including read me files written in Markdown on all repositories</w:t>
            </w:r>
          </w:p>
          <w:p w:rsidR="00E101EB" w:rsidRDefault="00E101EB" w:rsidP="0020261E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</w:p>
          <w:p w:rsidR="00E101EB" w:rsidRDefault="00E101EB" w:rsidP="0020261E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</w:rPr>
            </w:pPr>
            <w:r>
              <w:rPr>
                <w:rFonts w:eastAsia="Calibri"/>
                <w:color w:val="000000"/>
                <w:sz w:val="22"/>
              </w:rPr>
              <w:t>Source code developed is to be maintained in TFS Github and is property of Toyota</w:t>
            </w:r>
          </w:p>
        </w:tc>
      </w:tr>
    </w:tbl>
    <w:p w:rsidR="002534AD" w:rsidRDefault="002534AD" w:rsidP="002534AD">
      <w:pPr>
        <w:widowControl w:val="0"/>
        <w:jc w:val="center"/>
        <w:rPr>
          <w:sz w:val="22"/>
        </w:rPr>
      </w:pPr>
    </w:p>
    <w:p w:rsidR="00526627" w:rsidRDefault="00B529EF" w:rsidP="002534AD">
      <w:pPr>
        <w:widowControl w:val="0"/>
        <w:jc w:val="center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5E1E11D7">
            <wp:extent cx="8736891" cy="4914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8509" cy="4915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lastRenderedPageBreak/>
        <w:drawing>
          <wp:inline distT="0" distB="0" distL="0" distR="0" wp14:anchorId="40F27D5A">
            <wp:extent cx="8533709" cy="4800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5289" cy="4801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35F" w:rsidRPr="00CC1922" w:rsidRDefault="0090035F" w:rsidP="002534AD">
      <w:pPr>
        <w:widowControl w:val="0"/>
        <w:jc w:val="center"/>
        <w:rPr>
          <w:sz w:val="22"/>
        </w:rPr>
      </w:pPr>
    </w:p>
    <w:sectPr w:rsidR="0090035F" w:rsidRPr="00CC1922" w:rsidSect="0073131C">
      <w:footerReference w:type="default" r:id="rId15"/>
      <w:pgSz w:w="15840" w:h="12240" w:orient="landscape" w:code="1"/>
      <w:pgMar w:top="720" w:right="1008" w:bottom="720" w:left="1008" w:header="432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AB8" w:rsidRDefault="00913AB8">
      <w:r>
        <w:separator/>
      </w:r>
    </w:p>
  </w:endnote>
  <w:endnote w:type="continuationSeparator" w:id="0">
    <w:p w:rsidR="00913AB8" w:rsidRDefault="00913AB8">
      <w:r>
        <w:continuationSeparator/>
      </w:r>
    </w:p>
  </w:endnote>
  <w:endnote w:type="continuationNotice" w:id="1">
    <w:p w:rsidR="00913AB8" w:rsidRDefault="00913A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D04" w:rsidRPr="00B35BDD" w:rsidRDefault="007D2C85">
    <w:pPr>
      <w:pStyle w:val="Footer"/>
      <w:rPr>
        <w:szCs w:val="18"/>
      </w:rPr>
    </w:pPr>
    <w:r>
      <w:rPr>
        <w:szCs w:val="18"/>
      </w:rPr>
      <w:t xml:space="preserve">DRAFT </w:t>
    </w:r>
    <w:r w:rsidR="00D62FB5">
      <w:rPr>
        <w:szCs w:val="18"/>
      </w:rPr>
      <w:t>EDS</w:t>
    </w:r>
    <w:r>
      <w:rPr>
        <w:szCs w:val="18"/>
      </w:rPr>
      <w:t xml:space="preserve"> </w:t>
    </w:r>
    <w:r w:rsidR="004731A2">
      <w:rPr>
        <w:szCs w:val="18"/>
      </w:rPr>
      <w:t>Scrum Process and Playbook</w:t>
    </w:r>
    <w:r w:rsidR="008C2D04" w:rsidRPr="00B35BDD">
      <w:rPr>
        <w:szCs w:val="18"/>
      </w:rPr>
      <w:tab/>
    </w:r>
    <w:r w:rsidR="008C2D04" w:rsidRPr="00B35BDD">
      <w:rPr>
        <w:szCs w:val="18"/>
      </w:rPr>
      <w:tab/>
    </w:r>
    <w:r w:rsidR="008C2D04">
      <w:rPr>
        <w:szCs w:val="18"/>
      </w:rPr>
      <w:tab/>
    </w:r>
    <w:r w:rsidR="008C2D04" w:rsidRPr="00B35BDD">
      <w:rPr>
        <w:szCs w:val="18"/>
      </w:rPr>
      <w:t xml:space="preserve">Page </w:t>
    </w:r>
    <w:r w:rsidR="008C2D04" w:rsidRPr="00B35BDD">
      <w:rPr>
        <w:rStyle w:val="PageNumber"/>
        <w:szCs w:val="18"/>
      </w:rPr>
      <w:fldChar w:fldCharType="begin"/>
    </w:r>
    <w:r w:rsidR="008C2D04" w:rsidRPr="00B35BDD">
      <w:rPr>
        <w:rStyle w:val="PageNumber"/>
        <w:szCs w:val="18"/>
      </w:rPr>
      <w:instrText xml:space="preserve"> PAGE </w:instrText>
    </w:r>
    <w:r w:rsidR="008C2D04" w:rsidRPr="00B35BDD">
      <w:rPr>
        <w:rStyle w:val="PageNumber"/>
        <w:szCs w:val="18"/>
      </w:rPr>
      <w:fldChar w:fldCharType="separate"/>
    </w:r>
    <w:r w:rsidR="00184647">
      <w:rPr>
        <w:rStyle w:val="PageNumber"/>
        <w:noProof/>
        <w:szCs w:val="18"/>
      </w:rPr>
      <w:t>1</w:t>
    </w:r>
    <w:r w:rsidR="008C2D04" w:rsidRPr="00B35BDD">
      <w:rPr>
        <w:rStyle w:val="PageNumber"/>
        <w:szCs w:val="18"/>
      </w:rPr>
      <w:fldChar w:fldCharType="end"/>
    </w:r>
  </w:p>
  <w:p w:rsidR="008C2D04" w:rsidRDefault="008C2D04" w:rsidP="00424E5E">
    <w:pPr>
      <w:pStyle w:val="Footer"/>
      <w:tabs>
        <w:tab w:val="clear" w:pos="8640"/>
        <w:tab w:val="left" w:pos="4320"/>
      </w:tabs>
      <w:rPr>
        <w:szCs w:val="18"/>
      </w:rPr>
    </w:pPr>
    <w:r>
      <w:rPr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AB8" w:rsidRDefault="00913AB8">
      <w:r>
        <w:separator/>
      </w:r>
    </w:p>
  </w:footnote>
  <w:footnote w:type="continuationSeparator" w:id="0">
    <w:p w:rsidR="00913AB8" w:rsidRDefault="00913AB8">
      <w:r>
        <w:continuationSeparator/>
      </w:r>
    </w:p>
  </w:footnote>
  <w:footnote w:type="continuationNotice" w:id="1">
    <w:p w:rsidR="00913AB8" w:rsidRDefault="00913AB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54AA"/>
    <w:multiLevelType w:val="hybridMultilevel"/>
    <w:tmpl w:val="7B723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27B0D"/>
    <w:multiLevelType w:val="hybridMultilevel"/>
    <w:tmpl w:val="E91EE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7445C"/>
    <w:multiLevelType w:val="multilevel"/>
    <w:tmpl w:val="714A940A"/>
    <w:lvl w:ilvl="0">
      <w:start w:val="1"/>
      <w:numFmt w:val="none"/>
      <w:lvlRestart w:val="0"/>
      <w:pStyle w:val="CNActivityRestartNumbering"/>
      <w:suff w:val="nothing"/>
      <w:lvlText w:val=""/>
      <w:lvlJc w:val="left"/>
      <w:pPr>
        <w:ind w:left="720"/>
      </w:pPr>
      <w:rPr>
        <w:rFonts w:cs="Times New Roman"/>
      </w:rPr>
    </w:lvl>
    <w:lvl w:ilvl="1">
      <w:start w:val="1"/>
      <w:numFmt w:val="decimal"/>
      <w:pStyle w:val="CNActivityTitle"/>
      <w:suff w:val="nothing"/>
      <w:lvlText w:val="Activity %2 - "/>
      <w:lvlJc w:val="left"/>
      <w:pPr>
        <w:tabs>
          <w:tab w:val="num" w:pos="900"/>
        </w:tabs>
        <w:ind w:left="900"/>
      </w:pPr>
      <w:rPr>
        <w:rFonts w:ascii="Arial" w:eastAsia="MS Mincho" w:hAnsi="Arial" w:cs="Arial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 w:color="000000"/>
        <w:vertAlign w:val="baseline"/>
      </w:rPr>
    </w:lvl>
    <w:lvl w:ilvl="2">
      <w:start w:val="1"/>
      <w:numFmt w:val="decimal"/>
      <w:pStyle w:val="CNTaskTitle"/>
      <w:suff w:val="space"/>
      <w:lvlText w:val="Task %3 -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lowerLetter"/>
      <w:pStyle w:val="CNActivityTaskLevel1List"/>
      <w:lvlText w:val="%4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4">
      <w:start w:val="1"/>
      <w:numFmt w:val="decimal"/>
      <w:pStyle w:val="CNActivityTaskLevel2List"/>
      <w:lvlText w:val="(%5)"/>
      <w:lvlJc w:val="left"/>
      <w:pPr>
        <w:tabs>
          <w:tab w:val="num" w:pos="1728"/>
        </w:tabs>
        <w:ind w:left="1728" w:hanging="504"/>
      </w:pPr>
      <w:rPr>
        <w:rFonts w:cs="Times New Roman"/>
      </w:rPr>
    </w:lvl>
    <w:lvl w:ilvl="5">
      <w:start w:val="1"/>
      <w:numFmt w:val="lowerLetter"/>
      <w:pStyle w:val="CNActivityTaskLevel3List"/>
      <w:lvlText w:val="(%6)"/>
      <w:lvlJc w:val="left"/>
      <w:pPr>
        <w:tabs>
          <w:tab w:val="num" w:pos="2232"/>
        </w:tabs>
        <w:ind w:left="2232" w:hanging="504"/>
      </w:pPr>
      <w:rPr>
        <w:rFonts w:cs="Times New Roman"/>
      </w:rPr>
    </w:lvl>
    <w:lvl w:ilvl="6">
      <w:start w:val="1"/>
      <w:numFmt w:val="none"/>
      <w:lvlRestart w:val="0"/>
      <w:suff w:val="nothing"/>
      <w:lvlText w:val=""/>
      <w:lvlJc w:val="left"/>
      <w:rPr>
        <w:rFonts w:cs="Times New Roman"/>
      </w:rPr>
    </w:lvl>
    <w:lvl w:ilvl="7">
      <w:start w:val="1"/>
      <w:numFmt w:val="none"/>
      <w:lvlRestart w:val="0"/>
      <w:suff w:val="nothing"/>
      <w:lvlText w:val=""/>
      <w:lvlJc w:val="left"/>
      <w:rPr>
        <w:rFonts w:cs="Times New Roman"/>
      </w:rPr>
    </w:lvl>
    <w:lvl w:ilvl="8">
      <w:start w:val="1"/>
      <w:numFmt w:val="none"/>
      <w:lvlRestart w:val="0"/>
      <w:suff w:val="nothing"/>
      <w:lvlText w:val=""/>
      <w:lvlJc w:val="left"/>
      <w:rPr>
        <w:rFonts w:cs="Times New Roman"/>
      </w:rPr>
    </w:lvl>
  </w:abstractNum>
  <w:abstractNum w:abstractNumId="3">
    <w:nsid w:val="28A56B46"/>
    <w:multiLevelType w:val="hybridMultilevel"/>
    <w:tmpl w:val="4F8A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44FAE"/>
    <w:multiLevelType w:val="multilevel"/>
    <w:tmpl w:val="84E27910"/>
    <w:lvl w:ilvl="0">
      <w:start w:val="1"/>
      <w:numFmt w:val="none"/>
      <w:lvlRestart w:val="0"/>
      <w:pStyle w:val="CNTitl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NHead1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lowerLetter"/>
      <w:pStyle w:val="CNLevel1List"/>
      <w:lvlText w:val="%5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5">
      <w:start w:val="1"/>
      <w:numFmt w:val="decimal"/>
      <w:pStyle w:val="CNLevel2List"/>
      <w:lvlText w:val="(%6)"/>
      <w:lvlJc w:val="left"/>
      <w:pPr>
        <w:tabs>
          <w:tab w:val="num" w:pos="1728"/>
        </w:tabs>
        <w:ind w:left="1728" w:hanging="504"/>
      </w:pPr>
      <w:rPr>
        <w:rFonts w:hint="default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2232"/>
        </w:tabs>
        <w:ind w:left="2232" w:hanging="504"/>
      </w:pPr>
      <w:rPr>
        <w:rFonts w:hint="default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2736"/>
        </w:tabs>
        <w:ind w:left="2736" w:hanging="504"/>
      </w:pPr>
      <w:rPr>
        <w:rFonts w:hint="default"/>
      </w:rPr>
    </w:lvl>
    <w:lvl w:ilvl="8">
      <w:start w:val="1"/>
      <w:numFmt w:val="decimal"/>
      <w:pStyle w:val="CNLevel5List"/>
      <w:lvlText w:val="%9."/>
      <w:lvlJc w:val="left"/>
      <w:pPr>
        <w:tabs>
          <w:tab w:val="num" w:pos="3240"/>
        </w:tabs>
        <w:ind w:left="3240" w:hanging="504"/>
      </w:pPr>
      <w:rPr>
        <w:rFonts w:hint="default"/>
      </w:rPr>
    </w:lvl>
  </w:abstractNum>
  <w:abstractNum w:abstractNumId="5">
    <w:nsid w:val="36504A04"/>
    <w:multiLevelType w:val="hybridMultilevel"/>
    <w:tmpl w:val="68F0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4A2DBD"/>
    <w:multiLevelType w:val="hybridMultilevel"/>
    <w:tmpl w:val="AECE98B4"/>
    <w:lvl w:ilvl="0" w:tplc="D59C4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A01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C47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4F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45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81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23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9EF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1EF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FB0015C"/>
    <w:multiLevelType w:val="hybridMultilevel"/>
    <w:tmpl w:val="8D707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E406C"/>
    <w:multiLevelType w:val="hybridMultilevel"/>
    <w:tmpl w:val="3F6A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8E7398"/>
    <w:multiLevelType w:val="multilevel"/>
    <w:tmpl w:val="2C38D1DE"/>
    <w:lvl w:ilvl="0">
      <w:start w:val="1"/>
      <w:numFmt w:val="none"/>
      <w:lvlRestart w:val="0"/>
      <w:pStyle w:val="CNInternalNoteLevel1Bullet"/>
      <w:lvlText w:val="●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lvlRestart w:val="0"/>
      <w:pStyle w:val="CNInternalNoteLevel2Bullet"/>
      <w:lvlText w:val="●"/>
      <w:lvlJc w:val="left"/>
      <w:pPr>
        <w:tabs>
          <w:tab w:val="num" w:pos="720"/>
        </w:tabs>
        <w:ind w:left="720" w:hanging="360"/>
      </w:pPr>
    </w:lvl>
    <w:lvl w:ilvl="2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3">
      <w:start w:val="1"/>
      <w:numFmt w:val="none"/>
      <w:lvlRestart w:val="0"/>
      <w:pStyle w:val="CNTableLevel1Bullet"/>
      <w:lvlText w:val="●"/>
      <w:lvlJc w:val="left"/>
      <w:pPr>
        <w:tabs>
          <w:tab w:val="num" w:pos="216"/>
        </w:tabs>
        <w:ind w:left="216" w:hanging="216"/>
      </w:pPr>
    </w:lvl>
    <w:lvl w:ilvl="4">
      <w:start w:val="1"/>
      <w:numFmt w:val="none"/>
      <w:lvlRestart w:val="0"/>
      <w:pStyle w:val="CNTableLevel2Bullet"/>
      <w:lvlText w:val="●"/>
      <w:lvlJc w:val="left"/>
      <w:pPr>
        <w:tabs>
          <w:tab w:val="num" w:pos="432"/>
        </w:tabs>
        <w:ind w:left="432" w:hanging="216"/>
      </w:p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</w:lvl>
  </w:abstractNum>
  <w:abstractNum w:abstractNumId="10">
    <w:nsid w:val="636B46B4"/>
    <w:multiLevelType w:val="hybridMultilevel"/>
    <w:tmpl w:val="43C8A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7F1FD7"/>
    <w:multiLevelType w:val="hybridMultilevel"/>
    <w:tmpl w:val="79BA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3F174E"/>
    <w:multiLevelType w:val="multilevel"/>
    <w:tmpl w:val="38E4D2A2"/>
    <w:lvl w:ilvl="0">
      <w:start w:val="1"/>
      <w:numFmt w:val="none"/>
      <w:lvlRestart w:val="0"/>
      <w:pStyle w:val="CNAppendixDelivery"/>
      <w:suff w:val="space"/>
      <w:lvlText w:val="Delivery:"/>
      <w:lvlJc w:val="left"/>
      <w:pPr>
        <w:ind w:left="720"/>
      </w:pPr>
      <w:rPr>
        <w:rFonts w:cs="Times New Roman"/>
        <w:b/>
        <w:i w:val="0"/>
      </w:rPr>
    </w:lvl>
    <w:lvl w:ilvl="1">
      <w:start w:val="1"/>
      <w:numFmt w:val="none"/>
      <w:lvlRestart w:val="0"/>
      <w:pStyle w:val="CNAppendixContent"/>
      <w:suff w:val="space"/>
      <w:lvlText w:val="Content:"/>
      <w:lvlJc w:val="left"/>
      <w:pPr>
        <w:ind w:left="720"/>
      </w:pPr>
      <w:rPr>
        <w:rFonts w:cs="Times New Roman"/>
        <w:b/>
        <w:i w:val="0"/>
      </w:rPr>
    </w:lvl>
    <w:lvl w:ilvl="2">
      <w:start w:val="1"/>
      <w:numFmt w:val="none"/>
      <w:lvlRestart w:val="0"/>
      <w:pStyle w:val="CNAppendixPurpose"/>
      <w:suff w:val="space"/>
      <w:lvlText w:val="Purpose:"/>
      <w:lvlJc w:val="left"/>
      <w:pPr>
        <w:ind w:left="720"/>
      </w:pPr>
      <w:rPr>
        <w:rFonts w:cs="Times New Roman"/>
        <w:b/>
        <w:i w:val="0"/>
      </w:rPr>
    </w:lvl>
    <w:lvl w:ilvl="3">
      <w:start w:val="1"/>
      <w:numFmt w:val="none"/>
      <w:lvlRestart w:val="0"/>
      <w:pStyle w:val="CNAssumptionsHeader"/>
      <w:suff w:val="space"/>
      <w:lvlText w:val="Assumptions:"/>
      <w:lvlJc w:val="left"/>
      <w:pPr>
        <w:ind w:left="720"/>
      </w:pPr>
      <w:rPr>
        <w:rFonts w:cs="Times New Roman"/>
        <w:b/>
        <w:i/>
      </w:rPr>
    </w:lvl>
    <w:lvl w:ilvl="4">
      <w:start w:val="1"/>
      <w:numFmt w:val="none"/>
      <w:lvlRestart w:val="0"/>
      <w:pStyle w:val="CNCompletionCriteriaHeader"/>
      <w:suff w:val="space"/>
      <w:lvlText w:val="Completion Criteria:"/>
      <w:lvlJc w:val="left"/>
      <w:pPr>
        <w:ind w:left="720"/>
      </w:pPr>
      <w:rPr>
        <w:rFonts w:cs="Times New Roman"/>
        <w:b/>
        <w:i/>
      </w:rPr>
    </w:lvl>
    <w:lvl w:ilvl="5">
      <w:start w:val="1"/>
      <w:numFmt w:val="none"/>
      <w:lvlRestart w:val="0"/>
      <w:pStyle w:val="CNDeliverableMaterialsHeader"/>
      <w:suff w:val="space"/>
      <w:lvlText w:val="Deliverable Materials:"/>
      <w:lvlJc w:val="left"/>
      <w:pPr>
        <w:ind w:left="700"/>
      </w:pPr>
      <w:rPr>
        <w:rFonts w:cs="Times New Roman"/>
        <w:b/>
        <w:i/>
      </w:rPr>
    </w:lvl>
    <w:lvl w:ilvl="6">
      <w:start w:val="1"/>
      <w:numFmt w:val="none"/>
      <w:lvlRestart w:val="0"/>
      <w:suff w:val="nothing"/>
      <w:lvlText w:val=""/>
      <w:lvlJc w:val="left"/>
      <w:rPr>
        <w:rFonts w:cs="Times New Roman"/>
      </w:rPr>
    </w:lvl>
    <w:lvl w:ilvl="7">
      <w:start w:val="1"/>
      <w:numFmt w:val="cardinalText"/>
      <w:lvlRestart w:val="0"/>
      <w:pStyle w:val="CNPhaseTitle"/>
      <w:suff w:val="space"/>
      <w:lvlText w:val="Phase %8 -"/>
      <w:lvlJc w:val="left"/>
      <w:pPr>
        <w:ind w:left="720"/>
      </w:pPr>
      <w:rPr>
        <w:rFonts w:cs="Times New Roman"/>
      </w:rPr>
    </w:lvl>
    <w:lvl w:ilvl="8">
      <w:start w:val="1"/>
      <w:numFmt w:val="decimal"/>
      <w:lvlRestart w:val="0"/>
      <w:pStyle w:val="CNGlossaryList"/>
      <w:lvlText w:val="%9."/>
      <w:lvlJc w:val="left"/>
      <w:pPr>
        <w:tabs>
          <w:tab w:val="num" w:pos="504"/>
        </w:tabs>
        <w:ind w:left="504" w:hanging="504"/>
      </w:pPr>
      <w:rPr>
        <w:rFonts w:cs="Times New Roman"/>
      </w:rPr>
    </w:lvl>
  </w:abstractNum>
  <w:abstractNum w:abstractNumId="13">
    <w:nsid w:val="72380E0F"/>
    <w:multiLevelType w:val="multilevel"/>
    <w:tmpl w:val="E3781368"/>
    <w:lvl w:ilvl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pStyle w:val="CNGuidanceHeading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pStyle w:val="CNGuidanceText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CNGuidanceLevel1List"/>
      <w:lvlText w:val="%4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none"/>
      <w:lvlRestart w:val="0"/>
      <w:pStyle w:val="CNGuidanceLevel1Bullet"/>
      <w:lvlText w:val="●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pStyle w:val="CNGuidanceLevel2List"/>
      <w:lvlText w:val="%6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6">
      <w:start w:val="1"/>
      <w:numFmt w:val="none"/>
      <w:lvlRestart w:val="0"/>
      <w:pStyle w:val="CNGuidanceLevel2Bullet"/>
      <w:lvlText w:val="●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77332633"/>
    <w:multiLevelType w:val="multilevel"/>
    <w:tmpl w:val="15C0EEB8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1">
      <w:start w:val="1"/>
      <w:numFmt w:val="none"/>
      <w:lvlRestart w:val="0"/>
      <w:pStyle w:val="CNLevel2Bullet"/>
      <w:lvlText w:val="●"/>
      <w:lvlJc w:val="left"/>
      <w:pPr>
        <w:tabs>
          <w:tab w:val="num" w:pos="1728"/>
        </w:tabs>
        <w:ind w:left="1728" w:hanging="504"/>
      </w:pPr>
      <w:rPr>
        <w:rFonts w:cs="Times New Roman"/>
      </w:rPr>
    </w:lvl>
    <w:lvl w:ilvl="2">
      <w:start w:val="1"/>
      <w:numFmt w:val="none"/>
      <w:lvlRestart w:val="0"/>
      <w:pStyle w:val="CNLevel3Bullet"/>
      <w:lvlText w:val="●"/>
      <w:lvlJc w:val="left"/>
      <w:pPr>
        <w:tabs>
          <w:tab w:val="num" w:pos="2232"/>
        </w:tabs>
        <w:ind w:left="2232" w:hanging="504"/>
      </w:pPr>
      <w:rPr>
        <w:rFonts w:cs="Times New Roman"/>
      </w:rPr>
    </w:lvl>
    <w:lvl w:ilvl="3">
      <w:start w:val="1"/>
      <w:numFmt w:val="none"/>
      <w:lvlRestart w:val="0"/>
      <w:pStyle w:val="CNLevel4Bullet"/>
      <w:lvlText w:val="●"/>
      <w:lvlJc w:val="left"/>
      <w:pPr>
        <w:tabs>
          <w:tab w:val="num" w:pos="2736"/>
        </w:tabs>
        <w:ind w:left="2736" w:hanging="504"/>
      </w:pPr>
      <w:rPr>
        <w:rFonts w:cs="Times New Roman"/>
      </w:rPr>
    </w:lvl>
    <w:lvl w:ilvl="4">
      <w:start w:val="1"/>
      <w:numFmt w:val="none"/>
      <w:lvlRestart w:val="0"/>
      <w:pStyle w:val="CNLevel5Bullet"/>
      <w:lvlText w:val="●"/>
      <w:lvlJc w:val="left"/>
      <w:pPr>
        <w:tabs>
          <w:tab w:val="num" w:pos="3240"/>
        </w:tabs>
        <w:ind w:left="3240" w:hanging="504"/>
      </w:pPr>
      <w:rPr>
        <w:rFonts w:cs="Times New Roman"/>
      </w:rPr>
    </w:lvl>
    <w:lvl w:ilvl="5">
      <w:start w:val="1"/>
      <w:numFmt w:val="none"/>
      <w:lvlRestart w:val="0"/>
      <w:pStyle w:val="CNLevel6Bullet"/>
      <w:lvlText w:val="●"/>
      <w:lvlJc w:val="left"/>
      <w:pPr>
        <w:tabs>
          <w:tab w:val="num" w:pos="3744"/>
        </w:tabs>
        <w:ind w:left="3744" w:hanging="504"/>
      </w:pPr>
      <w:rPr>
        <w:rFonts w:cs="Times New Roman"/>
      </w:rPr>
    </w:lvl>
    <w:lvl w:ilvl="6">
      <w:start w:val="1"/>
      <w:numFmt w:val="none"/>
      <w:lvlRestart w:val="0"/>
      <w:suff w:val="nothing"/>
      <w:lvlText w:val=""/>
      <w:lvlJc w:val="left"/>
      <w:rPr>
        <w:rFonts w:cs="Times New Roman"/>
      </w:rPr>
    </w:lvl>
    <w:lvl w:ilvl="7">
      <w:start w:val="1"/>
      <w:numFmt w:val="none"/>
      <w:lvlRestart w:val="0"/>
      <w:suff w:val="nothing"/>
      <w:lvlText w:val=""/>
      <w:lvlJc w:val="left"/>
      <w:rPr>
        <w:rFonts w:cs="Times New Roman"/>
      </w:rPr>
    </w:lvl>
    <w:lvl w:ilvl="8">
      <w:start w:val="1"/>
      <w:numFmt w:val="none"/>
      <w:lvlRestart w:val="0"/>
      <w:suff w:val="nothing"/>
      <w:lvlText w:val=""/>
      <w:lvlJc w:val="left"/>
      <w:rPr>
        <w:rFonts w:cs="Times New Roman"/>
      </w:r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9"/>
  </w:num>
  <w:num w:numId="5">
    <w:abstractNumId w:val="13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1"/>
  </w:num>
  <w:num w:numId="11">
    <w:abstractNumId w:val="11"/>
  </w:num>
  <w:num w:numId="12">
    <w:abstractNumId w:val="3"/>
  </w:num>
  <w:num w:numId="13">
    <w:abstractNumId w:val="7"/>
  </w:num>
  <w:num w:numId="14">
    <w:abstractNumId w:val="8"/>
  </w:num>
  <w:num w:numId="15">
    <w:abstractNumId w:val="6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lobodan Sipcic">
    <w15:presenceInfo w15:providerId="Windows Live" w15:userId="bd2356b7-ff82-413a-9e97-548c0d407925"/>
  </w15:person>
  <w15:person w15:author="ANU SARKAR">
    <w15:presenceInfo w15:providerId="Windows Live" w15:userId="ebe7ae63-ec26-4afa-ba9a-4b3ae48adb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A95"/>
    <w:rsid w:val="00001A31"/>
    <w:rsid w:val="00001B30"/>
    <w:rsid w:val="0002042C"/>
    <w:rsid w:val="00022E33"/>
    <w:rsid w:val="000254D7"/>
    <w:rsid w:val="0002654F"/>
    <w:rsid w:val="00027654"/>
    <w:rsid w:val="00030DDE"/>
    <w:rsid w:val="0003312A"/>
    <w:rsid w:val="000413E5"/>
    <w:rsid w:val="000448FB"/>
    <w:rsid w:val="00047172"/>
    <w:rsid w:val="00054DCC"/>
    <w:rsid w:val="00055ECE"/>
    <w:rsid w:val="00056322"/>
    <w:rsid w:val="00056E40"/>
    <w:rsid w:val="00064AE2"/>
    <w:rsid w:val="00073D8C"/>
    <w:rsid w:val="00077419"/>
    <w:rsid w:val="0008165F"/>
    <w:rsid w:val="000821B2"/>
    <w:rsid w:val="0008547C"/>
    <w:rsid w:val="00087B23"/>
    <w:rsid w:val="00090FA3"/>
    <w:rsid w:val="00092DAB"/>
    <w:rsid w:val="0009482C"/>
    <w:rsid w:val="00094CA7"/>
    <w:rsid w:val="000A3B29"/>
    <w:rsid w:val="000A72F6"/>
    <w:rsid w:val="000B055B"/>
    <w:rsid w:val="000B05F0"/>
    <w:rsid w:val="000B1966"/>
    <w:rsid w:val="000B4456"/>
    <w:rsid w:val="000B652D"/>
    <w:rsid w:val="000B7B84"/>
    <w:rsid w:val="000C1070"/>
    <w:rsid w:val="000C2AC4"/>
    <w:rsid w:val="000C30FC"/>
    <w:rsid w:val="000C3FD2"/>
    <w:rsid w:val="000C41EF"/>
    <w:rsid w:val="000C53E9"/>
    <w:rsid w:val="000C681C"/>
    <w:rsid w:val="000C6D9D"/>
    <w:rsid w:val="000D2E73"/>
    <w:rsid w:val="000D4A12"/>
    <w:rsid w:val="000E1DDE"/>
    <w:rsid w:val="000E51A7"/>
    <w:rsid w:val="001019A4"/>
    <w:rsid w:val="00101CE4"/>
    <w:rsid w:val="001021ED"/>
    <w:rsid w:val="00103568"/>
    <w:rsid w:val="00112499"/>
    <w:rsid w:val="001141C4"/>
    <w:rsid w:val="00114BFA"/>
    <w:rsid w:val="00117101"/>
    <w:rsid w:val="001217B7"/>
    <w:rsid w:val="001240FD"/>
    <w:rsid w:val="00134049"/>
    <w:rsid w:val="00136438"/>
    <w:rsid w:val="00141413"/>
    <w:rsid w:val="0014372D"/>
    <w:rsid w:val="00144837"/>
    <w:rsid w:val="0014731E"/>
    <w:rsid w:val="00150A98"/>
    <w:rsid w:val="001561ED"/>
    <w:rsid w:val="00156B7E"/>
    <w:rsid w:val="001647EB"/>
    <w:rsid w:val="00166290"/>
    <w:rsid w:val="00166B37"/>
    <w:rsid w:val="001719F1"/>
    <w:rsid w:val="00174B76"/>
    <w:rsid w:val="00176AAE"/>
    <w:rsid w:val="001821C1"/>
    <w:rsid w:val="00184647"/>
    <w:rsid w:val="00184D9C"/>
    <w:rsid w:val="00185A06"/>
    <w:rsid w:val="00192678"/>
    <w:rsid w:val="00193240"/>
    <w:rsid w:val="001957AF"/>
    <w:rsid w:val="001959A8"/>
    <w:rsid w:val="001963B8"/>
    <w:rsid w:val="00196696"/>
    <w:rsid w:val="001A1D72"/>
    <w:rsid w:val="001A265A"/>
    <w:rsid w:val="001A43D1"/>
    <w:rsid w:val="001B1657"/>
    <w:rsid w:val="001B4C4E"/>
    <w:rsid w:val="001B61E1"/>
    <w:rsid w:val="001C03C1"/>
    <w:rsid w:val="001C168E"/>
    <w:rsid w:val="001C25A9"/>
    <w:rsid w:val="001C5BF7"/>
    <w:rsid w:val="001D30C8"/>
    <w:rsid w:val="001D679A"/>
    <w:rsid w:val="001E3CC8"/>
    <w:rsid w:val="001F079C"/>
    <w:rsid w:val="001F3E28"/>
    <w:rsid w:val="001F56F2"/>
    <w:rsid w:val="001F6D3B"/>
    <w:rsid w:val="00200D93"/>
    <w:rsid w:val="0020177E"/>
    <w:rsid w:val="00201A12"/>
    <w:rsid w:val="00202058"/>
    <w:rsid w:val="0020261E"/>
    <w:rsid w:val="00213651"/>
    <w:rsid w:val="00221BC4"/>
    <w:rsid w:val="00226727"/>
    <w:rsid w:val="0023627F"/>
    <w:rsid w:val="0024050A"/>
    <w:rsid w:val="00240ED8"/>
    <w:rsid w:val="00244FDD"/>
    <w:rsid w:val="002534AD"/>
    <w:rsid w:val="0025439B"/>
    <w:rsid w:val="002545A6"/>
    <w:rsid w:val="00255935"/>
    <w:rsid w:val="002560FC"/>
    <w:rsid w:val="002561C7"/>
    <w:rsid w:val="00263A5B"/>
    <w:rsid w:val="002643DA"/>
    <w:rsid w:val="00267BE7"/>
    <w:rsid w:val="00275561"/>
    <w:rsid w:val="0027636A"/>
    <w:rsid w:val="002812D8"/>
    <w:rsid w:val="002914E4"/>
    <w:rsid w:val="00292BB9"/>
    <w:rsid w:val="00297978"/>
    <w:rsid w:val="002A552C"/>
    <w:rsid w:val="002B15F4"/>
    <w:rsid w:val="002B34E1"/>
    <w:rsid w:val="002B3BA0"/>
    <w:rsid w:val="002C1345"/>
    <w:rsid w:val="002C2237"/>
    <w:rsid w:val="002C2C63"/>
    <w:rsid w:val="002C3FF7"/>
    <w:rsid w:val="002C5C44"/>
    <w:rsid w:val="002D1367"/>
    <w:rsid w:val="002D5A99"/>
    <w:rsid w:val="002E3D5D"/>
    <w:rsid w:val="002E4CCD"/>
    <w:rsid w:val="002F18E4"/>
    <w:rsid w:val="002F21CB"/>
    <w:rsid w:val="002F2B16"/>
    <w:rsid w:val="002F35B3"/>
    <w:rsid w:val="002F40C3"/>
    <w:rsid w:val="002F5397"/>
    <w:rsid w:val="002F6379"/>
    <w:rsid w:val="003005DF"/>
    <w:rsid w:val="003039EE"/>
    <w:rsid w:val="00304031"/>
    <w:rsid w:val="00305A7E"/>
    <w:rsid w:val="00306648"/>
    <w:rsid w:val="00311499"/>
    <w:rsid w:val="0031149D"/>
    <w:rsid w:val="00313563"/>
    <w:rsid w:val="00316CEB"/>
    <w:rsid w:val="00322630"/>
    <w:rsid w:val="00324279"/>
    <w:rsid w:val="003249C7"/>
    <w:rsid w:val="00324A4B"/>
    <w:rsid w:val="00326C3B"/>
    <w:rsid w:val="003348E3"/>
    <w:rsid w:val="00335171"/>
    <w:rsid w:val="003402A0"/>
    <w:rsid w:val="00342AF8"/>
    <w:rsid w:val="00343348"/>
    <w:rsid w:val="0035136E"/>
    <w:rsid w:val="00353E52"/>
    <w:rsid w:val="003573B3"/>
    <w:rsid w:val="00357737"/>
    <w:rsid w:val="003579D2"/>
    <w:rsid w:val="00363C3D"/>
    <w:rsid w:val="00365C99"/>
    <w:rsid w:val="003702D7"/>
    <w:rsid w:val="00372D63"/>
    <w:rsid w:val="003759D2"/>
    <w:rsid w:val="00376B6D"/>
    <w:rsid w:val="00376ECF"/>
    <w:rsid w:val="00377158"/>
    <w:rsid w:val="00381AC1"/>
    <w:rsid w:val="00382F2C"/>
    <w:rsid w:val="003871C7"/>
    <w:rsid w:val="003912C0"/>
    <w:rsid w:val="00395162"/>
    <w:rsid w:val="003978C2"/>
    <w:rsid w:val="003A575F"/>
    <w:rsid w:val="003A74C1"/>
    <w:rsid w:val="003B27D1"/>
    <w:rsid w:val="003B33E3"/>
    <w:rsid w:val="003C1249"/>
    <w:rsid w:val="003C335D"/>
    <w:rsid w:val="003C43A0"/>
    <w:rsid w:val="003C6379"/>
    <w:rsid w:val="003D0D24"/>
    <w:rsid w:val="003D13AC"/>
    <w:rsid w:val="003D35F0"/>
    <w:rsid w:val="003D4E6D"/>
    <w:rsid w:val="003D7F01"/>
    <w:rsid w:val="003E4249"/>
    <w:rsid w:val="003E60D9"/>
    <w:rsid w:val="003F49F3"/>
    <w:rsid w:val="00401FB4"/>
    <w:rsid w:val="00404F11"/>
    <w:rsid w:val="00406C60"/>
    <w:rsid w:val="004110C0"/>
    <w:rsid w:val="00411DF5"/>
    <w:rsid w:val="00415691"/>
    <w:rsid w:val="00417678"/>
    <w:rsid w:val="00420DC2"/>
    <w:rsid w:val="00421C1A"/>
    <w:rsid w:val="00424E5E"/>
    <w:rsid w:val="00425722"/>
    <w:rsid w:val="00431C49"/>
    <w:rsid w:val="00434F8C"/>
    <w:rsid w:val="0043558A"/>
    <w:rsid w:val="004405F3"/>
    <w:rsid w:val="00442C5C"/>
    <w:rsid w:val="0044344C"/>
    <w:rsid w:val="00445305"/>
    <w:rsid w:val="00445931"/>
    <w:rsid w:val="00447D80"/>
    <w:rsid w:val="00457149"/>
    <w:rsid w:val="00461194"/>
    <w:rsid w:val="00461E1A"/>
    <w:rsid w:val="00465501"/>
    <w:rsid w:val="00466425"/>
    <w:rsid w:val="00470554"/>
    <w:rsid w:val="004731A2"/>
    <w:rsid w:val="00473930"/>
    <w:rsid w:val="00474480"/>
    <w:rsid w:val="004744E7"/>
    <w:rsid w:val="00477EEF"/>
    <w:rsid w:val="00483DB4"/>
    <w:rsid w:val="004961BA"/>
    <w:rsid w:val="004961D0"/>
    <w:rsid w:val="00497A01"/>
    <w:rsid w:val="00497BB9"/>
    <w:rsid w:val="004A2223"/>
    <w:rsid w:val="004A3C04"/>
    <w:rsid w:val="004A515C"/>
    <w:rsid w:val="004B3CF3"/>
    <w:rsid w:val="004C6E91"/>
    <w:rsid w:val="004D2FC4"/>
    <w:rsid w:val="004D4130"/>
    <w:rsid w:val="004F6684"/>
    <w:rsid w:val="00501B75"/>
    <w:rsid w:val="005118AF"/>
    <w:rsid w:val="005151D3"/>
    <w:rsid w:val="0051642B"/>
    <w:rsid w:val="0051748E"/>
    <w:rsid w:val="0052039B"/>
    <w:rsid w:val="00521258"/>
    <w:rsid w:val="005215FC"/>
    <w:rsid w:val="00521B06"/>
    <w:rsid w:val="00524EDB"/>
    <w:rsid w:val="005265D0"/>
    <w:rsid w:val="00526627"/>
    <w:rsid w:val="00530DE1"/>
    <w:rsid w:val="00532CF9"/>
    <w:rsid w:val="00537547"/>
    <w:rsid w:val="00537E74"/>
    <w:rsid w:val="00541435"/>
    <w:rsid w:val="00546ADA"/>
    <w:rsid w:val="0055115E"/>
    <w:rsid w:val="005527EB"/>
    <w:rsid w:val="00557657"/>
    <w:rsid w:val="00560AC8"/>
    <w:rsid w:val="00561330"/>
    <w:rsid w:val="00562720"/>
    <w:rsid w:val="0056318F"/>
    <w:rsid w:val="005648BB"/>
    <w:rsid w:val="00572CF2"/>
    <w:rsid w:val="0057515B"/>
    <w:rsid w:val="00577E89"/>
    <w:rsid w:val="00580647"/>
    <w:rsid w:val="00580E5A"/>
    <w:rsid w:val="0058607B"/>
    <w:rsid w:val="00586F2C"/>
    <w:rsid w:val="00592B44"/>
    <w:rsid w:val="00593BD7"/>
    <w:rsid w:val="005945C5"/>
    <w:rsid w:val="005949AB"/>
    <w:rsid w:val="00596624"/>
    <w:rsid w:val="0059798E"/>
    <w:rsid w:val="005A0496"/>
    <w:rsid w:val="005A2756"/>
    <w:rsid w:val="005A49DF"/>
    <w:rsid w:val="005A5615"/>
    <w:rsid w:val="005A5D9D"/>
    <w:rsid w:val="005B3E5D"/>
    <w:rsid w:val="005B5711"/>
    <w:rsid w:val="005B590A"/>
    <w:rsid w:val="005C01B3"/>
    <w:rsid w:val="005D1F31"/>
    <w:rsid w:val="005D2B28"/>
    <w:rsid w:val="005D3878"/>
    <w:rsid w:val="005E56F3"/>
    <w:rsid w:val="005F16F4"/>
    <w:rsid w:val="005F7E43"/>
    <w:rsid w:val="00605379"/>
    <w:rsid w:val="00610ADF"/>
    <w:rsid w:val="00613CF0"/>
    <w:rsid w:val="00615EDA"/>
    <w:rsid w:val="00621FBB"/>
    <w:rsid w:val="00622746"/>
    <w:rsid w:val="006235B2"/>
    <w:rsid w:val="006236FC"/>
    <w:rsid w:val="00633108"/>
    <w:rsid w:val="006344A3"/>
    <w:rsid w:val="00634640"/>
    <w:rsid w:val="00634BD3"/>
    <w:rsid w:val="00636371"/>
    <w:rsid w:val="00644A03"/>
    <w:rsid w:val="006458ED"/>
    <w:rsid w:val="00650BDF"/>
    <w:rsid w:val="006522DB"/>
    <w:rsid w:val="00654E3E"/>
    <w:rsid w:val="00655C18"/>
    <w:rsid w:val="00655D20"/>
    <w:rsid w:val="0065727E"/>
    <w:rsid w:val="00661CD6"/>
    <w:rsid w:val="006628C9"/>
    <w:rsid w:val="00663C1A"/>
    <w:rsid w:val="00675881"/>
    <w:rsid w:val="00675DD2"/>
    <w:rsid w:val="006804F0"/>
    <w:rsid w:val="00680F23"/>
    <w:rsid w:val="00684C35"/>
    <w:rsid w:val="00690D26"/>
    <w:rsid w:val="0069449A"/>
    <w:rsid w:val="0069605D"/>
    <w:rsid w:val="006A2A92"/>
    <w:rsid w:val="006A33C4"/>
    <w:rsid w:val="006A6AB0"/>
    <w:rsid w:val="006C1548"/>
    <w:rsid w:val="006C3C71"/>
    <w:rsid w:val="006C53FB"/>
    <w:rsid w:val="006C7E6A"/>
    <w:rsid w:val="006D2075"/>
    <w:rsid w:val="006E2289"/>
    <w:rsid w:val="006E3126"/>
    <w:rsid w:val="006F0642"/>
    <w:rsid w:val="006F68CB"/>
    <w:rsid w:val="006F7B92"/>
    <w:rsid w:val="00700ADE"/>
    <w:rsid w:val="0070312B"/>
    <w:rsid w:val="007074F0"/>
    <w:rsid w:val="007127FA"/>
    <w:rsid w:val="00713204"/>
    <w:rsid w:val="00713741"/>
    <w:rsid w:val="00714E57"/>
    <w:rsid w:val="0071608C"/>
    <w:rsid w:val="007214A2"/>
    <w:rsid w:val="007231EB"/>
    <w:rsid w:val="00723466"/>
    <w:rsid w:val="007244B5"/>
    <w:rsid w:val="007274D6"/>
    <w:rsid w:val="0073131C"/>
    <w:rsid w:val="00732742"/>
    <w:rsid w:val="00740A83"/>
    <w:rsid w:val="00743485"/>
    <w:rsid w:val="00754EF5"/>
    <w:rsid w:val="00754F40"/>
    <w:rsid w:val="0075529D"/>
    <w:rsid w:val="00760B6E"/>
    <w:rsid w:val="00763364"/>
    <w:rsid w:val="007718DC"/>
    <w:rsid w:val="00771F59"/>
    <w:rsid w:val="00781725"/>
    <w:rsid w:val="00781CDC"/>
    <w:rsid w:val="00782346"/>
    <w:rsid w:val="0078611E"/>
    <w:rsid w:val="007868DF"/>
    <w:rsid w:val="007928E3"/>
    <w:rsid w:val="0079355E"/>
    <w:rsid w:val="007A0673"/>
    <w:rsid w:val="007A2564"/>
    <w:rsid w:val="007A5120"/>
    <w:rsid w:val="007B036B"/>
    <w:rsid w:val="007B04AA"/>
    <w:rsid w:val="007B27F0"/>
    <w:rsid w:val="007B5765"/>
    <w:rsid w:val="007B7376"/>
    <w:rsid w:val="007B7B89"/>
    <w:rsid w:val="007C4751"/>
    <w:rsid w:val="007C53F4"/>
    <w:rsid w:val="007C5D51"/>
    <w:rsid w:val="007C6E1A"/>
    <w:rsid w:val="007D0F2F"/>
    <w:rsid w:val="007D2C85"/>
    <w:rsid w:val="007E1E8B"/>
    <w:rsid w:val="007E6D26"/>
    <w:rsid w:val="007F0788"/>
    <w:rsid w:val="007F261B"/>
    <w:rsid w:val="007F2CE8"/>
    <w:rsid w:val="008012B2"/>
    <w:rsid w:val="00803448"/>
    <w:rsid w:val="0080712D"/>
    <w:rsid w:val="00810147"/>
    <w:rsid w:val="008160AB"/>
    <w:rsid w:val="008169F9"/>
    <w:rsid w:val="008260E8"/>
    <w:rsid w:val="00831613"/>
    <w:rsid w:val="00845DA1"/>
    <w:rsid w:val="00846DF4"/>
    <w:rsid w:val="00847931"/>
    <w:rsid w:val="00851AB2"/>
    <w:rsid w:val="0086123A"/>
    <w:rsid w:val="008643A3"/>
    <w:rsid w:val="00881796"/>
    <w:rsid w:val="00882502"/>
    <w:rsid w:val="008841E6"/>
    <w:rsid w:val="0088474E"/>
    <w:rsid w:val="00886050"/>
    <w:rsid w:val="0088635A"/>
    <w:rsid w:val="008B015B"/>
    <w:rsid w:val="008C09A5"/>
    <w:rsid w:val="008C13A1"/>
    <w:rsid w:val="008C2AEE"/>
    <w:rsid w:val="008C2D04"/>
    <w:rsid w:val="008C381C"/>
    <w:rsid w:val="008C5D2E"/>
    <w:rsid w:val="008C7B49"/>
    <w:rsid w:val="008D5DD9"/>
    <w:rsid w:val="008F0D35"/>
    <w:rsid w:val="008F0E1C"/>
    <w:rsid w:val="008F3C0E"/>
    <w:rsid w:val="008F42F7"/>
    <w:rsid w:val="008F6947"/>
    <w:rsid w:val="0090035F"/>
    <w:rsid w:val="00900D88"/>
    <w:rsid w:val="009113FD"/>
    <w:rsid w:val="00913AB8"/>
    <w:rsid w:val="00913B6B"/>
    <w:rsid w:val="00915E66"/>
    <w:rsid w:val="00925037"/>
    <w:rsid w:val="009255E9"/>
    <w:rsid w:val="00927690"/>
    <w:rsid w:val="00927EB8"/>
    <w:rsid w:val="00930EC3"/>
    <w:rsid w:val="00942CC7"/>
    <w:rsid w:val="00944FA9"/>
    <w:rsid w:val="00945F8F"/>
    <w:rsid w:val="00951992"/>
    <w:rsid w:val="009566D6"/>
    <w:rsid w:val="0095715C"/>
    <w:rsid w:val="00960354"/>
    <w:rsid w:val="0096389B"/>
    <w:rsid w:val="00965F43"/>
    <w:rsid w:val="00966E02"/>
    <w:rsid w:val="009675B5"/>
    <w:rsid w:val="00970801"/>
    <w:rsid w:val="009746EE"/>
    <w:rsid w:val="009761D8"/>
    <w:rsid w:val="009812E3"/>
    <w:rsid w:val="009835B7"/>
    <w:rsid w:val="00984FE4"/>
    <w:rsid w:val="009878EB"/>
    <w:rsid w:val="00987D16"/>
    <w:rsid w:val="009A419F"/>
    <w:rsid w:val="009A74FA"/>
    <w:rsid w:val="009B49B3"/>
    <w:rsid w:val="009B6461"/>
    <w:rsid w:val="009D004D"/>
    <w:rsid w:val="009E0304"/>
    <w:rsid w:val="009E37B3"/>
    <w:rsid w:val="009E4BD6"/>
    <w:rsid w:val="009E745C"/>
    <w:rsid w:val="009F5C70"/>
    <w:rsid w:val="00A044B9"/>
    <w:rsid w:val="00A04533"/>
    <w:rsid w:val="00A04A9F"/>
    <w:rsid w:val="00A116D8"/>
    <w:rsid w:val="00A11FD6"/>
    <w:rsid w:val="00A20ACE"/>
    <w:rsid w:val="00A2372D"/>
    <w:rsid w:val="00A2395C"/>
    <w:rsid w:val="00A23B68"/>
    <w:rsid w:val="00A24810"/>
    <w:rsid w:val="00A306A5"/>
    <w:rsid w:val="00A316E2"/>
    <w:rsid w:val="00A3256C"/>
    <w:rsid w:val="00A32C85"/>
    <w:rsid w:val="00A34DA6"/>
    <w:rsid w:val="00A353C2"/>
    <w:rsid w:val="00A35FC9"/>
    <w:rsid w:val="00A404B5"/>
    <w:rsid w:val="00A419C3"/>
    <w:rsid w:val="00A44C49"/>
    <w:rsid w:val="00A478AA"/>
    <w:rsid w:val="00A50F54"/>
    <w:rsid w:val="00A51457"/>
    <w:rsid w:val="00A51497"/>
    <w:rsid w:val="00A52388"/>
    <w:rsid w:val="00A53552"/>
    <w:rsid w:val="00A54D52"/>
    <w:rsid w:val="00A55020"/>
    <w:rsid w:val="00A55EF3"/>
    <w:rsid w:val="00A56191"/>
    <w:rsid w:val="00A63A88"/>
    <w:rsid w:val="00A63E05"/>
    <w:rsid w:val="00A81047"/>
    <w:rsid w:val="00A82282"/>
    <w:rsid w:val="00A8515A"/>
    <w:rsid w:val="00A90A75"/>
    <w:rsid w:val="00A92331"/>
    <w:rsid w:val="00A934A2"/>
    <w:rsid w:val="00AA0204"/>
    <w:rsid w:val="00AA194D"/>
    <w:rsid w:val="00AA4145"/>
    <w:rsid w:val="00AB11A4"/>
    <w:rsid w:val="00AB2611"/>
    <w:rsid w:val="00AB4CE9"/>
    <w:rsid w:val="00AB604B"/>
    <w:rsid w:val="00AC2E4B"/>
    <w:rsid w:val="00AD01C7"/>
    <w:rsid w:val="00AD0883"/>
    <w:rsid w:val="00AD23D9"/>
    <w:rsid w:val="00AD3639"/>
    <w:rsid w:val="00AD7F87"/>
    <w:rsid w:val="00AE5935"/>
    <w:rsid w:val="00AE67DB"/>
    <w:rsid w:val="00AF3F9B"/>
    <w:rsid w:val="00B0015C"/>
    <w:rsid w:val="00B0571B"/>
    <w:rsid w:val="00B07E7F"/>
    <w:rsid w:val="00B10582"/>
    <w:rsid w:val="00B125AF"/>
    <w:rsid w:val="00B13C15"/>
    <w:rsid w:val="00B158B9"/>
    <w:rsid w:val="00B17015"/>
    <w:rsid w:val="00B226D1"/>
    <w:rsid w:val="00B26200"/>
    <w:rsid w:val="00B30B00"/>
    <w:rsid w:val="00B32F6F"/>
    <w:rsid w:val="00B34A4D"/>
    <w:rsid w:val="00B37D89"/>
    <w:rsid w:val="00B50331"/>
    <w:rsid w:val="00B529C6"/>
    <w:rsid w:val="00B529EF"/>
    <w:rsid w:val="00B54F9D"/>
    <w:rsid w:val="00B64A4D"/>
    <w:rsid w:val="00B64EAC"/>
    <w:rsid w:val="00B74270"/>
    <w:rsid w:val="00B7569C"/>
    <w:rsid w:val="00B75ED9"/>
    <w:rsid w:val="00B83855"/>
    <w:rsid w:val="00B85073"/>
    <w:rsid w:val="00B85662"/>
    <w:rsid w:val="00B8582D"/>
    <w:rsid w:val="00B90E83"/>
    <w:rsid w:val="00B910A7"/>
    <w:rsid w:val="00B920F9"/>
    <w:rsid w:val="00B94EF2"/>
    <w:rsid w:val="00BA041F"/>
    <w:rsid w:val="00BA1305"/>
    <w:rsid w:val="00BA2C24"/>
    <w:rsid w:val="00BA4618"/>
    <w:rsid w:val="00BA77C8"/>
    <w:rsid w:val="00BB32CE"/>
    <w:rsid w:val="00BB3ECF"/>
    <w:rsid w:val="00BB487E"/>
    <w:rsid w:val="00BB6AA4"/>
    <w:rsid w:val="00BC25AA"/>
    <w:rsid w:val="00BC38C9"/>
    <w:rsid w:val="00BC51E0"/>
    <w:rsid w:val="00BC5435"/>
    <w:rsid w:val="00BC72D3"/>
    <w:rsid w:val="00BC7E54"/>
    <w:rsid w:val="00BD47F5"/>
    <w:rsid w:val="00BD4E19"/>
    <w:rsid w:val="00BD6222"/>
    <w:rsid w:val="00BE4031"/>
    <w:rsid w:val="00BF0055"/>
    <w:rsid w:val="00BF3482"/>
    <w:rsid w:val="00BF790C"/>
    <w:rsid w:val="00C00F20"/>
    <w:rsid w:val="00C03B6A"/>
    <w:rsid w:val="00C06F04"/>
    <w:rsid w:val="00C07A95"/>
    <w:rsid w:val="00C1067D"/>
    <w:rsid w:val="00C10952"/>
    <w:rsid w:val="00C13329"/>
    <w:rsid w:val="00C21050"/>
    <w:rsid w:val="00C238E5"/>
    <w:rsid w:val="00C273F5"/>
    <w:rsid w:val="00C32D0E"/>
    <w:rsid w:val="00C34D4A"/>
    <w:rsid w:val="00C351B2"/>
    <w:rsid w:val="00C355B6"/>
    <w:rsid w:val="00C3591A"/>
    <w:rsid w:val="00C361A9"/>
    <w:rsid w:val="00C37752"/>
    <w:rsid w:val="00C41479"/>
    <w:rsid w:val="00C41E23"/>
    <w:rsid w:val="00C4269C"/>
    <w:rsid w:val="00C55FB2"/>
    <w:rsid w:val="00C577E0"/>
    <w:rsid w:val="00C608C1"/>
    <w:rsid w:val="00C643F1"/>
    <w:rsid w:val="00C7330A"/>
    <w:rsid w:val="00C779A3"/>
    <w:rsid w:val="00C84101"/>
    <w:rsid w:val="00C86BF5"/>
    <w:rsid w:val="00C91B25"/>
    <w:rsid w:val="00C93C31"/>
    <w:rsid w:val="00C95410"/>
    <w:rsid w:val="00C9626D"/>
    <w:rsid w:val="00CA4C55"/>
    <w:rsid w:val="00CA50B2"/>
    <w:rsid w:val="00CB09C2"/>
    <w:rsid w:val="00CB3A46"/>
    <w:rsid w:val="00CB755F"/>
    <w:rsid w:val="00CB7A66"/>
    <w:rsid w:val="00CC1479"/>
    <w:rsid w:val="00CC2858"/>
    <w:rsid w:val="00CD0C44"/>
    <w:rsid w:val="00CD223E"/>
    <w:rsid w:val="00CD2BA9"/>
    <w:rsid w:val="00CD3206"/>
    <w:rsid w:val="00CD53B8"/>
    <w:rsid w:val="00CE04D3"/>
    <w:rsid w:val="00CE076B"/>
    <w:rsid w:val="00CE2F64"/>
    <w:rsid w:val="00CE563B"/>
    <w:rsid w:val="00CE5734"/>
    <w:rsid w:val="00CE661A"/>
    <w:rsid w:val="00CE7D9C"/>
    <w:rsid w:val="00CF6F15"/>
    <w:rsid w:val="00D01D8C"/>
    <w:rsid w:val="00D1109B"/>
    <w:rsid w:val="00D13460"/>
    <w:rsid w:val="00D150DD"/>
    <w:rsid w:val="00D1740A"/>
    <w:rsid w:val="00D2013D"/>
    <w:rsid w:val="00D21044"/>
    <w:rsid w:val="00D2186F"/>
    <w:rsid w:val="00D27F17"/>
    <w:rsid w:val="00D30B79"/>
    <w:rsid w:val="00D31D64"/>
    <w:rsid w:val="00D34A16"/>
    <w:rsid w:val="00D4063D"/>
    <w:rsid w:val="00D409DB"/>
    <w:rsid w:val="00D42144"/>
    <w:rsid w:val="00D44762"/>
    <w:rsid w:val="00D45C4C"/>
    <w:rsid w:val="00D52A9A"/>
    <w:rsid w:val="00D54D07"/>
    <w:rsid w:val="00D62FB5"/>
    <w:rsid w:val="00D62FFF"/>
    <w:rsid w:val="00D70115"/>
    <w:rsid w:val="00D7778C"/>
    <w:rsid w:val="00D82D57"/>
    <w:rsid w:val="00D82F07"/>
    <w:rsid w:val="00D82F20"/>
    <w:rsid w:val="00D8691B"/>
    <w:rsid w:val="00D96350"/>
    <w:rsid w:val="00DA0494"/>
    <w:rsid w:val="00DA2833"/>
    <w:rsid w:val="00DA2B67"/>
    <w:rsid w:val="00DA78EE"/>
    <w:rsid w:val="00DB542B"/>
    <w:rsid w:val="00DB606F"/>
    <w:rsid w:val="00DB785D"/>
    <w:rsid w:val="00DB79DE"/>
    <w:rsid w:val="00DC13A2"/>
    <w:rsid w:val="00DC160A"/>
    <w:rsid w:val="00DC3F75"/>
    <w:rsid w:val="00DC4821"/>
    <w:rsid w:val="00DC6461"/>
    <w:rsid w:val="00DC7753"/>
    <w:rsid w:val="00DD6070"/>
    <w:rsid w:val="00DD61F9"/>
    <w:rsid w:val="00DD6BD0"/>
    <w:rsid w:val="00DD7C45"/>
    <w:rsid w:val="00DE0AE6"/>
    <w:rsid w:val="00DE1E44"/>
    <w:rsid w:val="00DE26A0"/>
    <w:rsid w:val="00DE36A0"/>
    <w:rsid w:val="00DE55D7"/>
    <w:rsid w:val="00DE620B"/>
    <w:rsid w:val="00DF11D5"/>
    <w:rsid w:val="00DF1B5B"/>
    <w:rsid w:val="00DF6847"/>
    <w:rsid w:val="00E00247"/>
    <w:rsid w:val="00E010C8"/>
    <w:rsid w:val="00E03803"/>
    <w:rsid w:val="00E101EB"/>
    <w:rsid w:val="00E11611"/>
    <w:rsid w:val="00E11841"/>
    <w:rsid w:val="00E12B00"/>
    <w:rsid w:val="00E30051"/>
    <w:rsid w:val="00E3131D"/>
    <w:rsid w:val="00E34DBF"/>
    <w:rsid w:val="00E41461"/>
    <w:rsid w:val="00E42D9D"/>
    <w:rsid w:val="00E446A0"/>
    <w:rsid w:val="00E46AD9"/>
    <w:rsid w:val="00E540FB"/>
    <w:rsid w:val="00E623F4"/>
    <w:rsid w:val="00E64E81"/>
    <w:rsid w:val="00E65A2E"/>
    <w:rsid w:val="00E666AC"/>
    <w:rsid w:val="00E66F3B"/>
    <w:rsid w:val="00E67DA4"/>
    <w:rsid w:val="00E71FF5"/>
    <w:rsid w:val="00E73C12"/>
    <w:rsid w:val="00E77917"/>
    <w:rsid w:val="00E8005E"/>
    <w:rsid w:val="00E80D01"/>
    <w:rsid w:val="00E83C2B"/>
    <w:rsid w:val="00E8416F"/>
    <w:rsid w:val="00E850DB"/>
    <w:rsid w:val="00E86673"/>
    <w:rsid w:val="00E90513"/>
    <w:rsid w:val="00E92451"/>
    <w:rsid w:val="00E93A45"/>
    <w:rsid w:val="00E94503"/>
    <w:rsid w:val="00E95194"/>
    <w:rsid w:val="00EA3DBA"/>
    <w:rsid w:val="00EA41AA"/>
    <w:rsid w:val="00EA4724"/>
    <w:rsid w:val="00EB21C4"/>
    <w:rsid w:val="00EB41D5"/>
    <w:rsid w:val="00EB5CD3"/>
    <w:rsid w:val="00EB65C1"/>
    <w:rsid w:val="00EB6A6B"/>
    <w:rsid w:val="00EB70CB"/>
    <w:rsid w:val="00EC1C19"/>
    <w:rsid w:val="00EC40B9"/>
    <w:rsid w:val="00EC634D"/>
    <w:rsid w:val="00ED63AC"/>
    <w:rsid w:val="00ED7B10"/>
    <w:rsid w:val="00EE6A0B"/>
    <w:rsid w:val="00EF10C7"/>
    <w:rsid w:val="00EF1B7A"/>
    <w:rsid w:val="00EF274F"/>
    <w:rsid w:val="00EF2763"/>
    <w:rsid w:val="00EF3D68"/>
    <w:rsid w:val="00EF6347"/>
    <w:rsid w:val="00F04792"/>
    <w:rsid w:val="00F13796"/>
    <w:rsid w:val="00F17EC8"/>
    <w:rsid w:val="00F312AB"/>
    <w:rsid w:val="00F34CD2"/>
    <w:rsid w:val="00F3583A"/>
    <w:rsid w:val="00F41ED0"/>
    <w:rsid w:val="00F4301A"/>
    <w:rsid w:val="00F439BF"/>
    <w:rsid w:val="00F442F5"/>
    <w:rsid w:val="00F46429"/>
    <w:rsid w:val="00F46F45"/>
    <w:rsid w:val="00F50EE3"/>
    <w:rsid w:val="00F52F85"/>
    <w:rsid w:val="00F53E16"/>
    <w:rsid w:val="00F55F83"/>
    <w:rsid w:val="00F5626C"/>
    <w:rsid w:val="00F56702"/>
    <w:rsid w:val="00F61CC6"/>
    <w:rsid w:val="00F62B8B"/>
    <w:rsid w:val="00F65A83"/>
    <w:rsid w:val="00F67111"/>
    <w:rsid w:val="00F67219"/>
    <w:rsid w:val="00F719EB"/>
    <w:rsid w:val="00F76D30"/>
    <w:rsid w:val="00F77BC8"/>
    <w:rsid w:val="00F77CC8"/>
    <w:rsid w:val="00F87B2C"/>
    <w:rsid w:val="00F93417"/>
    <w:rsid w:val="00F949EB"/>
    <w:rsid w:val="00FB0D11"/>
    <w:rsid w:val="00FB30FD"/>
    <w:rsid w:val="00FC0716"/>
    <w:rsid w:val="00FC1B8B"/>
    <w:rsid w:val="00FC32EB"/>
    <w:rsid w:val="00FC64A0"/>
    <w:rsid w:val="00FC6DDF"/>
    <w:rsid w:val="00FE1010"/>
    <w:rsid w:val="00FE46CC"/>
    <w:rsid w:val="00FE77BA"/>
    <w:rsid w:val="00FE77F7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C3591A"/>
    <w:rPr>
      <w:rFonts w:ascii="Arial" w:eastAsia="MS Mincho" w:hAnsi="Arial" w:cs="Arial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3F1"/>
    <w:pPr>
      <w:keepNext/>
      <w:keepLines/>
      <w:spacing w:before="24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43F1"/>
    <w:pPr>
      <w:keepNext/>
      <w:keepLines/>
      <w:spacing w:before="4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643F1"/>
    <w:pPr>
      <w:keepNext/>
      <w:keepLines/>
      <w:spacing w:before="40"/>
      <w:outlineLvl w:val="2"/>
    </w:pPr>
    <w:rPr>
      <w:rFonts w:ascii="Cambria" w:eastAsia="Times New Roman" w:hAnsi="Cambria" w:cs="Times New Roman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next w:val="Normal"/>
    <w:link w:val="BodyText2Char"/>
    <w:rsid w:val="00C07A95"/>
    <w:pPr>
      <w:jc w:val="both"/>
    </w:pPr>
    <w:rPr>
      <w:sz w:val="22"/>
    </w:rPr>
  </w:style>
  <w:style w:type="character" w:customStyle="1" w:styleId="BodyText2Char">
    <w:name w:val="Body Text 2 Char"/>
    <w:link w:val="BodyText2"/>
    <w:rsid w:val="00C07A95"/>
    <w:rPr>
      <w:rFonts w:ascii="Arial" w:eastAsia="MS Mincho" w:hAnsi="Arial" w:cs="Arial"/>
    </w:rPr>
  </w:style>
  <w:style w:type="paragraph" w:styleId="Header">
    <w:name w:val="header"/>
    <w:basedOn w:val="Normal"/>
    <w:link w:val="HeaderChar"/>
    <w:rsid w:val="00C07A9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07A95"/>
    <w:rPr>
      <w:rFonts w:ascii="Arial" w:eastAsia="MS Mincho" w:hAnsi="Arial" w:cs="Arial"/>
      <w:sz w:val="18"/>
    </w:rPr>
  </w:style>
  <w:style w:type="paragraph" w:styleId="Footer">
    <w:name w:val="footer"/>
    <w:basedOn w:val="Normal"/>
    <w:link w:val="FooterChar"/>
    <w:rsid w:val="00C07A9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C07A95"/>
    <w:rPr>
      <w:rFonts w:ascii="Arial" w:eastAsia="MS Mincho" w:hAnsi="Arial" w:cs="Arial"/>
      <w:sz w:val="18"/>
    </w:rPr>
  </w:style>
  <w:style w:type="character" w:styleId="PageNumber">
    <w:name w:val="page number"/>
    <w:rsid w:val="00C07A95"/>
    <w:rPr>
      <w:rFonts w:cs="Times New Roman"/>
    </w:rPr>
  </w:style>
  <w:style w:type="character" w:styleId="CommentReference">
    <w:name w:val="annotation reference"/>
    <w:semiHidden/>
    <w:rsid w:val="00C07A95"/>
    <w:rPr>
      <w:rFonts w:cs="Times New Roman"/>
      <w:sz w:val="16"/>
    </w:rPr>
  </w:style>
  <w:style w:type="paragraph" w:styleId="CommentText">
    <w:name w:val="annotation text"/>
    <w:basedOn w:val="Normal"/>
    <w:link w:val="CommentTextChar"/>
    <w:semiHidden/>
    <w:rsid w:val="00C07A95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C07A95"/>
    <w:rPr>
      <w:rFonts w:ascii="Arial" w:eastAsia="MS Mincho" w:hAnsi="Arial" w:cs="Arial"/>
      <w:sz w:val="20"/>
      <w:szCs w:val="20"/>
    </w:rPr>
  </w:style>
  <w:style w:type="paragraph" w:customStyle="1" w:styleId="CNParagraph">
    <w:name w:val="CN Paragraph"/>
    <w:link w:val="CNParagraphChar1"/>
    <w:rsid w:val="00C07A95"/>
    <w:pPr>
      <w:spacing w:before="80" w:after="80"/>
      <w:ind w:left="720"/>
    </w:pPr>
    <w:rPr>
      <w:rFonts w:ascii="Arial" w:eastAsia="MS Mincho" w:hAnsi="Arial"/>
      <w:szCs w:val="18"/>
    </w:rPr>
  </w:style>
  <w:style w:type="paragraph" w:customStyle="1" w:styleId="CNActivityTitle">
    <w:name w:val="CN Activity Title"/>
    <w:basedOn w:val="CNParagraph"/>
    <w:next w:val="CNParagraph"/>
    <w:uiPriority w:val="99"/>
    <w:rsid w:val="00C07A95"/>
    <w:pPr>
      <w:keepNext/>
      <w:keepLines/>
      <w:numPr>
        <w:ilvl w:val="1"/>
        <w:numId w:val="3"/>
      </w:numPr>
      <w:tabs>
        <w:tab w:val="clear" w:pos="900"/>
        <w:tab w:val="num" w:pos="360"/>
        <w:tab w:val="num" w:pos="1080"/>
      </w:tabs>
      <w:spacing w:before="120"/>
      <w:ind w:left="720" w:hanging="360"/>
    </w:pPr>
    <w:rPr>
      <w:b/>
      <w:u w:val="single"/>
    </w:rPr>
  </w:style>
  <w:style w:type="paragraph" w:customStyle="1" w:styleId="CNAppendixContent">
    <w:name w:val="CN Appendix Content"/>
    <w:basedOn w:val="CNParagraph"/>
    <w:next w:val="CNParagraph"/>
    <w:rsid w:val="00C07A95"/>
    <w:pPr>
      <w:keepNext/>
      <w:keepLines/>
      <w:numPr>
        <w:ilvl w:val="1"/>
        <w:numId w:val="1"/>
      </w:numPr>
      <w:tabs>
        <w:tab w:val="num" w:pos="360"/>
        <w:tab w:val="num" w:pos="720"/>
      </w:tabs>
      <w:ind w:hanging="720"/>
    </w:pPr>
  </w:style>
  <w:style w:type="paragraph" w:customStyle="1" w:styleId="CNAppendixDelivery">
    <w:name w:val="CN Appendix Delivery"/>
    <w:basedOn w:val="CNParagraph"/>
    <w:next w:val="CNParagraph"/>
    <w:rsid w:val="00C07A95"/>
    <w:pPr>
      <w:keepNext/>
      <w:keepLines/>
      <w:numPr>
        <w:numId w:val="1"/>
      </w:numPr>
      <w:tabs>
        <w:tab w:val="num" w:pos="360"/>
        <w:tab w:val="num" w:pos="720"/>
      </w:tabs>
    </w:pPr>
  </w:style>
  <w:style w:type="paragraph" w:customStyle="1" w:styleId="CNAppendixPurpose">
    <w:name w:val="CN Appendix Purpose"/>
    <w:basedOn w:val="CNParagraph"/>
    <w:next w:val="CNParagraph"/>
    <w:rsid w:val="00C07A95"/>
    <w:pPr>
      <w:keepNext/>
      <w:keepLines/>
      <w:numPr>
        <w:ilvl w:val="2"/>
        <w:numId w:val="1"/>
      </w:numPr>
      <w:tabs>
        <w:tab w:val="num" w:pos="360"/>
        <w:tab w:val="num" w:pos="1440"/>
      </w:tabs>
    </w:pPr>
  </w:style>
  <w:style w:type="paragraph" w:customStyle="1" w:styleId="CNAssumptionsHeader">
    <w:name w:val="CN Assumptions Header"/>
    <w:basedOn w:val="CNParagraph"/>
    <w:next w:val="CNParagraph"/>
    <w:rsid w:val="00C07A95"/>
    <w:pPr>
      <w:keepNext/>
      <w:keepLines/>
      <w:numPr>
        <w:ilvl w:val="3"/>
        <w:numId w:val="1"/>
      </w:numPr>
      <w:tabs>
        <w:tab w:val="num" w:pos="360"/>
        <w:tab w:val="num" w:pos="1440"/>
      </w:tabs>
      <w:ind w:left="1440" w:hanging="720"/>
    </w:pPr>
  </w:style>
  <w:style w:type="paragraph" w:customStyle="1" w:styleId="CNLevel1Bullet">
    <w:name w:val="CN Level 1 Bullet"/>
    <w:basedOn w:val="CNParagraph"/>
    <w:rsid w:val="00C07A95"/>
    <w:pPr>
      <w:numPr>
        <w:numId w:val="2"/>
      </w:numPr>
      <w:tabs>
        <w:tab w:val="clear" w:pos="1224"/>
        <w:tab w:val="num" w:pos="360"/>
      </w:tabs>
      <w:ind w:left="720" w:firstLine="0"/>
    </w:pPr>
  </w:style>
  <w:style w:type="paragraph" w:customStyle="1" w:styleId="CNLevel2Bullet">
    <w:name w:val="CN Level 2 Bullet"/>
    <w:basedOn w:val="CNParagraph"/>
    <w:rsid w:val="00C07A95"/>
    <w:pPr>
      <w:numPr>
        <w:ilvl w:val="1"/>
        <w:numId w:val="2"/>
      </w:numPr>
      <w:tabs>
        <w:tab w:val="clear" w:pos="1728"/>
        <w:tab w:val="num" w:pos="360"/>
        <w:tab w:val="num" w:pos="1080"/>
      </w:tabs>
      <w:ind w:left="720" w:firstLine="0"/>
    </w:pPr>
  </w:style>
  <w:style w:type="paragraph" w:customStyle="1" w:styleId="CNLevel3Bullet">
    <w:name w:val="CN Level 3 Bullet"/>
    <w:basedOn w:val="CNParagraph"/>
    <w:rsid w:val="00C07A95"/>
    <w:pPr>
      <w:numPr>
        <w:ilvl w:val="2"/>
        <w:numId w:val="2"/>
      </w:numPr>
      <w:tabs>
        <w:tab w:val="clear" w:pos="2232"/>
        <w:tab w:val="num" w:pos="360"/>
        <w:tab w:val="num" w:pos="1800"/>
      </w:tabs>
      <w:ind w:left="720" w:firstLine="0"/>
    </w:pPr>
  </w:style>
  <w:style w:type="paragraph" w:customStyle="1" w:styleId="CNLevel4Bullet">
    <w:name w:val="CN Level 4 Bullet"/>
    <w:basedOn w:val="CNParagraph"/>
    <w:rsid w:val="00C07A95"/>
    <w:pPr>
      <w:numPr>
        <w:ilvl w:val="3"/>
        <w:numId w:val="2"/>
      </w:numPr>
      <w:tabs>
        <w:tab w:val="clear" w:pos="2736"/>
        <w:tab w:val="num" w:pos="360"/>
        <w:tab w:val="num" w:pos="2520"/>
      </w:tabs>
      <w:ind w:left="720" w:firstLine="0"/>
    </w:pPr>
  </w:style>
  <w:style w:type="paragraph" w:customStyle="1" w:styleId="CNLevel5Bullet">
    <w:name w:val="CN Level 5 Bullet"/>
    <w:basedOn w:val="CNParagraph"/>
    <w:rsid w:val="00C07A95"/>
    <w:pPr>
      <w:numPr>
        <w:ilvl w:val="4"/>
        <w:numId w:val="2"/>
      </w:numPr>
      <w:tabs>
        <w:tab w:val="clear" w:pos="3240"/>
        <w:tab w:val="num" w:pos="360"/>
      </w:tabs>
      <w:ind w:left="720" w:firstLine="0"/>
    </w:pPr>
  </w:style>
  <w:style w:type="paragraph" w:customStyle="1" w:styleId="CNLevel6Bullet">
    <w:name w:val="CN Level 6 Bullet"/>
    <w:basedOn w:val="CNParagraph"/>
    <w:rsid w:val="00C07A95"/>
    <w:pPr>
      <w:numPr>
        <w:ilvl w:val="5"/>
        <w:numId w:val="2"/>
      </w:numPr>
      <w:tabs>
        <w:tab w:val="clear" w:pos="3744"/>
        <w:tab w:val="num" w:pos="360"/>
        <w:tab w:val="num" w:pos="3960"/>
      </w:tabs>
      <w:ind w:left="720" w:firstLine="0"/>
    </w:pPr>
  </w:style>
  <w:style w:type="paragraph" w:customStyle="1" w:styleId="CNCompletionCriteriaHeader">
    <w:name w:val="CN Completion Criteria Header"/>
    <w:basedOn w:val="CNParagraph"/>
    <w:next w:val="CNParagraph"/>
    <w:rsid w:val="00C07A95"/>
    <w:pPr>
      <w:keepNext/>
      <w:keepLines/>
      <w:numPr>
        <w:ilvl w:val="4"/>
        <w:numId w:val="1"/>
      </w:numPr>
      <w:tabs>
        <w:tab w:val="num" w:pos="360"/>
        <w:tab w:val="num" w:pos="2160"/>
      </w:tabs>
      <w:ind w:firstLine="1440"/>
    </w:pPr>
  </w:style>
  <w:style w:type="paragraph" w:customStyle="1" w:styleId="CNDeliverableMaterialsHeader">
    <w:name w:val="CN Deliverable Materials Header"/>
    <w:basedOn w:val="CNParagraph"/>
    <w:next w:val="CNLevel2Bullet"/>
    <w:rsid w:val="00C07A95"/>
    <w:pPr>
      <w:keepNext/>
      <w:keepLines/>
      <w:numPr>
        <w:ilvl w:val="5"/>
        <w:numId w:val="1"/>
      </w:numPr>
      <w:tabs>
        <w:tab w:val="num" w:pos="360"/>
        <w:tab w:val="num" w:pos="2880"/>
      </w:tabs>
      <w:ind w:left="720" w:hanging="720"/>
    </w:pPr>
  </w:style>
  <w:style w:type="paragraph" w:customStyle="1" w:styleId="CNParagraphBold">
    <w:name w:val="CN Paragraph Bold"/>
    <w:basedOn w:val="CNParagraph"/>
    <w:rsid w:val="00C07A95"/>
    <w:rPr>
      <w:b/>
    </w:rPr>
  </w:style>
  <w:style w:type="paragraph" w:customStyle="1" w:styleId="CNTaskTitle">
    <w:name w:val="CN Task Title"/>
    <w:basedOn w:val="CNParagraph"/>
    <w:next w:val="CNParagraph"/>
    <w:uiPriority w:val="99"/>
    <w:rsid w:val="00C07A95"/>
    <w:pPr>
      <w:keepNext/>
      <w:keepLines/>
      <w:numPr>
        <w:ilvl w:val="2"/>
        <w:numId w:val="3"/>
      </w:numPr>
      <w:tabs>
        <w:tab w:val="clear" w:pos="1224"/>
        <w:tab w:val="num" w:pos="360"/>
        <w:tab w:val="num" w:pos="1800"/>
      </w:tabs>
      <w:ind w:left="720" w:firstLine="0"/>
    </w:pPr>
    <w:rPr>
      <w:b/>
      <w:i/>
    </w:rPr>
  </w:style>
  <w:style w:type="paragraph" w:customStyle="1" w:styleId="CNActivityRestartNumbering">
    <w:name w:val="CN Activity Restart Numbering"/>
    <w:basedOn w:val="CNParagraph"/>
    <w:next w:val="Normal"/>
    <w:uiPriority w:val="99"/>
    <w:rsid w:val="00C07A95"/>
    <w:pPr>
      <w:numPr>
        <w:numId w:val="3"/>
      </w:numPr>
      <w:tabs>
        <w:tab w:val="num" w:pos="360"/>
      </w:tabs>
      <w:spacing w:after="0"/>
      <w:ind w:left="360" w:hanging="360"/>
    </w:pPr>
    <w:rPr>
      <w:sz w:val="2"/>
      <w:szCs w:val="2"/>
    </w:rPr>
  </w:style>
  <w:style w:type="paragraph" w:customStyle="1" w:styleId="CNActivityTaskLevel2List">
    <w:name w:val="CN Activity/Task Level 2 List"/>
    <w:basedOn w:val="CNParagraph"/>
    <w:uiPriority w:val="99"/>
    <w:rsid w:val="00C07A95"/>
    <w:pPr>
      <w:numPr>
        <w:ilvl w:val="4"/>
        <w:numId w:val="3"/>
      </w:numPr>
      <w:tabs>
        <w:tab w:val="clear" w:pos="1728"/>
        <w:tab w:val="num" w:pos="360"/>
        <w:tab w:val="num" w:pos="3240"/>
      </w:tabs>
      <w:ind w:left="720" w:firstLine="0"/>
    </w:pPr>
  </w:style>
  <w:style w:type="paragraph" w:customStyle="1" w:styleId="CNActivityTaskLevel1List">
    <w:name w:val="CN Activity/Task Level 1 List"/>
    <w:basedOn w:val="CNParagraph"/>
    <w:uiPriority w:val="99"/>
    <w:rsid w:val="00C07A95"/>
    <w:pPr>
      <w:numPr>
        <w:ilvl w:val="3"/>
        <w:numId w:val="3"/>
      </w:numPr>
      <w:tabs>
        <w:tab w:val="clear" w:pos="1224"/>
        <w:tab w:val="num" w:pos="360"/>
      </w:tabs>
      <w:ind w:left="720" w:firstLine="0"/>
    </w:pPr>
  </w:style>
  <w:style w:type="paragraph" w:customStyle="1" w:styleId="CNActivityTaskLevel3List">
    <w:name w:val="CN Activity/Task Level 3 List"/>
    <w:basedOn w:val="CNParagraph"/>
    <w:uiPriority w:val="99"/>
    <w:rsid w:val="00C07A95"/>
    <w:pPr>
      <w:numPr>
        <w:ilvl w:val="5"/>
        <w:numId w:val="3"/>
      </w:numPr>
      <w:tabs>
        <w:tab w:val="clear" w:pos="2232"/>
        <w:tab w:val="num" w:pos="360"/>
        <w:tab w:val="num" w:pos="3960"/>
      </w:tabs>
      <w:ind w:left="720" w:firstLine="0"/>
    </w:pPr>
  </w:style>
  <w:style w:type="character" w:customStyle="1" w:styleId="CNTransactionVariable">
    <w:name w:val="CN Transaction Variable"/>
    <w:rsid w:val="00C07A95"/>
    <w:rPr>
      <w:rFonts w:ascii="Arial" w:hAnsi="Arial" w:cs="Times New Roman"/>
      <w:b/>
      <w:i/>
      <w:color w:val="FF0000"/>
      <w:sz w:val="20"/>
    </w:rPr>
  </w:style>
  <w:style w:type="paragraph" w:customStyle="1" w:styleId="CNGlossaryList">
    <w:name w:val="CN Glossary List"/>
    <w:basedOn w:val="CNParagraph"/>
    <w:rsid w:val="00C07A95"/>
    <w:pPr>
      <w:numPr>
        <w:ilvl w:val="8"/>
        <w:numId w:val="1"/>
      </w:numPr>
      <w:tabs>
        <w:tab w:val="clear" w:pos="504"/>
        <w:tab w:val="num" w:pos="360"/>
        <w:tab w:val="num" w:pos="3240"/>
      </w:tabs>
      <w:ind w:left="720" w:firstLine="0"/>
    </w:pPr>
  </w:style>
  <w:style w:type="paragraph" w:customStyle="1" w:styleId="CNPhaseTitle">
    <w:name w:val="CN Phase Title"/>
    <w:basedOn w:val="Normal"/>
    <w:next w:val="CNParagraph"/>
    <w:rsid w:val="00C07A95"/>
    <w:pPr>
      <w:keepNext/>
      <w:keepLines/>
      <w:numPr>
        <w:ilvl w:val="7"/>
        <w:numId w:val="1"/>
      </w:numPr>
      <w:spacing w:before="80" w:after="80"/>
      <w:outlineLvl w:val="0"/>
    </w:pPr>
    <w:rPr>
      <w:rFonts w:cs="Times New Roman"/>
      <w:b/>
      <w:sz w:val="24"/>
      <w:szCs w:val="18"/>
    </w:rPr>
  </w:style>
  <w:style w:type="character" w:customStyle="1" w:styleId="CNParagraphChar1">
    <w:name w:val="CN Paragraph Char1"/>
    <w:link w:val="CNParagraph"/>
    <w:locked/>
    <w:rsid w:val="00C07A95"/>
    <w:rPr>
      <w:rFonts w:ascii="Arial" w:eastAsia="MS Mincho" w:hAnsi="Arial" w:cs="Times New Roman"/>
      <w:sz w:val="20"/>
      <w:szCs w:val="18"/>
    </w:rPr>
  </w:style>
  <w:style w:type="paragraph" w:customStyle="1" w:styleId="CNTableColumnHead">
    <w:name w:val="CN Table Column Head"/>
    <w:basedOn w:val="Normal"/>
    <w:rsid w:val="00C07A95"/>
    <w:pPr>
      <w:jc w:val="center"/>
    </w:pPr>
    <w:rPr>
      <w:rFonts w:cs="Times New Roman"/>
      <w:b/>
      <w:szCs w:val="18"/>
    </w:rPr>
  </w:style>
  <w:style w:type="paragraph" w:customStyle="1" w:styleId="CNTableTextCentered">
    <w:name w:val="CN Table Text Centered"/>
    <w:basedOn w:val="Normal"/>
    <w:rsid w:val="00C07A95"/>
    <w:pPr>
      <w:jc w:val="center"/>
    </w:pPr>
    <w:rPr>
      <w:rFonts w:cs="Times New Roman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C07A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A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7A95"/>
    <w:rPr>
      <w:rFonts w:ascii="Tahoma" w:eastAsia="MS Mincho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C643F1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Heading2Char">
    <w:name w:val="Heading 2 Char"/>
    <w:link w:val="Heading2"/>
    <w:uiPriority w:val="9"/>
    <w:rsid w:val="00C643F1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Heading3Char">
    <w:name w:val="Heading 3 Char"/>
    <w:link w:val="Heading3"/>
    <w:uiPriority w:val="9"/>
    <w:rsid w:val="00C643F1"/>
    <w:rPr>
      <w:rFonts w:ascii="Cambria" w:eastAsia="Times New Roman" w:hAnsi="Cambria" w:cs="Times New Roman"/>
      <w:color w:val="243F60"/>
      <w:sz w:val="24"/>
      <w:szCs w:val="24"/>
    </w:rPr>
  </w:style>
  <w:style w:type="paragraph" w:customStyle="1" w:styleId="CNHead1">
    <w:name w:val="CN Head 1"/>
    <w:basedOn w:val="CNParagraph"/>
    <w:next w:val="CNParagraph"/>
    <w:link w:val="CNHead1Char"/>
    <w:rsid w:val="009E4BD6"/>
    <w:pPr>
      <w:keepNext/>
      <w:keepLines/>
      <w:numPr>
        <w:ilvl w:val="1"/>
        <w:numId w:val="6"/>
      </w:numPr>
      <w:outlineLvl w:val="0"/>
    </w:pPr>
    <w:rPr>
      <w:rFonts w:eastAsia="Times New Roman"/>
      <w:b/>
      <w:sz w:val="24"/>
    </w:rPr>
  </w:style>
  <w:style w:type="paragraph" w:customStyle="1" w:styleId="CNHead2">
    <w:name w:val="CN Head 2"/>
    <w:basedOn w:val="CNParagraph"/>
    <w:next w:val="CNParagraph"/>
    <w:rsid w:val="009E4BD6"/>
    <w:pPr>
      <w:keepNext/>
      <w:keepLines/>
      <w:numPr>
        <w:ilvl w:val="2"/>
        <w:numId w:val="6"/>
      </w:numPr>
      <w:outlineLvl w:val="1"/>
    </w:pPr>
    <w:rPr>
      <w:rFonts w:eastAsia="Times New Roman"/>
      <w:b/>
      <w:sz w:val="22"/>
    </w:rPr>
  </w:style>
  <w:style w:type="paragraph" w:customStyle="1" w:styleId="CNHead3">
    <w:name w:val="CN Head 3"/>
    <w:basedOn w:val="CNParagraph"/>
    <w:next w:val="CNParagraph"/>
    <w:rsid w:val="009E4BD6"/>
    <w:pPr>
      <w:keepNext/>
      <w:keepLines/>
      <w:numPr>
        <w:ilvl w:val="3"/>
        <w:numId w:val="6"/>
      </w:numPr>
    </w:pPr>
    <w:rPr>
      <w:rFonts w:eastAsia="Times New Roman"/>
      <w:b/>
    </w:rPr>
  </w:style>
  <w:style w:type="paragraph" w:customStyle="1" w:styleId="CNInternalNoteLevel1Bullet">
    <w:name w:val="CN Internal Note Level 1 Bullet"/>
    <w:basedOn w:val="Normal"/>
    <w:rsid w:val="009E4BD6"/>
    <w:pPr>
      <w:numPr>
        <w:numId w:val="4"/>
      </w:numPr>
      <w:pBdr>
        <w:right w:val="single" w:sz="18" w:space="4" w:color="FF0000"/>
      </w:pBdr>
      <w:spacing w:before="28" w:after="28"/>
    </w:pPr>
    <w:rPr>
      <w:rFonts w:ascii="Times New Roman" w:eastAsia="Times New Roman" w:hAnsi="Times New Roman" w:cs="Times New Roman"/>
      <w:b/>
      <w:color w:val="FF0000"/>
      <w:sz w:val="20"/>
      <w:szCs w:val="20"/>
    </w:rPr>
  </w:style>
  <w:style w:type="paragraph" w:customStyle="1" w:styleId="CNInternalNoteLevel2Bullet">
    <w:name w:val="CN Internal Note Level 2 Bullet"/>
    <w:basedOn w:val="Normal"/>
    <w:rsid w:val="009E4BD6"/>
    <w:pPr>
      <w:numPr>
        <w:ilvl w:val="1"/>
        <w:numId w:val="4"/>
      </w:numPr>
      <w:pBdr>
        <w:right w:val="single" w:sz="18" w:space="4" w:color="FF0000"/>
      </w:pBdr>
      <w:spacing w:before="28" w:after="28"/>
    </w:pPr>
    <w:rPr>
      <w:rFonts w:ascii="Times New Roman" w:eastAsia="Times New Roman" w:hAnsi="Times New Roman" w:cs="Times New Roman"/>
      <w:b/>
      <w:color w:val="FF0000"/>
      <w:sz w:val="20"/>
      <w:szCs w:val="20"/>
    </w:rPr>
  </w:style>
  <w:style w:type="paragraph" w:customStyle="1" w:styleId="CNLevel1List">
    <w:name w:val="CN Level 1 List"/>
    <w:basedOn w:val="CNParagraph"/>
    <w:link w:val="CNLevel1ListChar"/>
    <w:rsid w:val="009E4BD6"/>
    <w:pPr>
      <w:numPr>
        <w:ilvl w:val="4"/>
        <w:numId w:val="6"/>
      </w:numPr>
    </w:pPr>
    <w:rPr>
      <w:rFonts w:eastAsia="Times New Roman"/>
    </w:rPr>
  </w:style>
  <w:style w:type="paragraph" w:customStyle="1" w:styleId="CNLevel2List">
    <w:name w:val="CN Level 2 List"/>
    <w:basedOn w:val="CNParagraph"/>
    <w:rsid w:val="009E4BD6"/>
    <w:pPr>
      <w:numPr>
        <w:ilvl w:val="5"/>
        <w:numId w:val="6"/>
      </w:numPr>
    </w:pPr>
    <w:rPr>
      <w:rFonts w:eastAsia="Times New Roman"/>
    </w:rPr>
  </w:style>
  <w:style w:type="paragraph" w:customStyle="1" w:styleId="CNLevel3List">
    <w:name w:val="CN Level 3 List"/>
    <w:basedOn w:val="CNParagraph"/>
    <w:rsid w:val="009E4BD6"/>
    <w:pPr>
      <w:numPr>
        <w:ilvl w:val="6"/>
        <w:numId w:val="6"/>
      </w:numPr>
    </w:pPr>
    <w:rPr>
      <w:rFonts w:eastAsia="Times New Roman"/>
    </w:rPr>
  </w:style>
  <w:style w:type="paragraph" w:customStyle="1" w:styleId="CNLevel4List">
    <w:name w:val="CN Level 4 List"/>
    <w:basedOn w:val="CNParagraph"/>
    <w:rsid w:val="009E4BD6"/>
    <w:pPr>
      <w:numPr>
        <w:ilvl w:val="7"/>
        <w:numId w:val="6"/>
      </w:numPr>
    </w:pPr>
    <w:rPr>
      <w:rFonts w:eastAsia="Times New Roman"/>
    </w:rPr>
  </w:style>
  <w:style w:type="paragraph" w:customStyle="1" w:styleId="CNLevel5List">
    <w:name w:val="CN Level 5 List"/>
    <w:basedOn w:val="CNParagraph"/>
    <w:rsid w:val="009E4BD6"/>
    <w:pPr>
      <w:numPr>
        <w:ilvl w:val="8"/>
        <w:numId w:val="6"/>
      </w:numPr>
    </w:pPr>
    <w:rPr>
      <w:rFonts w:eastAsia="Times New Roman"/>
    </w:rPr>
  </w:style>
  <w:style w:type="paragraph" w:customStyle="1" w:styleId="CNTableLevel1Bullet">
    <w:name w:val="CN Table Level 1 Bullet"/>
    <w:basedOn w:val="Normal"/>
    <w:rsid w:val="009E4BD6"/>
    <w:pPr>
      <w:numPr>
        <w:ilvl w:val="3"/>
        <w:numId w:val="4"/>
      </w:numPr>
    </w:pPr>
    <w:rPr>
      <w:rFonts w:eastAsia="Times New Roman" w:cs="Times New Roman"/>
      <w:szCs w:val="18"/>
    </w:rPr>
  </w:style>
  <w:style w:type="paragraph" w:customStyle="1" w:styleId="CNTableLevel2Bullet">
    <w:name w:val="CN Table Level 2 Bullet"/>
    <w:basedOn w:val="Normal"/>
    <w:rsid w:val="009E4BD6"/>
    <w:pPr>
      <w:numPr>
        <w:ilvl w:val="4"/>
        <w:numId w:val="4"/>
      </w:numPr>
    </w:pPr>
    <w:rPr>
      <w:rFonts w:eastAsia="Times New Roman" w:cs="Times New Roman"/>
      <w:szCs w:val="18"/>
    </w:rPr>
  </w:style>
  <w:style w:type="paragraph" w:customStyle="1" w:styleId="CNTitle">
    <w:name w:val="CN Title"/>
    <w:basedOn w:val="CNParagraph"/>
    <w:rsid w:val="009E4BD6"/>
    <w:pPr>
      <w:keepNext/>
      <w:keepLines/>
      <w:numPr>
        <w:numId w:val="6"/>
      </w:numPr>
      <w:spacing w:after="160"/>
      <w:jc w:val="center"/>
    </w:pPr>
    <w:rPr>
      <w:rFonts w:eastAsia="Times New Roman"/>
      <w:b/>
      <w:sz w:val="28"/>
    </w:rPr>
  </w:style>
  <w:style w:type="paragraph" w:customStyle="1" w:styleId="CNInternalNoteCompact">
    <w:name w:val="CN Internal Note Compact"/>
    <w:basedOn w:val="Normal"/>
    <w:next w:val="CNParagraph"/>
    <w:link w:val="CNInternalNoteCompactChar"/>
    <w:rsid w:val="009E4BD6"/>
    <w:pPr>
      <w:keepLines/>
      <w:pBdr>
        <w:top w:val="single" w:sz="18" w:space="1" w:color="FF0000"/>
        <w:bottom w:val="single" w:sz="18" w:space="1" w:color="FF0000"/>
        <w:right w:val="single" w:sz="18" w:space="4" w:color="FF0000"/>
      </w:pBdr>
      <w:spacing w:before="28" w:after="28"/>
    </w:pPr>
    <w:rPr>
      <w:rFonts w:ascii="Times New Roman" w:eastAsia="Times New Roman" w:hAnsi="Times New Roman" w:cs="Times New Roman"/>
      <w:b/>
      <w:color w:val="FF0000"/>
      <w:sz w:val="20"/>
      <w:szCs w:val="20"/>
    </w:rPr>
  </w:style>
  <w:style w:type="paragraph" w:customStyle="1" w:styleId="CNGuidanceText">
    <w:name w:val="CN Guidance Text"/>
    <w:basedOn w:val="Normal"/>
    <w:next w:val="CNGuidanceHeading"/>
    <w:rsid w:val="009E4BD6"/>
    <w:pPr>
      <w:numPr>
        <w:ilvl w:val="2"/>
        <w:numId w:val="5"/>
      </w:numPr>
      <w:spacing w:before="80" w:after="80"/>
    </w:pPr>
    <w:rPr>
      <w:rFonts w:ascii="Times New Roman" w:eastAsia="Times New Roman" w:hAnsi="Times New Roman" w:cs="Times New Roman"/>
      <w:sz w:val="20"/>
      <w:szCs w:val="18"/>
    </w:rPr>
  </w:style>
  <w:style w:type="paragraph" w:customStyle="1" w:styleId="CNGuidanceHeading">
    <w:name w:val="CN Guidance Heading"/>
    <w:basedOn w:val="CNGuidanceText"/>
    <w:next w:val="CNGuidanceText"/>
    <w:rsid w:val="009E4BD6"/>
    <w:pPr>
      <w:numPr>
        <w:ilvl w:val="1"/>
      </w:numPr>
    </w:pPr>
    <w:rPr>
      <w:b/>
    </w:rPr>
  </w:style>
  <w:style w:type="paragraph" w:customStyle="1" w:styleId="CNGuidanceLevel1Bullet">
    <w:name w:val="CN Guidance Level 1 Bullet"/>
    <w:basedOn w:val="CNGuidanceText"/>
    <w:rsid w:val="009E4BD6"/>
    <w:pPr>
      <w:numPr>
        <w:ilvl w:val="4"/>
      </w:numPr>
    </w:pPr>
  </w:style>
  <w:style w:type="paragraph" w:customStyle="1" w:styleId="CNGuidanceLevel2Bullet">
    <w:name w:val="CN Guidance Level 2 Bullet"/>
    <w:basedOn w:val="CNGuidanceText"/>
    <w:rsid w:val="009E4BD6"/>
    <w:pPr>
      <w:numPr>
        <w:ilvl w:val="6"/>
      </w:numPr>
    </w:pPr>
  </w:style>
  <w:style w:type="paragraph" w:customStyle="1" w:styleId="CNGuidanceLevel1List">
    <w:name w:val="CN Guidance Level 1 List"/>
    <w:basedOn w:val="CNGuidanceText"/>
    <w:rsid w:val="009E4BD6"/>
    <w:pPr>
      <w:numPr>
        <w:ilvl w:val="3"/>
      </w:numPr>
    </w:pPr>
  </w:style>
  <w:style w:type="paragraph" w:customStyle="1" w:styleId="CNGuidanceLevel2List">
    <w:name w:val="CN Guidance Level 2 List"/>
    <w:basedOn w:val="CNGuidanceText"/>
    <w:rsid w:val="009E4BD6"/>
    <w:pPr>
      <w:numPr>
        <w:ilvl w:val="5"/>
      </w:numPr>
    </w:pPr>
  </w:style>
  <w:style w:type="character" w:customStyle="1" w:styleId="CNInternalNoteCompactChar">
    <w:name w:val="CN Internal Note Compact Char"/>
    <w:link w:val="CNInternalNoteCompact"/>
    <w:rsid w:val="009E4BD6"/>
    <w:rPr>
      <w:rFonts w:ascii="Times New Roman" w:eastAsia="Times New Roman" w:hAnsi="Times New Roman"/>
      <w:b/>
      <w:color w:val="FF0000"/>
    </w:rPr>
  </w:style>
  <w:style w:type="character" w:customStyle="1" w:styleId="CNLevel1ListChar">
    <w:name w:val="CN Level 1 List Char"/>
    <w:link w:val="CNLevel1List"/>
    <w:rsid w:val="009E4BD6"/>
    <w:rPr>
      <w:rFonts w:ascii="Arial" w:eastAsia="Times New Roman" w:hAnsi="Arial"/>
      <w:szCs w:val="18"/>
    </w:rPr>
  </w:style>
  <w:style w:type="character" w:customStyle="1" w:styleId="CNHead1Char">
    <w:name w:val="CN Head 1 Char"/>
    <w:link w:val="CNHead1"/>
    <w:rsid w:val="009E4BD6"/>
    <w:rPr>
      <w:rFonts w:ascii="Arial" w:eastAsia="Times New Roman" w:hAnsi="Arial"/>
      <w:b/>
      <w:sz w:val="24"/>
      <w:szCs w:val="18"/>
    </w:rPr>
  </w:style>
  <w:style w:type="character" w:customStyle="1" w:styleId="CNParagraphChar">
    <w:name w:val="CN Paragraph Char"/>
    <w:rsid w:val="009E4BD6"/>
    <w:rPr>
      <w:rFonts w:ascii="Arial" w:hAnsi="Arial"/>
      <w:szCs w:val="18"/>
      <w:lang w:val="en-US" w:eastAsia="en-US" w:bidi="ar-SA"/>
    </w:rPr>
  </w:style>
  <w:style w:type="paragraph" w:customStyle="1" w:styleId="CNSignatureBlock">
    <w:name w:val="CN Signature Block"/>
    <w:basedOn w:val="CNParagraph"/>
    <w:link w:val="CNSignatureBlockChar"/>
    <w:rsid w:val="009E4BD6"/>
    <w:pPr>
      <w:spacing w:before="0" w:after="120"/>
      <w:ind w:left="0"/>
    </w:pPr>
    <w:rPr>
      <w:rFonts w:eastAsia="Times New Roman"/>
    </w:rPr>
  </w:style>
  <w:style w:type="paragraph" w:customStyle="1" w:styleId="CNParagraphLeft">
    <w:name w:val="CN Paragraph Left"/>
    <w:basedOn w:val="CNParagraph"/>
    <w:link w:val="CNParagraphLeftChar"/>
    <w:rsid w:val="009E4BD6"/>
    <w:pPr>
      <w:ind w:left="0"/>
    </w:pPr>
    <w:rPr>
      <w:rFonts w:eastAsia="Times New Roman"/>
    </w:rPr>
  </w:style>
  <w:style w:type="paragraph" w:customStyle="1" w:styleId="CNSignatureBlockBegin">
    <w:name w:val="CN Signature Block Begin"/>
    <w:basedOn w:val="CNSignatureBlock"/>
    <w:next w:val="CNSignatureBlock"/>
    <w:rsid w:val="009E4BD6"/>
    <w:pPr>
      <w:pBdr>
        <w:top w:val="single" w:sz="8" w:space="1" w:color="auto"/>
      </w:pBdr>
    </w:pPr>
  </w:style>
  <w:style w:type="character" w:customStyle="1" w:styleId="CNParagraphLeftChar">
    <w:name w:val="CN Paragraph Left Char"/>
    <w:link w:val="CNParagraphLeft"/>
    <w:rsid w:val="009E4BD6"/>
    <w:rPr>
      <w:rFonts w:ascii="Arial" w:eastAsia="Times New Roman" w:hAnsi="Arial"/>
      <w:szCs w:val="18"/>
    </w:rPr>
  </w:style>
  <w:style w:type="character" w:customStyle="1" w:styleId="CNSignatureBlockChar">
    <w:name w:val="CN Signature Block Char"/>
    <w:link w:val="CNSignatureBlock"/>
    <w:rsid w:val="009E4BD6"/>
    <w:rPr>
      <w:rFonts w:ascii="Arial" w:eastAsia="Times New Roman" w:hAnsi="Arial"/>
      <w:szCs w:val="18"/>
    </w:rPr>
  </w:style>
  <w:style w:type="table" w:styleId="TableGrid">
    <w:name w:val="Table Grid"/>
    <w:basedOn w:val="TableNormal"/>
    <w:uiPriority w:val="59"/>
    <w:rsid w:val="009F5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1C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141C4"/>
    <w:rPr>
      <w:rFonts w:ascii="Arial" w:eastAsia="MS Mincho" w:hAnsi="Arial" w:cs="Arial"/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01B30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1B3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7DA4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E67DA4"/>
    <w:rPr>
      <w:rFonts w:ascii="Arial" w:eastAsia="MS Mincho" w:hAnsi="Arial" w:cs="Arial"/>
    </w:rPr>
  </w:style>
  <w:style w:type="character" w:styleId="FootnoteReference">
    <w:name w:val="footnote reference"/>
    <w:uiPriority w:val="99"/>
    <w:unhideWhenUsed/>
    <w:rsid w:val="00E67DA4"/>
    <w:rPr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FC64A0"/>
    <w:rPr>
      <w:rFonts w:ascii="Times New Roman" w:eastAsia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rsid w:val="00F93417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F93417"/>
    <w:rPr>
      <w:rFonts w:ascii="Courier New" w:eastAsia="Times New Roman" w:hAnsi="Courier New" w:cs="Courier New"/>
    </w:rPr>
  </w:style>
  <w:style w:type="paragraph" w:customStyle="1" w:styleId="Default">
    <w:name w:val="Default"/>
    <w:rsid w:val="005A5D9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Revision">
    <w:name w:val="Revision"/>
    <w:hidden/>
    <w:uiPriority w:val="71"/>
    <w:unhideWhenUsed/>
    <w:rsid w:val="0002042C"/>
    <w:rPr>
      <w:rFonts w:ascii="Arial" w:eastAsia="MS Mincho" w:hAnsi="Arial" w:cs="Arial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C3591A"/>
    <w:rPr>
      <w:rFonts w:ascii="Arial" w:eastAsia="MS Mincho" w:hAnsi="Arial" w:cs="Arial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3F1"/>
    <w:pPr>
      <w:keepNext/>
      <w:keepLines/>
      <w:spacing w:before="24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43F1"/>
    <w:pPr>
      <w:keepNext/>
      <w:keepLines/>
      <w:spacing w:before="4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643F1"/>
    <w:pPr>
      <w:keepNext/>
      <w:keepLines/>
      <w:spacing w:before="40"/>
      <w:outlineLvl w:val="2"/>
    </w:pPr>
    <w:rPr>
      <w:rFonts w:ascii="Cambria" w:eastAsia="Times New Roman" w:hAnsi="Cambria" w:cs="Times New Roman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next w:val="Normal"/>
    <w:link w:val="BodyText2Char"/>
    <w:rsid w:val="00C07A95"/>
    <w:pPr>
      <w:jc w:val="both"/>
    </w:pPr>
    <w:rPr>
      <w:sz w:val="22"/>
    </w:rPr>
  </w:style>
  <w:style w:type="character" w:customStyle="1" w:styleId="BodyText2Char">
    <w:name w:val="Body Text 2 Char"/>
    <w:link w:val="BodyText2"/>
    <w:rsid w:val="00C07A95"/>
    <w:rPr>
      <w:rFonts w:ascii="Arial" w:eastAsia="MS Mincho" w:hAnsi="Arial" w:cs="Arial"/>
    </w:rPr>
  </w:style>
  <w:style w:type="paragraph" w:styleId="Header">
    <w:name w:val="header"/>
    <w:basedOn w:val="Normal"/>
    <w:link w:val="HeaderChar"/>
    <w:rsid w:val="00C07A9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07A95"/>
    <w:rPr>
      <w:rFonts w:ascii="Arial" w:eastAsia="MS Mincho" w:hAnsi="Arial" w:cs="Arial"/>
      <w:sz w:val="18"/>
    </w:rPr>
  </w:style>
  <w:style w:type="paragraph" w:styleId="Footer">
    <w:name w:val="footer"/>
    <w:basedOn w:val="Normal"/>
    <w:link w:val="FooterChar"/>
    <w:rsid w:val="00C07A9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C07A95"/>
    <w:rPr>
      <w:rFonts w:ascii="Arial" w:eastAsia="MS Mincho" w:hAnsi="Arial" w:cs="Arial"/>
      <w:sz w:val="18"/>
    </w:rPr>
  </w:style>
  <w:style w:type="character" w:styleId="PageNumber">
    <w:name w:val="page number"/>
    <w:rsid w:val="00C07A95"/>
    <w:rPr>
      <w:rFonts w:cs="Times New Roman"/>
    </w:rPr>
  </w:style>
  <w:style w:type="character" w:styleId="CommentReference">
    <w:name w:val="annotation reference"/>
    <w:semiHidden/>
    <w:rsid w:val="00C07A95"/>
    <w:rPr>
      <w:rFonts w:cs="Times New Roman"/>
      <w:sz w:val="16"/>
    </w:rPr>
  </w:style>
  <w:style w:type="paragraph" w:styleId="CommentText">
    <w:name w:val="annotation text"/>
    <w:basedOn w:val="Normal"/>
    <w:link w:val="CommentTextChar"/>
    <w:semiHidden/>
    <w:rsid w:val="00C07A95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C07A95"/>
    <w:rPr>
      <w:rFonts w:ascii="Arial" w:eastAsia="MS Mincho" w:hAnsi="Arial" w:cs="Arial"/>
      <w:sz w:val="20"/>
      <w:szCs w:val="20"/>
    </w:rPr>
  </w:style>
  <w:style w:type="paragraph" w:customStyle="1" w:styleId="CNParagraph">
    <w:name w:val="CN Paragraph"/>
    <w:link w:val="CNParagraphChar1"/>
    <w:rsid w:val="00C07A95"/>
    <w:pPr>
      <w:spacing w:before="80" w:after="80"/>
      <w:ind w:left="720"/>
    </w:pPr>
    <w:rPr>
      <w:rFonts w:ascii="Arial" w:eastAsia="MS Mincho" w:hAnsi="Arial"/>
      <w:szCs w:val="18"/>
    </w:rPr>
  </w:style>
  <w:style w:type="paragraph" w:customStyle="1" w:styleId="CNActivityTitle">
    <w:name w:val="CN Activity Title"/>
    <w:basedOn w:val="CNParagraph"/>
    <w:next w:val="CNParagraph"/>
    <w:uiPriority w:val="99"/>
    <w:rsid w:val="00C07A95"/>
    <w:pPr>
      <w:keepNext/>
      <w:keepLines/>
      <w:numPr>
        <w:ilvl w:val="1"/>
        <w:numId w:val="3"/>
      </w:numPr>
      <w:tabs>
        <w:tab w:val="clear" w:pos="900"/>
        <w:tab w:val="num" w:pos="360"/>
        <w:tab w:val="num" w:pos="1080"/>
      </w:tabs>
      <w:spacing w:before="120"/>
      <w:ind w:left="720" w:hanging="360"/>
    </w:pPr>
    <w:rPr>
      <w:b/>
      <w:u w:val="single"/>
    </w:rPr>
  </w:style>
  <w:style w:type="paragraph" w:customStyle="1" w:styleId="CNAppendixContent">
    <w:name w:val="CN Appendix Content"/>
    <w:basedOn w:val="CNParagraph"/>
    <w:next w:val="CNParagraph"/>
    <w:rsid w:val="00C07A95"/>
    <w:pPr>
      <w:keepNext/>
      <w:keepLines/>
      <w:numPr>
        <w:ilvl w:val="1"/>
        <w:numId w:val="1"/>
      </w:numPr>
      <w:tabs>
        <w:tab w:val="num" w:pos="360"/>
        <w:tab w:val="num" w:pos="720"/>
      </w:tabs>
      <w:ind w:hanging="720"/>
    </w:pPr>
  </w:style>
  <w:style w:type="paragraph" w:customStyle="1" w:styleId="CNAppendixDelivery">
    <w:name w:val="CN Appendix Delivery"/>
    <w:basedOn w:val="CNParagraph"/>
    <w:next w:val="CNParagraph"/>
    <w:rsid w:val="00C07A95"/>
    <w:pPr>
      <w:keepNext/>
      <w:keepLines/>
      <w:numPr>
        <w:numId w:val="1"/>
      </w:numPr>
      <w:tabs>
        <w:tab w:val="num" w:pos="360"/>
        <w:tab w:val="num" w:pos="720"/>
      </w:tabs>
    </w:pPr>
  </w:style>
  <w:style w:type="paragraph" w:customStyle="1" w:styleId="CNAppendixPurpose">
    <w:name w:val="CN Appendix Purpose"/>
    <w:basedOn w:val="CNParagraph"/>
    <w:next w:val="CNParagraph"/>
    <w:rsid w:val="00C07A95"/>
    <w:pPr>
      <w:keepNext/>
      <w:keepLines/>
      <w:numPr>
        <w:ilvl w:val="2"/>
        <w:numId w:val="1"/>
      </w:numPr>
      <w:tabs>
        <w:tab w:val="num" w:pos="360"/>
        <w:tab w:val="num" w:pos="1440"/>
      </w:tabs>
    </w:pPr>
  </w:style>
  <w:style w:type="paragraph" w:customStyle="1" w:styleId="CNAssumptionsHeader">
    <w:name w:val="CN Assumptions Header"/>
    <w:basedOn w:val="CNParagraph"/>
    <w:next w:val="CNParagraph"/>
    <w:rsid w:val="00C07A95"/>
    <w:pPr>
      <w:keepNext/>
      <w:keepLines/>
      <w:numPr>
        <w:ilvl w:val="3"/>
        <w:numId w:val="1"/>
      </w:numPr>
      <w:tabs>
        <w:tab w:val="num" w:pos="360"/>
        <w:tab w:val="num" w:pos="1440"/>
      </w:tabs>
      <w:ind w:left="1440" w:hanging="720"/>
    </w:pPr>
  </w:style>
  <w:style w:type="paragraph" w:customStyle="1" w:styleId="CNLevel1Bullet">
    <w:name w:val="CN Level 1 Bullet"/>
    <w:basedOn w:val="CNParagraph"/>
    <w:rsid w:val="00C07A95"/>
    <w:pPr>
      <w:numPr>
        <w:numId w:val="2"/>
      </w:numPr>
      <w:tabs>
        <w:tab w:val="clear" w:pos="1224"/>
        <w:tab w:val="num" w:pos="360"/>
      </w:tabs>
      <w:ind w:left="720" w:firstLine="0"/>
    </w:pPr>
  </w:style>
  <w:style w:type="paragraph" w:customStyle="1" w:styleId="CNLevel2Bullet">
    <w:name w:val="CN Level 2 Bullet"/>
    <w:basedOn w:val="CNParagraph"/>
    <w:rsid w:val="00C07A95"/>
    <w:pPr>
      <w:numPr>
        <w:ilvl w:val="1"/>
        <w:numId w:val="2"/>
      </w:numPr>
      <w:tabs>
        <w:tab w:val="clear" w:pos="1728"/>
        <w:tab w:val="num" w:pos="360"/>
        <w:tab w:val="num" w:pos="1080"/>
      </w:tabs>
      <w:ind w:left="720" w:firstLine="0"/>
    </w:pPr>
  </w:style>
  <w:style w:type="paragraph" w:customStyle="1" w:styleId="CNLevel3Bullet">
    <w:name w:val="CN Level 3 Bullet"/>
    <w:basedOn w:val="CNParagraph"/>
    <w:rsid w:val="00C07A95"/>
    <w:pPr>
      <w:numPr>
        <w:ilvl w:val="2"/>
        <w:numId w:val="2"/>
      </w:numPr>
      <w:tabs>
        <w:tab w:val="clear" w:pos="2232"/>
        <w:tab w:val="num" w:pos="360"/>
        <w:tab w:val="num" w:pos="1800"/>
      </w:tabs>
      <w:ind w:left="720" w:firstLine="0"/>
    </w:pPr>
  </w:style>
  <w:style w:type="paragraph" w:customStyle="1" w:styleId="CNLevel4Bullet">
    <w:name w:val="CN Level 4 Bullet"/>
    <w:basedOn w:val="CNParagraph"/>
    <w:rsid w:val="00C07A95"/>
    <w:pPr>
      <w:numPr>
        <w:ilvl w:val="3"/>
        <w:numId w:val="2"/>
      </w:numPr>
      <w:tabs>
        <w:tab w:val="clear" w:pos="2736"/>
        <w:tab w:val="num" w:pos="360"/>
        <w:tab w:val="num" w:pos="2520"/>
      </w:tabs>
      <w:ind w:left="720" w:firstLine="0"/>
    </w:pPr>
  </w:style>
  <w:style w:type="paragraph" w:customStyle="1" w:styleId="CNLevel5Bullet">
    <w:name w:val="CN Level 5 Bullet"/>
    <w:basedOn w:val="CNParagraph"/>
    <w:rsid w:val="00C07A95"/>
    <w:pPr>
      <w:numPr>
        <w:ilvl w:val="4"/>
        <w:numId w:val="2"/>
      </w:numPr>
      <w:tabs>
        <w:tab w:val="clear" w:pos="3240"/>
        <w:tab w:val="num" w:pos="360"/>
      </w:tabs>
      <w:ind w:left="720" w:firstLine="0"/>
    </w:pPr>
  </w:style>
  <w:style w:type="paragraph" w:customStyle="1" w:styleId="CNLevel6Bullet">
    <w:name w:val="CN Level 6 Bullet"/>
    <w:basedOn w:val="CNParagraph"/>
    <w:rsid w:val="00C07A95"/>
    <w:pPr>
      <w:numPr>
        <w:ilvl w:val="5"/>
        <w:numId w:val="2"/>
      </w:numPr>
      <w:tabs>
        <w:tab w:val="clear" w:pos="3744"/>
        <w:tab w:val="num" w:pos="360"/>
        <w:tab w:val="num" w:pos="3960"/>
      </w:tabs>
      <w:ind w:left="720" w:firstLine="0"/>
    </w:pPr>
  </w:style>
  <w:style w:type="paragraph" w:customStyle="1" w:styleId="CNCompletionCriteriaHeader">
    <w:name w:val="CN Completion Criteria Header"/>
    <w:basedOn w:val="CNParagraph"/>
    <w:next w:val="CNParagraph"/>
    <w:rsid w:val="00C07A95"/>
    <w:pPr>
      <w:keepNext/>
      <w:keepLines/>
      <w:numPr>
        <w:ilvl w:val="4"/>
        <w:numId w:val="1"/>
      </w:numPr>
      <w:tabs>
        <w:tab w:val="num" w:pos="360"/>
        <w:tab w:val="num" w:pos="2160"/>
      </w:tabs>
      <w:ind w:firstLine="1440"/>
    </w:pPr>
  </w:style>
  <w:style w:type="paragraph" w:customStyle="1" w:styleId="CNDeliverableMaterialsHeader">
    <w:name w:val="CN Deliverable Materials Header"/>
    <w:basedOn w:val="CNParagraph"/>
    <w:next w:val="CNLevel2Bullet"/>
    <w:rsid w:val="00C07A95"/>
    <w:pPr>
      <w:keepNext/>
      <w:keepLines/>
      <w:numPr>
        <w:ilvl w:val="5"/>
        <w:numId w:val="1"/>
      </w:numPr>
      <w:tabs>
        <w:tab w:val="num" w:pos="360"/>
        <w:tab w:val="num" w:pos="2880"/>
      </w:tabs>
      <w:ind w:left="720" w:hanging="720"/>
    </w:pPr>
  </w:style>
  <w:style w:type="paragraph" w:customStyle="1" w:styleId="CNParagraphBold">
    <w:name w:val="CN Paragraph Bold"/>
    <w:basedOn w:val="CNParagraph"/>
    <w:rsid w:val="00C07A95"/>
    <w:rPr>
      <w:b/>
    </w:rPr>
  </w:style>
  <w:style w:type="paragraph" w:customStyle="1" w:styleId="CNTaskTitle">
    <w:name w:val="CN Task Title"/>
    <w:basedOn w:val="CNParagraph"/>
    <w:next w:val="CNParagraph"/>
    <w:uiPriority w:val="99"/>
    <w:rsid w:val="00C07A95"/>
    <w:pPr>
      <w:keepNext/>
      <w:keepLines/>
      <w:numPr>
        <w:ilvl w:val="2"/>
        <w:numId w:val="3"/>
      </w:numPr>
      <w:tabs>
        <w:tab w:val="clear" w:pos="1224"/>
        <w:tab w:val="num" w:pos="360"/>
        <w:tab w:val="num" w:pos="1800"/>
      </w:tabs>
      <w:ind w:left="720" w:firstLine="0"/>
    </w:pPr>
    <w:rPr>
      <w:b/>
      <w:i/>
    </w:rPr>
  </w:style>
  <w:style w:type="paragraph" w:customStyle="1" w:styleId="CNActivityRestartNumbering">
    <w:name w:val="CN Activity Restart Numbering"/>
    <w:basedOn w:val="CNParagraph"/>
    <w:next w:val="Normal"/>
    <w:uiPriority w:val="99"/>
    <w:rsid w:val="00C07A95"/>
    <w:pPr>
      <w:numPr>
        <w:numId w:val="3"/>
      </w:numPr>
      <w:tabs>
        <w:tab w:val="num" w:pos="360"/>
      </w:tabs>
      <w:spacing w:after="0"/>
      <w:ind w:left="360" w:hanging="360"/>
    </w:pPr>
    <w:rPr>
      <w:sz w:val="2"/>
      <w:szCs w:val="2"/>
    </w:rPr>
  </w:style>
  <w:style w:type="paragraph" w:customStyle="1" w:styleId="CNActivityTaskLevel2List">
    <w:name w:val="CN Activity/Task Level 2 List"/>
    <w:basedOn w:val="CNParagraph"/>
    <w:uiPriority w:val="99"/>
    <w:rsid w:val="00C07A95"/>
    <w:pPr>
      <w:numPr>
        <w:ilvl w:val="4"/>
        <w:numId w:val="3"/>
      </w:numPr>
      <w:tabs>
        <w:tab w:val="clear" w:pos="1728"/>
        <w:tab w:val="num" w:pos="360"/>
        <w:tab w:val="num" w:pos="3240"/>
      </w:tabs>
      <w:ind w:left="720" w:firstLine="0"/>
    </w:pPr>
  </w:style>
  <w:style w:type="paragraph" w:customStyle="1" w:styleId="CNActivityTaskLevel1List">
    <w:name w:val="CN Activity/Task Level 1 List"/>
    <w:basedOn w:val="CNParagraph"/>
    <w:uiPriority w:val="99"/>
    <w:rsid w:val="00C07A95"/>
    <w:pPr>
      <w:numPr>
        <w:ilvl w:val="3"/>
        <w:numId w:val="3"/>
      </w:numPr>
      <w:tabs>
        <w:tab w:val="clear" w:pos="1224"/>
        <w:tab w:val="num" w:pos="360"/>
      </w:tabs>
      <w:ind w:left="720" w:firstLine="0"/>
    </w:pPr>
  </w:style>
  <w:style w:type="paragraph" w:customStyle="1" w:styleId="CNActivityTaskLevel3List">
    <w:name w:val="CN Activity/Task Level 3 List"/>
    <w:basedOn w:val="CNParagraph"/>
    <w:uiPriority w:val="99"/>
    <w:rsid w:val="00C07A95"/>
    <w:pPr>
      <w:numPr>
        <w:ilvl w:val="5"/>
        <w:numId w:val="3"/>
      </w:numPr>
      <w:tabs>
        <w:tab w:val="clear" w:pos="2232"/>
        <w:tab w:val="num" w:pos="360"/>
        <w:tab w:val="num" w:pos="3960"/>
      </w:tabs>
      <w:ind w:left="720" w:firstLine="0"/>
    </w:pPr>
  </w:style>
  <w:style w:type="character" w:customStyle="1" w:styleId="CNTransactionVariable">
    <w:name w:val="CN Transaction Variable"/>
    <w:rsid w:val="00C07A95"/>
    <w:rPr>
      <w:rFonts w:ascii="Arial" w:hAnsi="Arial" w:cs="Times New Roman"/>
      <w:b/>
      <w:i/>
      <w:color w:val="FF0000"/>
      <w:sz w:val="20"/>
    </w:rPr>
  </w:style>
  <w:style w:type="paragraph" w:customStyle="1" w:styleId="CNGlossaryList">
    <w:name w:val="CN Glossary List"/>
    <w:basedOn w:val="CNParagraph"/>
    <w:rsid w:val="00C07A95"/>
    <w:pPr>
      <w:numPr>
        <w:ilvl w:val="8"/>
        <w:numId w:val="1"/>
      </w:numPr>
      <w:tabs>
        <w:tab w:val="clear" w:pos="504"/>
        <w:tab w:val="num" w:pos="360"/>
        <w:tab w:val="num" w:pos="3240"/>
      </w:tabs>
      <w:ind w:left="720" w:firstLine="0"/>
    </w:pPr>
  </w:style>
  <w:style w:type="paragraph" w:customStyle="1" w:styleId="CNPhaseTitle">
    <w:name w:val="CN Phase Title"/>
    <w:basedOn w:val="Normal"/>
    <w:next w:val="CNParagraph"/>
    <w:rsid w:val="00C07A95"/>
    <w:pPr>
      <w:keepNext/>
      <w:keepLines/>
      <w:numPr>
        <w:ilvl w:val="7"/>
        <w:numId w:val="1"/>
      </w:numPr>
      <w:spacing w:before="80" w:after="80"/>
      <w:outlineLvl w:val="0"/>
    </w:pPr>
    <w:rPr>
      <w:rFonts w:cs="Times New Roman"/>
      <w:b/>
      <w:sz w:val="24"/>
      <w:szCs w:val="18"/>
    </w:rPr>
  </w:style>
  <w:style w:type="character" w:customStyle="1" w:styleId="CNParagraphChar1">
    <w:name w:val="CN Paragraph Char1"/>
    <w:link w:val="CNParagraph"/>
    <w:locked/>
    <w:rsid w:val="00C07A95"/>
    <w:rPr>
      <w:rFonts w:ascii="Arial" w:eastAsia="MS Mincho" w:hAnsi="Arial" w:cs="Times New Roman"/>
      <w:sz w:val="20"/>
      <w:szCs w:val="18"/>
    </w:rPr>
  </w:style>
  <w:style w:type="paragraph" w:customStyle="1" w:styleId="CNTableColumnHead">
    <w:name w:val="CN Table Column Head"/>
    <w:basedOn w:val="Normal"/>
    <w:rsid w:val="00C07A95"/>
    <w:pPr>
      <w:jc w:val="center"/>
    </w:pPr>
    <w:rPr>
      <w:rFonts w:cs="Times New Roman"/>
      <w:b/>
      <w:szCs w:val="18"/>
    </w:rPr>
  </w:style>
  <w:style w:type="paragraph" w:customStyle="1" w:styleId="CNTableTextCentered">
    <w:name w:val="CN Table Text Centered"/>
    <w:basedOn w:val="Normal"/>
    <w:rsid w:val="00C07A95"/>
    <w:pPr>
      <w:jc w:val="center"/>
    </w:pPr>
    <w:rPr>
      <w:rFonts w:cs="Times New Roman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C07A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A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7A95"/>
    <w:rPr>
      <w:rFonts w:ascii="Tahoma" w:eastAsia="MS Mincho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C643F1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Heading2Char">
    <w:name w:val="Heading 2 Char"/>
    <w:link w:val="Heading2"/>
    <w:uiPriority w:val="9"/>
    <w:rsid w:val="00C643F1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Heading3Char">
    <w:name w:val="Heading 3 Char"/>
    <w:link w:val="Heading3"/>
    <w:uiPriority w:val="9"/>
    <w:rsid w:val="00C643F1"/>
    <w:rPr>
      <w:rFonts w:ascii="Cambria" w:eastAsia="Times New Roman" w:hAnsi="Cambria" w:cs="Times New Roman"/>
      <w:color w:val="243F60"/>
      <w:sz w:val="24"/>
      <w:szCs w:val="24"/>
    </w:rPr>
  </w:style>
  <w:style w:type="paragraph" w:customStyle="1" w:styleId="CNHead1">
    <w:name w:val="CN Head 1"/>
    <w:basedOn w:val="CNParagraph"/>
    <w:next w:val="CNParagraph"/>
    <w:link w:val="CNHead1Char"/>
    <w:rsid w:val="009E4BD6"/>
    <w:pPr>
      <w:keepNext/>
      <w:keepLines/>
      <w:numPr>
        <w:ilvl w:val="1"/>
        <w:numId w:val="6"/>
      </w:numPr>
      <w:outlineLvl w:val="0"/>
    </w:pPr>
    <w:rPr>
      <w:rFonts w:eastAsia="Times New Roman"/>
      <w:b/>
      <w:sz w:val="24"/>
    </w:rPr>
  </w:style>
  <w:style w:type="paragraph" w:customStyle="1" w:styleId="CNHead2">
    <w:name w:val="CN Head 2"/>
    <w:basedOn w:val="CNParagraph"/>
    <w:next w:val="CNParagraph"/>
    <w:rsid w:val="009E4BD6"/>
    <w:pPr>
      <w:keepNext/>
      <w:keepLines/>
      <w:numPr>
        <w:ilvl w:val="2"/>
        <w:numId w:val="6"/>
      </w:numPr>
      <w:outlineLvl w:val="1"/>
    </w:pPr>
    <w:rPr>
      <w:rFonts w:eastAsia="Times New Roman"/>
      <w:b/>
      <w:sz w:val="22"/>
    </w:rPr>
  </w:style>
  <w:style w:type="paragraph" w:customStyle="1" w:styleId="CNHead3">
    <w:name w:val="CN Head 3"/>
    <w:basedOn w:val="CNParagraph"/>
    <w:next w:val="CNParagraph"/>
    <w:rsid w:val="009E4BD6"/>
    <w:pPr>
      <w:keepNext/>
      <w:keepLines/>
      <w:numPr>
        <w:ilvl w:val="3"/>
        <w:numId w:val="6"/>
      </w:numPr>
    </w:pPr>
    <w:rPr>
      <w:rFonts w:eastAsia="Times New Roman"/>
      <w:b/>
    </w:rPr>
  </w:style>
  <w:style w:type="paragraph" w:customStyle="1" w:styleId="CNInternalNoteLevel1Bullet">
    <w:name w:val="CN Internal Note Level 1 Bullet"/>
    <w:basedOn w:val="Normal"/>
    <w:rsid w:val="009E4BD6"/>
    <w:pPr>
      <w:numPr>
        <w:numId w:val="4"/>
      </w:numPr>
      <w:pBdr>
        <w:right w:val="single" w:sz="18" w:space="4" w:color="FF0000"/>
      </w:pBdr>
      <w:spacing w:before="28" w:after="28"/>
    </w:pPr>
    <w:rPr>
      <w:rFonts w:ascii="Times New Roman" w:eastAsia="Times New Roman" w:hAnsi="Times New Roman" w:cs="Times New Roman"/>
      <w:b/>
      <w:color w:val="FF0000"/>
      <w:sz w:val="20"/>
      <w:szCs w:val="20"/>
    </w:rPr>
  </w:style>
  <w:style w:type="paragraph" w:customStyle="1" w:styleId="CNInternalNoteLevel2Bullet">
    <w:name w:val="CN Internal Note Level 2 Bullet"/>
    <w:basedOn w:val="Normal"/>
    <w:rsid w:val="009E4BD6"/>
    <w:pPr>
      <w:numPr>
        <w:ilvl w:val="1"/>
        <w:numId w:val="4"/>
      </w:numPr>
      <w:pBdr>
        <w:right w:val="single" w:sz="18" w:space="4" w:color="FF0000"/>
      </w:pBdr>
      <w:spacing w:before="28" w:after="28"/>
    </w:pPr>
    <w:rPr>
      <w:rFonts w:ascii="Times New Roman" w:eastAsia="Times New Roman" w:hAnsi="Times New Roman" w:cs="Times New Roman"/>
      <w:b/>
      <w:color w:val="FF0000"/>
      <w:sz w:val="20"/>
      <w:szCs w:val="20"/>
    </w:rPr>
  </w:style>
  <w:style w:type="paragraph" w:customStyle="1" w:styleId="CNLevel1List">
    <w:name w:val="CN Level 1 List"/>
    <w:basedOn w:val="CNParagraph"/>
    <w:link w:val="CNLevel1ListChar"/>
    <w:rsid w:val="009E4BD6"/>
    <w:pPr>
      <w:numPr>
        <w:ilvl w:val="4"/>
        <w:numId w:val="6"/>
      </w:numPr>
    </w:pPr>
    <w:rPr>
      <w:rFonts w:eastAsia="Times New Roman"/>
    </w:rPr>
  </w:style>
  <w:style w:type="paragraph" w:customStyle="1" w:styleId="CNLevel2List">
    <w:name w:val="CN Level 2 List"/>
    <w:basedOn w:val="CNParagraph"/>
    <w:rsid w:val="009E4BD6"/>
    <w:pPr>
      <w:numPr>
        <w:ilvl w:val="5"/>
        <w:numId w:val="6"/>
      </w:numPr>
    </w:pPr>
    <w:rPr>
      <w:rFonts w:eastAsia="Times New Roman"/>
    </w:rPr>
  </w:style>
  <w:style w:type="paragraph" w:customStyle="1" w:styleId="CNLevel3List">
    <w:name w:val="CN Level 3 List"/>
    <w:basedOn w:val="CNParagraph"/>
    <w:rsid w:val="009E4BD6"/>
    <w:pPr>
      <w:numPr>
        <w:ilvl w:val="6"/>
        <w:numId w:val="6"/>
      </w:numPr>
    </w:pPr>
    <w:rPr>
      <w:rFonts w:eastAsia="Times New Roman"/>
    </w:rPr>
  </w:style>
  <w:style w:type="paragraph" w:customStyle="1" w:styleId="CNLevel4List">
    <w:name w:val="CN Level 4 List"/>
    <w:basedOn w:val="CNParagraph"/>
    <w:rsid w:val="009E4BD6"/>
    <w:pPr>
      <w:numPr>
        <w:ilvl w:val="7"/>
        <w:numId w:val="6"/>
      </w:numPr>
    </w:pPr>
    <w:rPr>
      <w:rFonts w:eastAsia="Times New Roman"/>
    </w:rPr>
  </w:style>
  <w:style w:type="paragraph" w:customStyle="1" w:styleId="CNLevel5List">
    <w:name w:val="CN Level 5 List"/>
    <w:basedOn w:val="CNParagraph"/>
    <w:rsid w:val="009E4BD6"/>
    <w:pPr>
      <w:numPr>
        <w:ilvl w:val="8"/>
        <w:numId w:val="6"/>
      </w:numPr>
    </w:pPr>
    <w:rPr>
      <w:rFonts w:eastAsia="Times New Roman"/>
    </w:rPr>
  </w:style>
  <w:style w:type="paragraph" w:customStyle="1" w:styleId="CNTableLevel1Bullet">
    <w:name w:val="CN Table Level 1 Bullet"/>
    <w:basedOn w:val="Normal"/>
    <w:rsid w:val="009E4BD6"/>
    <w:pPr>
      <w:numPr>
        <w:ilvl w:val="3"/>
        <w:numId w:val="4"/>
      </w:numPr>
    </w:pPr>
    <w:rPr>
      <w:rFonts w:eastAsia="Times New Roman" w:cs="Times New Roman"/>
      <w:szCs w:val="18"/>
    </w:rPr>
  </w:style>
  <w:style w:type="paragraph" w:customStyle="1" w:styleId="CNTableLevel2Bullet">
    <w:name w:val="CN Table Level 2 Bullet"/>
    <w:basedOn w:val="Normal"/>
    <w:rsid w:val="009E4BD6"/>
    <w:pPr>
      <w:numPr>
        <w:ilvl w:val="4"/>
        <w:numId w:val="4"/>
      </w:numPr>
    </w:pPr>
    <w:rPr>
      <w:rFonts w:eastAsia="Times New Roman" w:cs="Times New Roman"/>
      <w:szCs w:val="18"/>
    </w:rPr>
  </w:style>
  <w:style w:type="paragraph" w:customStyle="1" w:styleId="CNTitle">
    <w:name w:val="CN Title"/>
    <w:basedOn w:val="CNParagraph"/>
    <w:rsid w:val="009E4BD6"/>
    <w:pPr>
      <w:keepNext/>
      <w:keepLines/>
      <w:numPr>
        <w:numId w:val="6"/>
      </w:numPr>
      <w:spacing w:after="160"/>
      <w:jc w:val="center"/>
    </w:pPr>
    <w:rPr>
      <w:rFonts w:eastAsia="Times New Roman"/>
      <w:b/>
      <w:sz w:val="28"/>
    </w:rPr>
  </w:style>
  <w:style w:type="paragraph" w:customStyle="1" w:styleId="CNInternalNoteCompact">
    <w:name w:val="CN Internal Note Compact"/>
    <w:basedOn w:val="Normal"/>
    <w:next w:val="CNParagraph"/>
    <w:link w:val="CNInternalNoteCompactChar"/>
    <w:rsid w:val="009E4BD6"/>
    <w:pPr>
      <w:keepLines/>
      <w:pBdr>
        <w:top w:val="single" w:sz="18" w:space="1" w:color="FF0000"/>
        <w:bottom w:val="single" w:sz="18" w:space="1" w:color="FF0000"/>
        <w:right w:val="single" w:sz="18" w:space="4" w:color="FF0000"/>
      </w:pBdr>
      <w:spacing w:before="28" w:after="28"/>
    </w:pPr>
    <w:rPr>
      <w:rFonts w:ascii="Times New Roman" w:eastAsia="Times New Roman" w:hAnsi="Times New Roman" w:cs="Times New Roman"/>
      <w:b/>
      <w:color w:val="FF0000"/>
      <w:sz w:val="20"/>
      <w:szCs w:val="20"/>
    </w:rPr>
  </w:style>
  <w:style w:type="paragraph" w:customStyle="1" w:styleId="CNGuidanceText">
    <w:name w:val="CN Guidance Text"/>
    <w:basedOn w:val="Normal"/>
    <w:next w:val="CNGuidanceHeading"/>
    <w:rsid w:val="009E4BD6"/>
    <w:pPr>
      <w:numPr>
        <w:ilvl w:val="2"/>
        <w:numId w:val="5"/>
      </w:numPr>
      <w:spacing w:before="80" w:after="80"/>
    </w:pPr>
    <w:rPr>
      <w:rFonts w:ascii="Times New Roman" w:eastAsia="Times New Roman" w:hAnsi="Times New Roman" w:cs="Times New Roman"/>
      <w:sz w:val="20"/>
      <w:szCs w:val="18"/>
    </w:rPr>
  </w:style>
  <w:style w:type="paragraph" w:customStyle="1" w:styleId="CNGuidanceHeading">
    <w:name w:val="CN Guidance Heading"/>
    <w:basedOn w:val="CNGuidanceText"/>
    <w:next w:val="CNGuidanceText"/>
    <w:rsid w:val="009E4BD6"/>
    <w:pPr>
      <w:numPr>
        <w:ilvl w:val="1"/>
      </w:numPr>
    </w:pPr>
    <w:rPr>
      <w:b/>
    </w:rPr>
  </w:style>
  <w:style w:type="paragraph" w:customStyle="1" w:styleId="CNGuidanceLevel1Bullet">
    <w:name w:val="CN Guidance Level 1 Bullet"/>
    <w:basedOn w:val="CNGuidanceText"/>
    <w:rsid w:val="009E4BD6"/>
    <w:pPr>
      <w:numPr>
        <w:ilvl w:val="4"/>
      </w:numPr>
    </w:pPr>
  </w:style>
  <w:style w:type="paragraph" w:customStyle="1" w:styleId="CNGuidanceLevel2Bullet">
    <w:name w:val="CN Guidance Level 2 Bullet"/>
    <w:basedOn w:val="CNGuidanceText"/>
    <w:rsid w:val="009E4BD6"/>
    <w:pPr>
      <w:numPr>
        <w:ilvl w:val="6"/>
      </w:numPr>
    </w:pPr>
  </w:style>
  <w:style w:type="paragraph" w:customStyle="1" w:styleId="CNGuidanceLevel1List">
    <w:name w:val="CN Guidance Level 1 List"/>
    <w:basedOn w:val="CNGuidanceText"/>
    <w:rsid w:val="009E4BD6"/>
    <w:pPr>
      <w:numPr>
        <w:ilvl w:val="3"/>
      </w:numPr>
    </w:pPr>
  </w:style>
  <w:style w:type="paragraph" w:customStyle="1" w:styleId="CNGuidanceLevel2List">
    <w:name w:val="CN Guidance Level 2 List"/>
    <w:basedOn w:val="CNGuidanceText"/>
    <w:rsid w:val="009E4BD6"/>
    <w:pPr>
      <w:numPr>
        <w:ilvl w:val="5"/>
      </w:numPr>
    </w:pPr>
  </w:style>
  <w:style w:type="character" w:customStyle="1" w:styleId="CNInternalNoteCompactChar">
    <w:name w:val="CN Internal Note Compact Char"/>
    <w:link w:val="CNInternalNoteCompact"/>
    <w:rsid w:val="009E4BD6"/>
    <w:rPr>
      <w:rFonts w:ascii="Times New Roman" w:eastAsia="Times New Roman" w:hAnsi="Times New Roman"/>
      <w:b/>
      <w:color w:val="FF0000"/>
    </w:rPr>
  </w:style>
  <w:style w:type="character" w:customStyle="1" w:styleId="CNLevel1ListChar">
    <w:name w:val="CN Level 1 List Char"/>
    <w:link w:val="CNLevel1List"/>
    <w:rsid w:val="009E4BD6"/>
    <w:rPr>
      <w:rFonts w:ascii="Arial" w:eastAsia="Times New Roman" w:hAnsi="Arial"/>
      <w:szCs w:val="18"/>
    </w:rPr>
  </w:style>
  <w:style w:type="character" w:customStyle="1" w:styleId="CNHead1Char">
    <w:name w:val="CN Head 1 Char"/>
    <w:link w:val="CNHead1"/>
    <w:rsid w:val="009E4BD6"/>
    <w:rPr>
      <w:rFonts w:ascii="Arial" w:eastAsia="Times New Roman" w:hAnsi="Arial"/>
      <w:b/>
      <w:sz w:val="24"/>
      <w:szCs w:val="18"/>
    </w:rPr>
  </w:style>
  <w:style w:type="character" w:customStyle="1" w:styleId="CNParagraphChar">
    <w:name w:val="CN Paragraph Char"/>
    <w:rsid w:val="009E4BD6"/>
    <w:rPr>
      <w:rFonts w:ascii="Arial" w:hAnsi="Arial"/>
      <w:szCs w:val="18"/>
      <w:lang w:val="en-US" w:eastAsia="en-US" w:bidi="ar-SA"/>
    </w:rPr>
  </w:style>
  <w:style w:type="paragraph" w:customStyle="1" w:styleId="CNSignatureBlock">
    <w:name w:val="CN Signature Block"/>
    <w:basedOn w:val="CNParagraph"/>
    <w:link w:val="CNSignatureBlockChar"/>
    <w:rsid w:val="009E4BD6"/>
    <w:pPr>
      <w:spacing w:before="0" w:after="120"/>
      <w:ind w:left="0"/>
    </w:pPr>
    <w:rPr>
      <w:rFonts w:eastAsia="Times New Roman"/>
    </w:rPr>
  </w:style>
  <w:style w:type="paragraph" w:customStyle="1" w:styleId="CNParagraphLeft">
    <w:name w:val="CN Paragraph Left"/>
    <w:basedOn w:val="CNParagraph"/>
    <w:link w:val="CNParagraphLeftChar"/>
    <w:rsid w:val="009E4BD6"/>
    <w:pPr>
      <w:ind w:left="0"/>
    </w:pPr>
    <w:rPr>
      <w:rFonts w:eastAsia="Times New Roman"/>
    </w:rPr>
  </w:style>
  <w:style w:type="paragraph" w:customStyle="1" w:styleId="CNSignatureBlockBegin">
    <w:name w:val="CN Signature Block Begin"/>
    <w:basedOn w:val="CNSignatureBlock"/>
    <w:next w:val="CNSignatureBlock"/>
    <w:rsid w:val="009E4BD6"/>
    <w:pPr>
      <w:pBdr>
        <w:top w:val="single" w:sz="8" w:space="1" w:color="auto"/>
      </w:pBdr>
    </w:pPr>
  </w:style>
  <w:style w:type="character" w:customStyle="1" w:styleId="CNParagraphLeftChar">
    <w:name w:val="CN Paragraph Left Char"/>
    <w:link w:val="CNParagraphLeft"/>
    <w:rsid w:val="009E4BD6"/>
    <w:rPr>
      <w:rFonts w:ascii="Arial" w:eastAsia="Times New Roman" w:hAnsi="Arial"/>
      <w:szCs w:val="18"/>
    </w:rPr>
  </w:style>
  <w:style w:type="character" w:customStyle="1" w:styleId="CNSignatureBlockChar">
    <w:name w:val="CN Signature Block Char"/>
    <w:link w:val="CNSignatureBlock"/>
    <w:rsid w:val="009E4BD6"/>
    <w:rPr>
      <w:rFonts w:ascii="Arial" w:eastAsia="Times New Roman" w:hAnsi="Arial"/>
      <w:szCs w:val="18"/>
    </w:rPr>
  </w:style>
  <w:style w:type="table" w:styleId="TableGrid">
    <w:name w:val="Table Grid"/>
    <w:basedOn w:val="TableNormal"/>
    <w:uiPriority w:val="59"/>
    <w:rsid w:val="009F5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1C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141C4"/>
    <w:rPr>
      <w:rFonts w:ascii="Arial" w:eastAsia="MS Mincho" w:hAnsi="Arial" w:cs="Arial"/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01B30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1B3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7DA4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E67DA4"/>
    <w:rPr>
      <w:rFonts w:ascii="Arial" w:eastAsia="MS Mincho" w:hAnsi="Arial" w:cs="Arial"/>
    </w:rPr>
  </w:style>
  <w:style w:type="character" w:styleId="FootnoteReference">
    <w:name w:val="footnote reference"/>
    <w:uiPriority w:val="99"/>
    <w:unhideWhenUsed/>
    <w:rsid w:val="00E67DA4"/>
    <w:rPr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FC64A0"/>
    <w:rPr>
      <w:rFonts w:ascii="Times New Roman" w:eastAsia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rsid w:val="00F93417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F93417"/>
    <w:rPr>
      <w:rFonts w:ascii="Courier New" w:eastAsia="Times New Roman" w:hAnsi="Courier New" w:cs="Courier New"/>
    </w:rPr>
  </w:style>
  <w:style w:type="paragraph" w:customStyle="1" w:styleId="Default">
    <w:name w:val="Default"/>
    <w:rsid w:val="005A5D9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Revision">
    <w:name w:val="Revision"/>
    <w:hidden/>
    <w:uiPriority w:val="71"/>
    <w:unhideWhenUsed/>
    <w:rsid w:val="0002042C"/>
    <w:rPr>
      <w:rFonts w:ascii="Arial" w:eastAsia="MS Mincho" w:hAnsi="Arial" w:cs="Arial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3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8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9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6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50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33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5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0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5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9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1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2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2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41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9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4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49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411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9F3DD2901B84B847AC729AFE773E6" ma:contentTypeVersion="4" ma:contentTypeDescription="Create a new document." ma:contentTypeScope="" ma:versionID="54456eb3665b1bf449e09b187239473d">
  <xsd:schema xmlns:xsd="http://www.w3.org/2001/XMLSchema" xmlns:xs="http://www.w3.org/2001/XMLSchema" xmlns:p="http://schemas.microsoft.com/office/2006/metadata/properties" xmlns:ns2="c8e4b03c-1bb9-43bc-a81f-8feaa4d13159" xmlns:ns3="640c83db-6b4e-4db6-adf5-7cd32600368c" targetNamespace="http://schemas.microsoft.com/office/2006/metadata/properties" ma:root="true" ma:fieldsID="34e0d76a688e4066a9538683e678aa83" ns2:_="" ns3:_="">
    <xsd:import namespace="c8e4b03c-1bb9-43bc-a81f-8feaa4d13159"/>
    <xsd:import namespace="640c83db-6b4e-4db6-adf5-7cd3260036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4b03c-1bb9-43bc-a81f-8feaa4d131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c83db-6b4e-4db6-adf5-7cd3260036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D7CE9-D808-4781-A549-DC5E64CA8C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AC6F39-0FA9-421B-813F-7D14F367C492}"/>
</file>

<file path=customXml/itemProps3.xml><?xml version="1.0" encoding="utf-8"?>
<ds:datastoreItem xmlns:ds="http://schemas.openxmlformats.org/officeDocument/2006/customXml" ds:itemID="{1F31F040-2659-4FB1-8638-2500233BD5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F529FC-F20F-4712-ABD9-8637F8ECE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Financial Services</Company>
  <LinksUpToDate>false</LinksUpToDate>
  <CharactersWithSpaces>10749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Jamila Reese</dc:creator>
  <cp:lastModifiedBy>Ken Schuelke TFS</cp:lastModifiedBy>
  <cp:revision>2</cp:revision>
  <cp:lastPrinted>2019-01-04T21:16:00Z</cp:lastPrinted>
  <dcterms:created xsi:type="dcterms:W3CDTF">2019-01-04T21:16:00Z</dcterms:created>
  <dcterms:modified xsi:type="dcterms:W3CDTF">2019-01-04T21:16:00Z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0x0101005E59F3DD2901B84B847AC729AFE773E6</vt:lpwstr>
  </property>
  <property fmtid="{D5CDD505-2E9C-101B-9397-08002B2CF9AE}" pid="3" name="IconOverlay">
    <vt:lpwstr/>
  </property>
</Properties>
</file>