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100"/>
        <w:jc w:val="center"/>
      </w:pPr>
      <w:r>
        <w:rPr>
          <w:rFonts w:ascii="Microsoft YaHei" w:cs="Microsoft YaHei" w:eastAsia="Microsoft YaHei" w:hAnsi="Microsoft YaHei"/>
          <w:b/>
          <w:bCs/>
          <w:color w:val="203864"/>
          <w:sz w:val="48"/>
          <w:szCs w:val="48"/>
        </w:rPr>
        <w:t xml:space="preserve">AI3D 角色与道具参考图工作流</w:t>
      </w:r>
    </w:p>
    <w:p>
      <w:pPr>
        <w:spacing w:after="700"/>
        <w:jc w:val="center"/>
      </w:pPr>
      <w:r>
        <w:rPr>
          <w:rFonts w:ascii="Microsoft YaHei" w:cs="Microsoft YaHei" w:eastAsia="Microsoft YaHei" w:hAnsi="Microsoft YaHei"/>
          <w:color w:val="5B6573"/>
          <w:sz w:val="30"/>
          <w:szCs w:val="30"/>
        </w:rPr>
        <w:t xml:space="preserve">美术与策划操作手册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6B7280"/>
          <w:sz w:val="21"/>
          <w:szCs w:val="21"/>
        </w:rPr>
        <w:t xml:space="preserve">版本日期：2026-06-24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目录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1. 这套工作流解决什么问题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2. 只需一句话安装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3. 三个 Skill 分别什么时候使用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4. 开始前怎样准备参考图片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5. 人物五视图完整操作流程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6. 道具五方案的操作方法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7. 道具五视图的操作方法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8. Codex 会在本地保存什么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9. 最重要的工作原则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10. 常见问题</w:t>
      </w:r>
    </w:p>
    <w:p>
      <w:pPr>
        <w:pBdr>
          <w:bottom w:val="dotted" w:color="D6DCE4" w:sz="2" w:space="2"/>
        </w:pBdr>
        <w:spacing w:after="105" w:line="280"/>
        <w:ind w:left="180"/>
      </w:pPr>
      <w:r>
        <w:rPr>
          <w:rFonts w:ascii="Microsoft YaHei" w:cs="Microsoft YaHei" w:eastAsia="Microsoft YaHei" w:hAnsi="Microsoft YaHei"/>
          <w:color w:val="365F91"/>
          <w:sz w:val="21"/>
          <w:szCs w:val="21"/>
        </w:rPr>
        <w:t xml:space="preserve">11. 三句常用指令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1. 这套工作流解决什么问题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制作 AI3D 模型时，通常不会一开始就有标准正面图、侧面图和背面图。美术或策划手中往往只有一批截图、设定图、电影画面或概念图，其中人物姿态、镜头、光线和遮挡都不一致。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这三个 Skill 的作用是让 Codex 自动完成以下工作：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阅读一个文件夹中的多张参考图片。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从不同图片中提取同一个人物或道具的稳定特征。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把身份特征、造型规则、颜色、材质和禁止偏差写入项目本地文档，长期保存。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根据这些规则生成统一、干净、适合 AI3D 建模的参考视图。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自动把最终视图和过程文件分开整理，便于继续修改和追溯。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最终目标不是生成一张好看的概念图，而是生成一组结构明确、身份一致、能够交给 Tripo、Meshy、Hunyuan3D 等 AI3D 工具使用的建模参考图。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2. 只需一句话安装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把下面整句话粘贴给 Codex：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请使用 skill-installer 从公开 GitHub 仓库 kaojunn/ai3d-codex-skills 安装 skills/ai3d-human-five-view、skills/ai3d-prop-five-variants 和 skills/ai3d-prop-five-view 三个 Skill；安装完成后检查它们是否已安装到本地，并提醒我重启 Codex。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安装完成后，完全退出并重新打开 Codex。美术和策划不需要自行运行安装命令。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如果 Codex 提示同名 Skill 已经存在，说明电脑上已经安装过。不要直接删除原文件，告诉 Codex：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请先备份我本地已经安装的这三个 Skill，再从 kaojunn/ai3d-codex-skills 仓库同步最新版本，完成后检查本地版本并提醒我重启 Codex。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3. 三个 Skill 分别什么时候使用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Skill</w:t>
            </w:r>
          </w:p>
        </w:tc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什么时候使用</w:t>
            </w:r>
          </w:p>
        </w:tc>
        <w:tc>
          <w:tcPr>
            <w:tcW w:type="dxa" w:w="3214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会得到什么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9C2F2F"/>
                <w:sz w:val="19"/>
                <w:szCs w:val="19"/>
              </w:rPr>
              <w:t xml:space="preserve">ai3d-human-five-view</w:t>
            </w:r>
          </w:p>
        </w:tc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从一批人物截图或角色设定图制作人物建模参考</w:t>
            </w:r>
          </w:p>
        </w:tc>
        <w:tc>
          <w:tcPr>
            <w:tcW w:type="dxa" w:w="3214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同一个人物的正面、背面、左侧、右侧、顶面五视图，以及本地角色特征文档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9C2F2F"/>
                <w:sz w:val="19"/>
                <w:szCs w:val="19"/>
              </w:rPr>
              <w:t xml:space="preserve">ai3d-prop-five-variants</w:t>
            </w:r>
          </w:p>
        </w:tc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道具大方向已经确定，但外轮廓和器型还需要选方案</w:t>
            </w:r>
          </w:p>
        </w:tc>
        <w:tc>
          <w:tcPr>
            <w:tcW w:type="dxa" w:w="3214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一件标准原型和四件同系列造型派生，全部为统一正视图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9C2F2F"/>
                <w:sz w:val="19"/>
                <w:szCs w:val="19"/>
              </w:rPr>
              <w:t xml:space="preserve">ai3d-prop-five-view</w:t>
            </w:r>
          </w:p>
        </w:tc>
        <w:tc>
          <w:tcPr>
            <w:tcW w:type="dxa" w:w="3212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道具造型已经选定，需要交给 AI3D 生成模型</w:t>
            </w:r>
          </w:p>
        </w:tc>
        <w:tc>
          <w:tcPr>
            <w:tcW w:type="dxa" w:w="3214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同一个道具的正面、背面、左侧、右侧、顶面五视图，以及本地道具特征文档</w:t>
            </w:r>
          </w:p>
        </w:tc>
      </w:tr>
    </w:tbl>
    <w:p>
      <w:pPr>
        <w:spacing w:after="100"/>
      </w:pP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简单判断：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做人物：直接使用 </w:t>
      </w:r>
      <w:r>
        <w:rPr>
          <w:rFonts w:ascii="Consolas" w:cs="Consolas" w:eastAsia="Consolas" w:hAnsi="Consolas"/>
          <w:color w:val="9C2F2F"/>
        </w:rPr>
        <w:t xml:space="preserve">ai3d-human-five-view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做道具但造型未定：先使用 </w:t>
      </w:r>
      <w:r>
        <w:rPr>
          <w:rFonts w:ascii="Consolas" w:cs="Consolas" w:eastAsia="Consolas" w:hAnsi="Consolas"/>
          <w:color w:val="9C2F2F"/>
        </w:rPr>
        <w:t xml:space="preserve">ai3d-prop-five-variants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已选定道具造型：使用 </w:t>
      </w:r>
      <w:r>
        <w:rPr>
          <w:rFonts w:ascii="Consolas" w:cs="Consolas" w:eastAsia="Consolas" w:hAnsi="Consolas"/>
          <w:color w:val="9C2F2F"/>
        </w:rPr>
        <w:t xml:space="preserve">ai3d-prop-five-view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道具完整流程：先生成五个方案，人工选择一个，再生成这个方案的五视图。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4. 开始前怎样准备参考图片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4.1 每个对象单独一个文件夹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一个人物、一个道具分别建立文件夹，不要把多个角色或多个不同道具混在一起。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推荐示例：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项目文件夹/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Reference/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Character_考古学家/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图片1.png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图片2.png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图片3.png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图片4.png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图片5.png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Prop_考古帽/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图片1.png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  图片2.png</w:t>
      </w:r>
    </w:p>
    <w:p>
      <w:pPr>
        <w:spacing w:after="120"/>
      </w:pP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文件名不需要非常专业。</w:t>
      </w:r>
      <w:r>
        <w:rPr>
          <w:rFonts w:ascii="Consolas" w:cs="Consolas" w:eastAsia="Consolas" w:hAnsi="Consolas"/>
          <w:color w:val="9C2F2F"/>
        </w:rPr>
        <w:t xml:space="preserve">图片1.png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color w:val="9C2F2F"/>
        </w:rPr>
        <w:t xml:space="preserve">图片2.png</w:t>
      </w:r>
      <w:r>
        <w:rPr>
          <w:rFonts w:ascii="Microsoft YaHei" w:cs="Microsoft YaHei" w:eastAsia="Microsoft YaHei" w:hAnsi="Microsoft YaHei"/>
        </w:rPr>
        <w:t xml:space="preserve"> 也可以，Codex 会阅读图片内容。</w:t>
      </w:r>
    </w:p>
    <w:p>
      <w:pPr>
        <w:spacing w:after="100" w:before="140"/>
        <w:jc w:val="center"/>
      </w:pPr>
      <w:r>
        <w:drawing>
          <wp:inline distT="0" distB="0" distL="0" distR="0">
            <wp:extent cx="5905500" cy="2924175"/>
            <wp:effectExtent t="0" r="0" b="0" l="0"/>
            <wp:docPr id="1" name="把同一人物的多张截图放入一个文件夹" descr="把同一人物的多张截图放入一个文件夹" title="把同一人物的多张截图放入一个文件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6B7280"/>
          <w:sz w:val="18"/>
          <w:szCs w:val="18"/>
        </w:rPr>
        <w:t xml:space="preserve">图 1：同一角色的不同镜头集中保存在一个文件夹中。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4.2 什么图片最有用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尽量提供：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正面或接近正面的全身图。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左右侧面或明显能看出身体厚度的图。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能看到背部、背包、头发后部或服装背面的图。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脸部、发型、帽子、眼镜、鞋子等局部清晰图。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能看清主色、辅色、花纹和材质的图。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对身份非常重要的道具或配件近照。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可以使用有透视、有动作、有遮挡的截图，但不要只提供一张模糊图片。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4.3 告诉 Codex 谁才是目标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一张图片中可能有多人或多个物品。任务中必须明确说明：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目标人物是谁。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目标道具是哪一件。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哪些配件属于目标。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哪些物品不要生成。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例如：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目标是穿白衬衫、米色马甲、戴帽子和圆眼镜的考古学家。背景人物、桌子和场景都不是目标。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5. 人物五视图完整操作流程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5.1 第一步：把图片交给 Codex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在 Codex 中打开项目文件夹，说明参考图片所在位置、目标人物和输出位置。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可直接粘贴：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$ai3d-human-five-view 处理 </w:t>
      </w:r>
      <w:r>
        <w:rPr>
          <w:rFonts w:ascii="Consolas" w:cs="Consolas" w:eastAsia="Consolas" w:hAnsi="Consolas"/>
          <w:color w:val="9C2F2F"/>
          <w:sz w:val="21"/>
          <w:szCs w:val="21"/>
        </w:rPr>
        <w:t xml:space="preserve">Reference/Character_考古学家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中的全部图片。目标是穿白衬衫、米色马甲、戴帽子和圆眼镜的考古学家。请先从所有图片中提取并整理人物身份、体型、头身比、脸部、发型、服装层级、配件、颜色和材质特征，把这些规则持久化保存在项目本地参考文档中；我确认特征后，再生成适用于 AI3D 建模的正面、背面、左侧、右侧和顶面五视图，并自动整理输出文件夹。</w:t>
      </w:r>
    </w:p>
    <w:p>
      <w:pPr>
        <w:spacing w:after="100" w:before="140"/>
        <w:jc w:val="center"/>
      </w:pPr>
      <w:r>
        <w:drawing>
          <wp:inline distT="0" distB="0" distL="0" distR="0">
            <wp:extent cx="5905500" cy="1257300"/>
            <wp:effectExtent t="0" r="0" b="0" l="0"/>
            <wp:docPr id="1" name="在 Codex 中指定图片文件夹并调用人物五视图 Skill" descr="在 Codex 中指定图片文件夹并调用人物五视图 Skill" title="在 Codex 中指定图片文件夹并调用人物五视图 Sk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6B7280"/>
          <w:sz w:val="18"/>
          <w:szCs w:val="18"/>
        </w:rPr>
        <w:t xml:space="preserve">图 2：在任务中说明目标人物，并明确调用 `AI3D Human Five View`。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5.2 第二步：先审查特征文档，不要急着生成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Codex 会综合多张图片，建立本地角色参考文档。文档应至少包含：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角色身份和年龄感。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高矮胖瘦、头身比和站姿。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脸型、眼睛、鼻子、嘴、肤色和表情。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发型、帽子、眼镜等头部特征。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内层衣服、外层衣服、腰带、裤子和鞋。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手表、胸牌、对讲机、工具等配件。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主色、辅色、材质和磨损程度。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必须保留的身份识别点。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绝对不能出现的错误。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这份文档是后续修改和重新生成时的统一规则，不要删除。以后需要修改角色时，应先更新文档，再重新生成图片。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审查时重点问：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这个描述能否让没有看过原图的人认出角色？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是否把临时光影误认为衣服颜色？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是否遗漏帽子、眼镜、胸牌、腰带或标志性道具？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是否把背景人物或场景物品写进角色？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是否明确了体型和头身比，而不只是描述衣服？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5.3 第三步：确认后生成五视图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特征没有问题后，告诉 Codex：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特征文档确认。现在严格按照本地角色参考文档生成五视图。五张图必须是同一个人、同一套服装、同一体型和同一比例；使用干净浅色背景，不要场景、文字和水印。人物采用适合建模和绑定的 T-pose，手臂水平展开，腋窝、袖子、上臂和身体不要粘连，手脚和帽子必须完整。</w:t>
      </w:r>
    </w:p>
    <w:p>
      <w:pPr>
        <w:spacing w:after="100" w:before="14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Codex 生成的统一人物五视图" descr="Codex 生成的统一人物五视图" title="Codex 生成的统一人物五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6B7280"/>
          <w:sz w:val="18"/>
          <w:szCs w:val="18"/>
        </w:rPr>
        <w:t xml:space="preserve">图 3：统一输出的背面、正面、左右侧面和顶面视图。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人物五视图默认使用 T-pose，因为手臂离开身体后更适合 AI3D 识别身体结构，也更方便后续骨骼绑定。只有项目明确需要时才要求 A-pose。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5.4 第四步：检查五张图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不要只看脸像不像，应按下面顺序检查：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五张图是否真的是同一个人。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高矮、胖瘦和头身比是否一致。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帽子、脸、眼镜、发型是否一致。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马甲、衬衫、腰带、裤子和鞋是否前后连贯。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配件位置是否一致，有没有随机增加或消失。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左右侧面是否真侧面，而不是斜侧面。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背面是否有完整设计，而不是随意猜测。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顶视图是否真的从正上方观察。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手臂是否水平，腋窝和身体是否分开。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手、脚、帽子是否完整，没有被裁切。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发现错误时，不要接受整组结果。明确告诉 Codex哪一张失败、失败在哪里，并要求只重做该视图。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示例：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右侧视图失败：手臂下降，袖子和躯干粘连，而且帽檐比正面更宽。保留已确认的人物特征和其他四张图，只重新生成右侧视图。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5.5 第五步：把视图交给 AI3D 工具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AI3D 工具通常要求正面、左侧、右侧和背面。按照界面对应位置上传，不要放错方向。顶面图可作为支持参考；目标平台支持更多视图时再上传。</w:t>
      </w:r>
    </w:p>
    <w:p>
      <w:pPr>
        <w:spacing w:after="100" w:before="140"/>
        <w:jc w:val="center"/>
      </w:pPr>
      <w:r>
        <w:drawing>
          <wp:inline distT="0" distB="0" distL="0" distR="0">
            <wp:extent cx="3314700" cy="4953000"/>
            <wp:effectExtent t="0" r="0" b="0" l="0"/>
            <wp:docPr id="1" name="把生成视图上传到 Tripo 的多视图入口" descr="把生成视图上传到 Tripo 的多视图入口" title="把生成视图上传到 Tripo 的多视图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6B7280"/>
          <w:sz w:val="18"/>
          <w:szCs w:val="18"/>
        </w:rPr>
        <w:t xml:space="preserve">图 4：Tripo 多视图输入区。正面、左侧、右侧和背面必须对应正确。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上传前再次确认：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图片背景干净。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角色大小接近。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五张图比例一致。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没有文字、水印和场景。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没有把左侧和右侧放反。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5.6 第六步：检查 AI3D 初模</w:t>
      </w:r>
    </w:p>
    <w:p>
      <w:pPr>
        <w:spacing w:after="100" w:before="140"/>
        <w:jc w:val="center"/>
      </w:pPr>
      <w:r>
        <w:drawing>
          <wp:inline distT="0" distB="0" distL="0" distR="0">
            <wp:extent cx="2733675" cy="4953000"/>
            <wp:effectExtent t="0" r="0" b="0" l="0"/>
            <wp:docPr id="1" name="在三维软件或引擎中检查生成模型" descr="在三维软件或引擎中检查生成模型" title="在三维软件或引擎中检查生成模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color w:val="6B7280"/>
          <w:sz w:val="18"/>
          <w:szCs w:val="18"/>
        </w:rPr>
        <w:t xml:space="preserve">图 5：生成模型进入三维软件或引擎后的检查阶段。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第一轮优先检查结构，不要先纠结最终材质：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人物体型和头身比是否正确。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脸部轮廓和帽子是否还能识别。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马甲、衬衫、裤子和鞋有没有融合。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手臂、手掌、手指和腋窝是否可修。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背面服装是否与参考一致。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配件是否与身体错误融合。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结构错误严重时，应回到特征文档或失败视图重新生成，不要试图只靠贴图掩盖。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6. 道具五方案的操作方法</w:t>
      </w:r>
    </w:p>
    <w:p>
      <w:pPr>
        <w:spacing w:after="120" w:line="320"/>
      </w:pPr>
      <w:r>
        <w:rPr>
          <w:rFonts w:ascii="Consolas" w:cs="Consolas" w:eastAsia="Consolas" w:hAnsi="Consolas"/>
          <w:color w:val="9C2F2F"/>
        </w:rPr>
        <w:t xml:space="preserve">ai3d-prop-five-variants</w:t>
      </w:r>
      <w:r>
        <w:rPr>
          <w:rFonts w:ascii="Microsoft YaHei" w:cs="Microsoft YaHei" w:eastAsia="Microsoft YaHei" w:hAnsi="Microsoft YaHei"/>
        </w:rPr>
        <w:t xml:space="preserve"> 用于“还没有决定最终器型”的阶段。例如花瓶、帽子、箱子、眼镜、工具或科幻设备，需要先比较不同外轮廓。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6.1 准备内容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只放同一个目标道具的图片。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明确道具名称和用途。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指出哪些内容不能改变，例如颜色、花纹、材质和磨损。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指出希望探索的方向，例如更宽、更矮、底座更厚或把手更圆。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6.2 可直接粘贴的任务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$ai3d-prop-five-variants 处理 </w:t>
      </w:r>
      <w:r>
        <w:rPr>
          <w:rFonts w:ascii="Consolas" w:cs="Consolas" w:eastAsia="Consolas" w:hAnsi="Consolas"/>
          <w:color w:val="9C2F2F"/>
          <w:sz w:val="21"/>
          <w:szCs w:val="21"/>
        </w:rPr>
        <w:t xml:space="preserve">Reference/Prop_花瓶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中的参考图。先提取并持久化保存这个花瓶的类别、用途、颜色位置、花纹、材质、磨损和标志性细节。生成一件标准化原型和四件同系列造型派生。五张图必须保持相同颜色、花纹、材质、视角、比例基准和背景，只允许改变外轮廓、主体比例、曲线或一个主要附属结构。生成后自动整理文件，并制作五方案对比图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6.3 怎样选择方案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选择时优先看：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缩小后轮廓是否仍然清楚。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是否仍然属于同一种道具。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是否满足实际功能。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是否只改变了计划中的形状。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颜色、花纹和材质有没有漂移。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后续是否容易生成背面和侧面。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选定后告诉 Codex：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 </w:t>
      </w:r>
      <w:r>
        <w:rPr>
          <w:rFonts w:ascii="Consolas" w:cs="Consolas" w:eastAsia="Consolas" w:hAnsi="Consolas"/>
          <w:color w:val="9C2F2F"/>
          <w:sz w:val="21"/>
          <w:szCs w:val="21"/>
        </w:rPr>
        <w:t xml:space="preserve">variant_03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作为最终造型。请把这个选择写入本地道具参考文档，并把它作为下一步道具五视图的主要正面参考。其他方案不要再影响后续造型。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7. 道具五视图的操作方法</w:t>
      </w:r>
    </w:p>
    <w:p>
      <w:pPr>
        <w:spacing w:after="120" w:line="320"/>
      </w:pPr>
      <w:r>
        <w:rPr>
          <w:rFonts w:ascii="Consolas" w:cs="Consolas" w:eastAsia="Consolas" w:hAnsi="Consolas"/>
          <w:color w:val="9C2F2F"/>
        </w:rPr>
        <w:t xml:space="preserve">ai3d-prop-five-view</w:t>
      </w:r>
      <w:r>
        <w:rPr>
          <w:rFonts w:ascii="Microsoft YaHei" w:cs="Microsoft YaHei" w:eastAsia="Microsoft YaHei" w:hAnsi="Microsoft YaHei"/>
        </w:rPr>
        <w:t xml:space="preserve"> 用于已经确定造型的单件道具。每次只处理一件对象。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允许：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一顶帽子。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一副眼镜。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一个箱子。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一件工具。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一对作为单一资产的眼睛。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不要混合：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帽子和眼镜。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箱子和拿箱子的手。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眼睛和完整脸部。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道具和穿戴它的人物。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7.1 可直接粘贴的任务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$ai3d-prop-five-view 处理 </w:t>
      </w:r>
      <w:r>
        <w:rPr>
          <w:rFonts w:ascii="Consolas" w:cs="Consolas" w:eastAsia="Consolas" w:hAnsi="Consolas"/>
          <w:color w:val="9C2F2F"/>
          <w:sz w:val="21"/>
          <w:szCs w:val="21"/>
        </w:rPr>
        <w:t xml:space="preserve">Reference/Prop_考古帽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中的图片。目标只有考古帽，不要生成头部、脸、头发、人物或场景。先提取并持久化保存帽子的外轮廓、帽顶高度、帽檐宽度和弧度、帽带、内侧开口、材质、颜色、磨损和接触结构；我确认后，再生成正面、背面、左侧、右侧和顶面五视图，并自动整理最终视图和过程文件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7.2 道具五视图检查表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每张图中只有目标道具。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正面、背面、左侧、右侧和顶面方向正确。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宽、高、厚度在不同视图中一致。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背面不是空白或随机设计。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细小部件没有消失。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材质、颜色、花纹和磨损保持一致。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没有手、头、人物、桌子或场景。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</w:rPr>
        <w:t xml:space="preserve">道具完整，没有被图片边缘裁切。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如有必要，可以额外要求底面、内部、爆炸图或安装关系图。这些属于辅助图，不应替代标准五视图。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8. Codex 会在本地保存什么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Skill 不只生成图片，还会把过程长期保存在项目中。典型内容如下：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角色或道具参考目录/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Photos/                 原始参考图片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Crops/                  Codex 提取的脸、服装、材质等局部图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GeneratedViews/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views/                最终确认的五张视图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  support/              提示词、预览图、草稿、总览图和记录</w:t>
      </w:r>
    </w:p>
    <w:p>
      <w:pPr>
        <w:pBdr>
          <w:left w:val="single" w:color="5B7FA3" w:sz="12" w:space="6"/>
        </w:pBdr>
        <w:shd w:fill="F4F6F8" w:val="clear"/>
        <w:spacing w:after="0" w:line="270"/>
        <w:ind w:left="180" w:right="180"/>
      </w:pPr>
      <w:r>
        <w:rPr>
          <w:rFonts w:ascii="Consolas" w:cs="Consolas" w:eastAsia="Consolas" w:hAnsi="Consolas"/>
          <w:color w:val="263238"/>
          <w:sz w:val="18"/>
          <w:szCs w:val="18"/>
        </w:rPr>
        <w:t xml:space="preserve">  ModelingReference.md    人物或道具的特征规则文档</w:t>
      </w:r>
    </w:p>
    <w:p>
      <w:pPr>
        <w:spacing w:after="120"/>
      </w:pP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美术和策划主要关注：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onsolas" w:cs="Consolas" w:eastAsia="Consolas" w:hAnsi="Consolas"/>
          <w:color w:val="9C2F2F"/>
        </w:rPr>
        <w:t xml:space="preserve">ModelingReference.md</w:t>
      </w:r>
      <w:r>
        <w:rPr>
          <w:rFonts w:ascii="Microsoft YaHei" w:cs="Microsoft YaHei" w:eastAsia="Microsoft YaHei" w:hAnsi="Microsoft YaHei"/>
        </w:rPr>
        <w:t xml:space="preserve">：确认目标身份和造型规则。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onsolas" w:cs="Consolas" w:eastAsia="Consolas" w:hAnsi="Consolas"/>
          <w:color w:val="9C2F2F"/>
        </w:rPr>
        <w:t xml:space="preserve">GeneratedViews/views/</w:t>
      </w:r>
      <w:r>
        <w:rPr>
          <w:rFonts w:ascii="Microsoft YaHei" w:cs="Microsoft YaHei" w:eastAsia="Microsoft YaHei" w:hAnsi="Microsoft YaHei"/>
        </w:rPr>
        <w:t xml:space="preserve">：上传 AI3D 的最终图片。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onsolas" w:cs="Consolas" w:eastAsia="Consolas" w:hAnsi="Consolas"/>
          <w:color w:val="9C2F2F"/>
        </w:rPr>
        <w:t xml:space="preserve">GeneratedViews/support/</w:t>
      </w:r>
      <w:r>
        <w:rPr>
          <w:rFonts w:ascii="Microsoft YaHei" w:cs="Microsoft YaHei" w:eastAsia="Microsoft YaHei" w:hAnsi="Microsoft YaHei"/>
        </w:rPr>
        <w:t xml:space="preserve">：出现问题时追查提示词、草稿和对比图。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不要把所有图片重新混在同一个文件夹中，也不要删除已经确认的参考文档。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9. 最重要的工作原则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9.1 先确认特征，再生成图片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如果人物身份、体型、服装层级或道具结构没有整理清楚，直接生成五视图会造成五张图互相矛盾。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9.2 先保造型，再保颜色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AI3D 初模最重要的是体型、轮廓、比例、厚度和部件关系。颜色和材质不能弥补错误结构。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9.3 一次只处理一个目标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人物任务只做一个人物。道具任务只做一个道具。复杂角色可以把帽子、眼镜、箱子等拆成单独道具任务。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9.4 错一张就只重做一张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如果四张正确、一张错误，不要整组重新生成。明确指出失败视图和失败原因，保留其他结果。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9.5 本地参考文档是项目规则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所有重新生成、修改和交接都应以本地参考文档为准，避免不同人员凭聊天记录或记忆判断。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10. 常见问题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Codex 生成了图片，但没有保存到项目中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告诉 Codex：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请按照当前 Skill 的输出规范，把最终视图复制到项目的 </w:t>
      </w:r>
      <w:r>
        <w:rPr>
          <w:rFonts w:ascii="Consolas" w:cs="Consolas" w:eastAsia="Consolas" w:hAnsi="Consolas"/>
          <w:color w:val="9C2F2F"/>
          <w:sz w:val="21"/>
          <w:szCs w:val="21"/>
        </w:rPr>
        <w:t xml:space="preserve">views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文件夹，把提示词、预览图、草稿、总览图和记录整理到 </w:t>
      </w:r>
      <w:r>
        <w:rPr>
          <w:rFonts w:ascii="Consolas" w:cs="Consolas" w:eastAsia="Consolas" w:hAnsi="Consolas"/>
          <w:color w:val="9C2F2F"/>
          <w:sz w:val="21"/>
          <w:szCs w:val="21"/>
        </w:rPr>
        <w:t xml:space="preserve">support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文件夹，不要只保留在 Codex 临时生成目录。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五张图不像同一个人或同一个道具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先回到本地特征文档，检查身份锚点是否明确，再要求所有视图共享同一份身份和风格规则。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图片很好看，但 AI3D 模型很差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检查是否存在斜视角、遮挡、比例不一致、手臂贴身体、部件融合、侧面厚度不一致或背面随机等结构问题。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人物手臂和身体粘在一起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要求重做失败视图，并明确写出：T-pose、双臂水平、腋窝露出背景、袖子和上臂与躯干分离。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道具五方案只是换了颜色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要求锁定全部颜色、花纹和材质，只允许改变器型、轮廓和计划中的几何比例。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安装后 Codex 找不到 Skill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完全退出并重启 Codex，然后在新任务中明确写出 </w:t>
      </w:r>
      <w:r>
        <w:rPr>
          <w:rFonts w:ascii="Consolas" w:cs="Consolas" w:eastAsia="Consolas" w:hAnsi="Consolas"/>
          <w:color w:val="9C2F2F"/>
        </w:rPr>
        <w:t xml:space="preserve">$ai3d-human-five-view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color w:val="9C2F2F"/>
        </w:rPr>
        <w:t xml:space="preserve">$ai3d-prop-five-variants</w:t>
      </w:r>
      <w:r>
        <w:rPr>
          <w:rFonts w:ascii="Microsoft YaHei" w:cs="Microsoft YaHei" w:eastAsia="Microsoft YaHei" w:hAnsi="Microsoft YaHei"/>
        </w:rPr>
        <w:t xml:space="preserve"> 或 </w:t>
      </w:r>
      <w:r>
        <w:rPr>
          <w:rFonts w:ascii="Consolas" w:cs="Consolas" w:eastAsia="Consolas" w:hAnsi="Consolas"/>
          <w:color w:val="9C2F2F"/>
        </w:rPr>
        <w:t xml:space="preserve">$ai3d-prop-five-view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11. 三句常用指令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人物：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$ai3d-human-five-view 从这个参考图片文件夹提取并持久化保存角色特征。我确认特征后，再生成同一角色的正面、背面、左侧、右侧和顶面五视图，最终视图与过程文件分开整理。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道具五方案：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$ai3d-prop-five-variants 从这个单一道具参考文件夹提取并保存不变特征，生成一件标准原型和四件只改变几何造型的同系列正视方案，并制作对比图。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</w:rPr>
        <w:t xml:space="preserve">道具五视图：</w:t>
      </w:r>
    </w:p>
    <w:p>
      <w:pPr>
        <w:pBdr>
          <w:left w:val="single" w:color="2F75B5" w:sz="16" w:space="8"/>
        </w:pBdr>
        <w:shd w:fill="EAF2F8" w:val="clear"/>
        <w:spacing w:after="140" w:before="80" w:line="310"/>
        <w:ind w:left="240" w:right="1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$ai3d-prop-five-view 从这个单一道具参考文件夹提取并持久化保存造型规则。我确认后，再生成正面、背面、左侧、右侧和顶面五视图，最终图片中不要出现人物、手或场景。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B7280"/>
        <w:sz w:val="17"/>
        <w:szCs w:val="17"/>
      </w:rPr>
      <w:t xml:space="preserve">第 </w:t>
    </w:r>
    <w:r>
      <w:rPr>
        <w:rFonts w:ascii="Microsoft YaHei" w:cs="Microsoft YaHei" w:eastAsia="Microsoft YaHei" w:hAnsi="Microsoft YaHei"/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B7280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CE4" w:sz="4" w:space="2"/>
      </w:pBdr>
      <w:jc w:val="right"/>
    </w:pPr>
    <w:r>
      <w:rPr>
        <w:rFonts w:ascii="Microsoft YaHei" w:cs="Microsoft YaHei" w:eastAsia="Microsoft YaHei" w:hAnsi="Microsoft YaHei"/>
        <w:color w:val="6B7280"/>
        <w:sz w:val="17"/>
        <w:szCs w:val="17"/>
      </w:rPr>
      <w:t xml:space="preserve">AI3D 角色与道具参考图工作流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1F1F"/>
        <w:sz w:val="22"/>
        <w:szCs w:val="22"/>
      </w:rPr>
    </w:rPrDefault>
    <w:pPrDefault>
      <w:pPr>
        <w:spacing w:after="120"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FBAD0" w:sz="8" w:space="4"/>
      </w:pBdr>
      <w:spacing w:after="180" w:before="300"/>
      <w:outlineLvl w:val="0"/>
    </w:pPr>
    <w:rPr>
      <w:rFonts w:ascii="Microsoft YaHei" w:cs="Microsoft YaHei" w:eastAsia="Microsoft YaHei" w:hAnsi="Microsoft YaHei"/>
      <w:b/>
      <w:bCs/>
      <w:color w:val="20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365F91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c6246a61509d5bf39f522ce2725f57d1d93663.png"/><Relationship Id="rId10" Type="http://schemas.openxmlformats.org/officeDocument/2006/relationships/image" Target="media/5b11f7576a0cf41512bb931ec8f6110b80f5dfc6.png"/><Relationship Id="rId11" Type="http://schemas.openxmlformats.org/officeDocument/2006/relationships/image" Target="media/6afb3ffe06fca7e8105bae898734ac9a5b2f5dad.png"/><Relationship Id="rId12" Type="http://schemas.openxmlformats.org/officeDocument/2006/relationships/image" Target="media/2ab0775d40a5b951598a663d399132c0fc43ee4b.png"/><Relationship Id="rId13" Type="http://schemas.openxmlformats.org/officeDocument/2006/relationships/image" Target="media/360905b7d07af4b56047415b761bec31afdf31d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AI3D 角色与道具参考图工作流</dc:title>
  <dc:subject>AI3D workflow guide for artists and game designers</dc:subject>
  <dc:creator>Codex</dc:creator>
  <cp:keywords>AI3D, Codex, character, prop, five view, artist workflow</cp:keywords>
  <cp:lastModifiedBy>Un-named</cp:lastModifiedBy>
  <cp:revision>1</cp:revision>
  <dcterms:created xsi:type="dcterms:W3CDTF">2026-06-24T10:14:54.354Z</dcterms:created>
  <dcterms:modified xsi:type="dcterms:W3CDTF">2026-06-24T10:14:54.386Z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