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04BD" w14:textId="7559DAE5" w:rsidR="00EC090C" w:rsidRPr="00EC090C" w:rsidRDefault="00EC090C" w:rsidP="005519FA">
      <w:pPr>
        <w:spacing w:after="0" w:line="240" w:lineRule="auto"/>
        <w:jc w:val="center"/>
        <w:rPr>
          <w:b/>
          <w:color w:val="000000"/>
          <w:sz w:val="36"/>
          <w:szCs w:val="28"/>
          <w:lang w:eastAsia="zh-TW"/>
        </w:rPr>
      </w:pPr>
      <w:r>
        <w:rPr>
          <w:rFonts w:hint="eastAsia"/>
          <w:b/>
          <w:color w:val="000000"/>
          <w:sz w:val="36"/>
          <w:szCs w:val="28"/>
          <w:lang w:eastAsia="zh-TW"/>
        </w:rPr>
        <w:t xml:space="preserve">               </w:t>
      </w:r>
      <w:r w:rsidRPr="00EC090C">
        <w:rPr>
          <w:rFonts w:hint="eastAsia"/>
          <w:b/>
          <w:color w:val="000000"/>
          <w:sz w:val="36"/>
          <w:szCs w:val="28"/>
          <w:lang w:eastAsia="zh-TW"/>
        </w:rPr>
        <w:t>【策略展開與週追蹤表】</w:t>
      </w:r>
    </w:p>
    <w:p w14:paraId="64A74256" w14:textId="3601031B" w:rsidR="00B05DF2" w:rsidRPr="00B05DF2" w:rsidRDefault="00B05DF2" w:rsidP="005519FA">
      <w:pPr>
        <w:spacing w:line="240" w:lineRule="auto"/>
        <w:rPr>
          <w:b/>
          <w:color w:val="000000"/>
          <w:sz w:val="28"/>
          <w:lang w:eastAsia="zh-TW"/>
        </w:rPr>
      </w:pPr>
      <w:r w:rsidRPr="00B05DF2">
        <w:rPr>
          <w:b/>
          <w:color w:val="000000"/>
          <w:sz w:val="28"/>
          <w:lang w:eastAsia="zh-TW"/>
        </w:rPr>
        <w:t>通訊處：______________</w:t>
      </w:r>
      <w:r>
        <w:rPr>
          <w:rFonts w:hint="eastAsia"/>
          <w:b/>
          <w:color w:val="000000"/>
          <w:sz w:val="28"/>
          <w:lang w:eastAsia="zh-TW"/>
        </w:rPr>
        <w:t xml:space="preserve">　</w:t>
      </w:r>
      <w:r w:rsidRPr="00B05DF2">
        <w:rPr>
          <w:b/>
          <w:color w:val="000000"/>
          <w:sz w:val="28"/>
          <w:lang w:eastAsia="zh-TW"/>
        </w:rPr>
        <w:t xml:space="preserve">處經理：_________________   </w:t>
      </w:r>
      <w:r>
        <w:rPr>
          <w:rFonts w:hint="eastAsia"/>
          <w:b/>
          <w:color w:val="000000"/>
          <w:sz w:val="28"/>
          <w:lang w:eastAsia="zh-TW"/>
        </w:rPr>
        <w:t xml:space="preserve">   </w:t>
      </w:r>
      <w:r w:rsidRPr="00B05DF2">
        <w:rPr>
          <w:b/>
          <w:color w:val="000000"/>
          <w:sz w:val="28"/>
          <w:lang w:eastAsia="zh-TW"/>
        </w:rPr>
        <w:t>日期：__________________</w:t>
      </w:r>
    </w:p>
    <w:p w14:paraId="2204C271" w14:textId="34E228ED" w:rsidR="005C23E0" w:rsidRPr="005519FA" w:rsidRDefault="00000000" w:rsidP="005519FA">
      <w:pPr>
        <w:spacing w:before="100" w:after="60" w:line="240" w:lineRule="auto"/>
        <w:rPr>
          <w:sz w:val="19"/>
          <w:lang w:eastAsia="zh-TW"/>
        </w:rPr>
      </w:pPr>
      <w:r>
        <w:rPr>
          <w:b/>
          <w:color w:val="000000"/>
          <w:sz w:val="28"/>
          <w:lang w:eastAsia="zh-TW"/>
        </w:rPr>
        <w:t>一、</w:t>
      </w:r>
      <w:r w:rsidR="005C23E0">
        <w:rPr>
          <w:b/>
          <w:sz w:val="26"/>
          <w:lang w:eastAsia="zh-TW"/>
        </w:rPr>
        <w:t>從目標找到本</w:t>
      </w:r>
      <w:r w:rsidR="005C23E0" w:rsidRPr="005519FA">
        <w:rPr>
          <w:b/>
          <w:sz w:val="26"/>
          <w:lang w:eastAsia="zh-TW"/>
        </w:rPr>
        <w:t>階段經營焦點</w:t>
      </w:r>
      <w:r w:rsidR="00262320">
        <w:rPr>
          <w:rFonts w:hint="eastAsia"/>
          <w:b/>
          <w:sz w:val="26"/>
          <w:lang w:eastAsia="zh-TW"/>
        </w:rPr>
        <w:t xml:space="preserve"> </w:t>
      </w:r>
      <w:r w:rsidR="00916E1C" w:rsidRPr="005519FA">
        <w:rPr>
          <w:rFonts w:hint="eastAsia"/>
          <w:b/>
          <w:sz w:val="26"/>
          <w:lang w:eastAsia="zh-TW"/>
        </w:rPr>
        <w:t>(</w:t>
      </w:r>
      <w:r w:rsidR="005519FA" w:rsidRPr="005519FA">
        <w:rPr>
          <w:rFonts w:hint="eastAsia"/>
          <w:b/>
          <w:sz w:val="26"/>
          <w:lang w:eastAsia="zh-TW"/>
        </w:rPr>
        <w:t>09/14-10/30</w:t>
      </w:r>
      <w:r w:rsidR="00916E1C" w:rsidRPr="005519FA">
        <w:rPr>
          <w:rFonts w:hint="eastAsia"/>
          <w:b/>
          <w:sz w:val="26"/>
          <w:lang w:eastAsia="zh-TW"/>
        </w:rPr>
        <w:t>)</w:t>
      </w:r>
    </w:p>
    <w:p w14:paraId="73D0E019" w14:textId="0E48825A" w:rsidR="00262320" w:rsidRPr="00262320" w:rsidRDefault="00262320" w:rsidP="00262320">
      <w:pPr>
        <w:spacing w:after="0" w:line="240" w:lineRule="auto"/>
        <w:rPr>
          <w:sz w:val="19"/>
          <w:lang w:eastAsia="zh-TW"/>
        </w:rPr>
      </w:pPr>
      <w:r w:rsidRPr="00262320">
        <w:rPr>
          <w:sz w:val="19"/>
          <w:lang w:eastAsia="zh-TW"/>
        </w:rPr>
        <w:t>先選定本階段最需要改善的一項關鍵指標</w:t>
      </w:r>
      <w:r>
        <w:rPr>
          <w:rFonts w:hint="eastAsia"/>
          <w:sz w:val="19"/>
          <w:lang w:eastAsia="zh-TW"/>
        </w:rPr>
        <w:t>(可量化指標)</w:t>
      </w:r>
      <w:r w:rsidRPr="00262320">
        <w:rPr>
          <w:sz w:val="19"/>
          <w:lang w:eastAsia="zh-TW"/>
        </w:rPr>
        <w:t>，盤點目前現況與預期成果</w:t>
      </w:r>
      <w:r>
        <w:rPr>
          <w:rFonts w:hint="eastAsia"/>
          <w:sz w:val="19"/>
          <w:lang w:eastAsia="zh-TW"/>
        </w:rPr>
        <w:t>(量化)</w:t>
      </w:r>
      <w:r w:rsidRPr="00262320">
        <w:rPr>
          <w:sz w:val="19"/>
          <w:lang w:eastAsia="zh-TW"/>
        </w:rPr>
        <w:t>，再據此設定經營策略。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5C23E0" w:rsidRPr="005519FA" w14:paraId="53226FF2" w14:textId="77777777" w:rsidTr="00262320">
        <w:trPr>
          <w:jc w:val="center"/>
        </w:trPr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533A6974" w14:textId="36674B55" w:rsidR="005C23E0" w:rsidRPr="005519FA" w:rsidRDefault="005C23E0" w:rsidP="005519FA">
            <w:pPr>
              <w:jc w:val="center"/>
              <w:rPr>
                <w:sz w:val="19"/>
                <w:lang w:eastAsia="zh-TW"/>
              </w:rPr>
            </w:pPr>
            <w:r w:rsidRPr="005519FA">
              <w:rPr>
                <w:sz w:val="19"/>
                <w:lang w:eastAsia="zh-TW"/>
              </w:rPr>
              <w:t>關鍵指標</w:t>
            </w:r>
            <w:r w:rsidR="00262320">
              <w:rPr>
                <w:rFonts w:hint="eastAsia"/>
                <w:sz w:val="19"/>
                <w:lang w:eastAsia="zh-TW"/>
              </w:rPr>
              <w:t>(</w:t>
            </w:r>
            <w:r w:rsidR="00AC358A">
              <w:rPr>
                <w:rFonts w:hint="eastAsia"/>
                <w:sz w:val="19"/>
                <w:lang w:eastAsia="zh-TW"/>
              </w:rPr>
              <w:t>請見*提醒</w:t>
            </w:r>
            <w:r w:rsidR="00262320">
              <w:rPr>
                <w:rFonts w:hint="eastAsia"/>
                <w:sz w:val="19"/>
                <w:lang w:eastAsia="zh-TW"/>
              </w:rPr>
              <w:t>)</w:t>
            </w:r>
          </w:p>
        </w:tc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02EC6CF9" w14:textId="00BAF7D5" w:rsidR="005C23E0" w:rsidRPr="005519FA" w:rsidRDefault="00335106" w:rsidP="005519FA">
            <w:pPr>
              <w:jc w:val="center"/>
              <w:rPr>
                <w:sz w:val="19"/>
                <w:lang w:eastAsia="zh-TW"/>
              </w:rPr>
            </w:pPr>
            <w:r w:rsidRPr="005519FA">
              <w:rPr>
                <w:sz w:val="19"/>
                <w:lang w:eastAsia="zh-TW"/>
              </w:rPr>
              <w:t>現況</w:t>
            </w:r>
          </w:p>
        </w:tc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431D3A2A" w14:textId="7B043A80" w:rsidR="005C23E0" w:rsidRPr="005519FA" w:rsidRDefault="005C23E0" w:rsidP="005519FA">
            <w:pPr>
              <w:jc w:val="center"/>
              <w:rPr>
                <w:sz w:val="19"/>
                <w:lang w:eastAsia="zh-TW"/>
              </w:rPr>
            </w:pPr>
            <w:r w:rsidRPr="005519FA">
              <w:rPr>
                <w:sz w:val="19"/>
                <w:lang w:eastAsia="zh-TW"/>
              </w:rPr>
              <w:t>目標</w:t>
            </w:r>
          </w:p>
        </w:tc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534D2F75" w14:textId="77777777" w:rsidR="005C23E0" w:rsidRPr="005519FA" w:rsidRDefault="005C23E0" w:rsidP="005519FA">
            <w:pPr>
              <w:jc w:val="center"/>
              <w:rPr>
                <w:sz w:val="19"/>
                <w:lang w:eastAsia="zh-TW"/>
              </w:rPr>
            </w:pPr>
            <w:r w:rsidRPr="005519FA">
              <w:rPr>
                <w:sz w:val="19"/>
                <w:lang w:eastAsia="zh-TW"/>
              </w:rPr>
              <w:t>差距</w:t>
            </w:r>
          </w:p>
        </w:tc>
      </w:tr>
      <w:tr w:rsidR="005C23E0" w14:paraId="4DC2D01A" w14:textId="77777777" w:rsidTr="00262320">
        <w:trPr>
          <w:jc w:val="center"/>
        </w:trPr>
        <w:tc>
          <w:tcPr>
            <w:tcW w:w="2549" w:type="dxa"/>
            <w:vAlign w:val="center"/>
          </w:tcPr>
          <w:p w14:paraId="6B2D8BF3" w14:textId="77777777" w:rsidR="005C23E0" w:rsidRDefault="005C23E0" w:rsidP="005519FA">
            <w:r>
              <w:rPr>
                <w:sz w:val="20"/>
              </w:rPr>
              <w:br/>
            </w:r>
          </w:p>
        </w:tc>
        <w:tc>
          <w:tcPr>
            <w:tcW w:w="2549" w:type="dxa"/>
            <w:vAlign w:val="center"/>
          </w:tcPr>
          <w:p w14:paraId="4D5EDED7" w14:textId="77777777" w:rsidR="005C23E0" w:rsidRDefault="005C23E0" w:rsidP="005519FA">
            <w:r>
              <w:rPr>
                <w:sz w:val="20"/>
              </w:rPr>
              <w:br/>
            </w:r>
          </w:p>
        </w:tc>
        <w:tc>
          <w:tcPr>
            <w:tcW w:w="2549" w:type="dxa"/>
            <w:vAlign w:val="center"/>
          </w:tcPr>
          <w:p w14:paraId="4B97B7CB" w14:textId="77777777" w:rsidR="005C23E0" w:rsidRDefault="005C23E0" w:rsidP="005519FA">
            <w:r>
              <w:rPr>
                <w:sz w:val="20"/>
              </w:rPr>
              <w:br/>
            </w:r>
          </w:p>
        </w:tc>
        <w:tc>
          <w:tcPr>
            <w:tcW w:w="2549" w:type="dxa"/>
            <w:vAlign w:val="center"/>
          </w:tcPr>
          <w:p w14:paraId="1672D0D9" w14:textId="77777777" w:rsidR="005C23E0" w:rsidRDefault="005C23E0" w:rsidP="005519FA">
            <w:r>
              <w:rPr>
                <w:sz w:val="20"/>
              </w:rPr>
              <w:br/>
            </w:r>
          </w:p>
        </w:tc>
      </w:tr>
    </w:tbl>
    <w:p w14:paraId="0544F273" w14:textId="6C45374C" w:rsidR="00262320" w:rsidRPr="005C23E0" w:rsidRDefault="00AC358A" w:rsidP="00262320">
      <w:pPr>
        <w:spacing w:after="80" w:line="240" w:lineRule="auto"/>
        <w:ind w:left="566" w:hangingChars="298" w:hanging="566"/>
        <w:rPr>
          <w:lang w:eastAsia="zh-TW"/>
        </w:rPr>
      </w:pPr>
      <w:r>
        <w:rPr>
          <w:rFonts w:hint="eastAsia"/>
          <w:sz w:val="19"/>
          <w:lang w:eastAsia="zh-TW"/>
        </w:rPr>
        <w:t>*</w:t>
      </w:r>
      <w:r w:rsidR="00262320" w:rsidRPr="00FA6FD0">
        <w:rPr>
          <w:sz w:val="19"/>
          <w:lang w:eastAsia="zh-TW"/>
        </w:rPr>
        <w:t>提醒：指標請盡量量化，如主管啟專數、育成數、組數、定著率等；若聚焦增員氛圍、主管帶動等質性議題，請搭配可觀察或可計數的衡量方式。</w:t>
      </w:r>
    </w:p>
    <w:p w14:paraId="0B87745C" w14:textId="37C4ABE8" w:rsidR="008F0351" w:rsidRDefault="00065141" w:rsidP="005519FA">
      <w:pPr>
        <w:spacing w:before="240" w:after="80" w:line="240" w:lineRule="auto"/>
        <w:rPr>
          <w:lang w:eastAsia="zh-TW"/>
        </w:rPr>
      </w:pPr>
      <w:r>
        <w:rPr>
          <w:rFonts w:hint="eastAsia"/>
          <w:b/>
          <w:color w:val="000000"/>
          <w:sz w:val="28"/>
          <w:lang w:eastAsia="zh-TW"/>
        </w:rPr>
        <w:t>二、</w:t>
      </w:r>
      <w:r>
        <w:rPr>
          <w:b/>
          <w:color w:val="000000"/>
          <w:sz w:val="28"/>
          <w:lang w:eastAsia="zh-TW"/>
        </w:rPr>
        <w:t>經營策略</w:t>
      </w:r>
    </w:p>
    <w:p w14:paraId="6687A744" w14:textId="77777777" w:rsidR="008F0351" w:rsidRDefault="00000000" w:rsidP="005519FA">
      <w:pPr>
        <w:spacing w:after="100" w:line="240" w:lineRule="auto"/>
        <w:rPr>
          <w:lang w:eastAsia="zh-TW"/>
        </w:rPr>
      </w:pPr>
      <w:r>
        <w:rPr>
          <w:color w:val="000000"/>
          <w:sz w:val="20"/>
          <w:lang w:eastAsia="zh-TW"/>
        </w:rPr>
        <w:t>請從《通訊處營運發展計畫書》的「策略與行動計畫」中，選擇一項本階段最重要的策略，作為後續週追蹤主軸。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727"/>
      </w:tblGrid>
      <w:tr w:rsidR="00361462" w14:paraId="50B75B16" w14:textId="77777777" w:rsidTr="00262320">
        <w:trPr>
          <w:cantSplit/>
          <w:trHeight w:val="1836"/>
          <w:jc w:val="center"/>
        </w:trPr>
        <w:tc>
          <w:tcPr>
            <w:tcW w:w="226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A79F8" w14:textId="57D6B2FC" w:rsidR="00361462" w:rsidRDefault="00361462" w:rsidP="005519FA">
            <w:pPr>
              <w:spacing w:after="0" w:line="240" w:lineRule="auto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本階段經營策略</w:t>
            </w:r>
          </w:p>
        </w:tc>
        <w:tc>
          <w:tcPr>
            <w:tcW w:w="772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5E60D" w14:textId="629D40DE" w:rsidR="00361462" w:rsidRDefault="00361462" w:rsidP="005519FA">
            <w:pPr>
              <w:spacing w:after="0" w:line="240" w:lineRule="auto"/>
              <w:jc w:val="both"/>
              <w:rPr>
                <w:color w:val="666666"/>
                <w:sz w:val="19"/>
                <w:lang w:eastAsia="zh-TW"/>
              </w:rPr>
            </w:pPr>
            <w:r>
              <w:rPr>
                <w:color w:val="666666"/>
                <w:sz w:val="19"/>
                <w:lang w:eastAsia="zh-TW"/>
              </w:rPr>
              <w:t>例：建立主管自主增員機制／強化新人定著與啟專節奏／建立固定經營追蹤機制</w:t>
            </w:r>
          </w:p>
        </w:tc>
      </w:tr>
      <w:tr w:rsidR="00361462" w14:paraId="25C70C3E" w14:textId="77777777" w:rsidTr="00262320">
        <w:trPr>
          <w:cantSplit/>
          <w:trHeight w:val="1836"/>
          <w:jc w:val="center"/>
        </w:trPr>
        <w:tc>
          <w:tcPr>
            <w:tcW w:w="226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0CD07" w14:textId="77777777" w:rsidR="00361462" w:rsidRDefault="00361462" w:rsidP="005519FA">
            <w:pPr>
              <w:spacing w:after="0" w:line="240" w:lineRule="auto"/>
              <w:jc w:val="center"/>
              <w:rPr>
                <w:b/>
                <w:color w:val="000000"/>
                <w:sz w:val="20"/>
                <w:lang w:eastAsia="zh-TW"/>
              </w:rPr>
            </w:pPr>
            <w:r>
              <w:rPr>
                <w:b/>
                <w:color w:val="000000"/>
                <w:sz w:val="20"/>
                <w:lang w:eastAsia="zh-TW"/>
              </w:rPr>
              <w:t>選擇這項策略的原因</w:t>
            </w:r>
          </w:p>
          <w:p w14:paraId="39F87694" w14:textId="4F894BA8" w:rsidR="00262320" w:rsidRDefault="00262320" w:rsidP="005519FA">
            <w:pPr>
              <w:spacing w:after="0" w:line="240" w:lineRule="auto"/>
              <w:jc w:val="center"/>
              <w:rPr>
                <w:lang w:eastAsia="zh-TW"/>
              </w:rPr>
            </w:pPr>
            <w:r w:rsidRPr="00262320">
              <w:rPr>
                <w:rFonts w:hint="eastAsia"/>
                <w:b/>
                <w:color w:val="000000"/>
                <w:sz w:val="12"/>
                <w:szCs w:val="14"/>
                <w:lang w:eastAsia="zh-TW"/>
              </w:rPr>
              <w:t>（</w:t>
            </w:r>
            <w:r w:rsidRPr="00262320">
              <w:rPr>
                <w:sz w:val="14"/>
                <w:szCs w:val="14"/>
                <w:lang w:eastAsia="zh-TW"/>
              </w:rPr>
              <w:t>這項策略主要要解決的問題</w:t>
            </w:r>
            <w:r w:rsidRPr="00262320">
              <w:rPr>
                <w:rFonts w:hint="eastAsia"/>
                <w:sz w:val="14"/>
                <w:szCs w:val="14"/>
                <w:lang w:eastAsia="zh-TW"/>
              </w:rPr>
              <w:t>）</w:t>
            </w:r>
          </w:p>
        </w:tc>
        <w:tc>
          <w:tcPr>
            <w:tcW w:w="772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E9DCC4" w14:textId="77777777" w:rsidR="00361462" w:rsidRDefault="00361462" w:rsidP="005519FA">
            <w:pPr>
              <w:spacing w:after="0" w:line="240" w:lineRule="auto"/>
              <w:jc w:val="both"/>
              <w:rPr>
                <w:lang w:eastAsia="zh-TW"/>
              </w:rPr>
            </w:pPr>
            <w:r>
              <w:rPr>
                <w:color w:val="666666"/>
                <w:sz w:val="19"/>
                <w:lang w:eastAsia="zh-TW"/>
              </w:rPr>
              <w:t>請簡要說明目前單位最需要改善的經營狀況或管理卡點</w:t>
            </w:r>
          </w:p>
        </w:tc>
      </w:tr>
    </w:tbl>
    <w:p w14:paraId="602D7379" w14:textId="515552EC" w:rsidR="008F0351" w:rsidRDefault="00065141" w:rsidP="005519FA">
      <w:pPr>
        <w:spacing w:before="240" w:after="80" w:line="240" w:lineRule="auto"/>
        <w:rPr>
          <w:lang w:eastAsia="zh-TW"/>
        </w:rPr>
      </w:pPr>
      <w:r>
        <w:rPr>
          <w:rFonts w:hint="eastAsia"/>
          <w:b/>
          <w:color w:val="000000"/>
          <w:sz w:val="28"/>
          <w:lang w:eastAsia="zh-TW"/>
        </w:rPr>
        <w:t>三</w:t>
      </w:r>
      <w:r>
        <w:rPr>
          <w:b/>
          <w:color w:val="000000"/>
          <w:sz w:val="28"/>
          <w:lang w:eastAsia="zh-TW"/>
        </w:rPr>
        <w:t>、策略展開</w:t>
      </w:r>
    </w:p>
    <w:p w14:paraId="4AB3D7B3" w14:textId="77777777" w:rsidR="008F0351" w:rsidRDefault="00000000" w:rsidP="005519FA">
      <w:pPr>
        <w:spacing w:after="100" w:line="240" w:lineRule="auto"/>
        <w:rPr>
          <w:color w:val="000000"/>
          <w:sz w:val="20"/>
          <w:lang w:eastAsia="zh-TW"/>
        </w:rPr>
      </w:pPr>
      <w:r>
        <w:rPr>
          <w:color w:val="000000"/>
          <w:sz w:val="20"/>
          <w:lang w:eastAsia="zh-TW"/>
        </w:rPr>
        <w:t>同一項策略可透過 2～3 個固定做法持續推進，重點在於持續執行與檢視，不需要每週重新設定新的策略。</w:t>
      </w:r>
    </w:p>
    <w:tbl>
      <w:tblPr>
        <w:tblStyle w:val="aff2"/>
        <w:tblW w:w="9974" w:type="dxa"/>
        <w:jc w:val="center"/>
        <w:tblLook w:val="04A0" w:firstRow="1" w:lastRow="0" w:firstColumn="1" w:lastColumn="0" w:noHBand="0" w:noVBand="1"/>
      </w:tblPr>
      <w:tblGrid>
        <w:gridCol w:w="3231"/>
        <w:gridCol w:w="3454"/>
        <w:gridCol w:w="3289"/>
      </w:tblGrid>
      <w:tr w:rsidR="00065141" w14:paraId="245FF5C0" w14:textId="77777777" w:rsidTr="00262320">
        <w:trPr>
          <w:trHeight w:val="403"/>
          <w:jc w:val="center"/>
        </w:trPr>
        <w:tc>
          <w:tcPr>
            <w:tcW w:w="3231" w:type="dxa"/>
            <w:shd w:val="clear" w:color="auto" w:fill="F2F2F2" w:themeFill="background1" w:themeFillShade="F2"/>
            <w:vAlign w:val="center"/>
          </w:tcPr>
          <w:p w14:paraId="524D0E9E" w14:textId="77777777" w:rsidR="00065141" w:rsidRPr="00065141" w:rsidRDefault="00065141" w:rsidP="005519FA">
            <w:pPr>
              <w:jc w:val="center"/>
              <w:rPr>
                <w:b/>
                <w:color w:val="000000"/>
                <w:sz w:val="20"/>
              </w:rPr>
            </w:pPr>
            <w:r w:rsidRPr="00065141">
              <w:rPr>
                <w:b/>
                <w:color w:val="000000"/>
                <w:sz w:val="20"/>
              </w:rPr>
              <w:t>具體做法／機制</w:t>
            </w:r>
          </w:p>
        </w:tc>
        <w:tc>
          <w:tcPr>
            <w:tcW w:w="3454" w:type="dxa"/>
            <w:shd w:val="clear" w:color="auto" w:fill="F2F2F2" w:themeFill="background1" w:themeFillShade="F2"/>
            <w:vAlign w:val="center"/>
          </w:tcPr>
          <w:p w14:paraId="7136B3DD" w14:textId="77777777" w:rsidR="00065141" w:rsidRPr="00065141" w:rsidRDefault="00065141" w:rsidP="005519FA">
            <w:pPr>
              <w:jc w:val="center"/>
              <w:rPr>
                <w:b/>
                <w:color w:val="000000"/>
                <w:sz w:val="20"/>
              </w:rPr>
            </w:pPr>
            <w:r w:rsidRPr="00065141">
              <w:rPr>
                <w:b/>
                <w:color w:val="000000"/>
                <w:sz w:val="20"/>
              </w:rPr>
              <w:t>執行節奏</w:t>
            </w:r>
          </w:p>
        </w:tc>
        <w:tc>
          <w:tcPr>
            <w:tcW w:w="3289" w:type="dxa"/>
            <w:shd w:val="clear" w:color="auto" w:fill="F2F2F2" w:themeFill="background1" w:themeFillShade="F2"/>
            <w:vAlign w:val="center"/>
          </w:tcPr>
          <w:p w14:paraId="5A9F17C6" w14:textId="77777777" w:rsidR="00065141" w:rsidRPr="00065141" w:rsidRDefault="00065141" w:rsidP="005519FA">
            <w:pPr>
              <w:jc w:val="center"/>
              <w:rPr>
                <w:b/>
                <w:color w:val="000000"/>
                <w:sz w:val="20"/>
              </w:rPr>
            </w:pPr>
            <w:r w:rsidRPr="00065141">
              <w:rPr>
                <w:b/>
                <w:color w:val="000000"/>
                <w:sz w:val="20"/>
              </w:rPr>
              <w:t>觀察重點</w:t>
            </w:r>
          </w:p>
        </w:tc>
      </w:tr>
      <w:tr w:rsidR="00065141" w14:paraId="1915A1DA" w14:textId="77777777" w:rsidTr="00262320">
        <w:trPr>
          <w:trHeight w:val="1209"/>
          <w:jc w:val="center"/>
        </w:trPr>
        <w:tc>
          <w:tcPr>
            <w:tcW w:w="3231" w:type="dxa"/>
            <w:vAlign w:val="center"/>
          </w:tcPr>
          <w:p w14:paraId="10639308" w14:textId="77777777" w:rsidR="00065141" w:rsidRDefault="00065141" w:rsidP="005519FA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3454" w:type="dxa"/>
            <w:vAlign w:val="center"/>
          </w:tcPr>
          <w:p w14:paraId="570C49EF" w14:textId="77777777" w:rsidR="00065141" w:rsidRDefault="00065141" w:rsidP="005519FA"/>
        </w:tc>
        <w:tc>
          <w:tcPr>
            <w:tcW w:w="3289" w:type="dxa"/>
            <w:vAlign w:val="center"/>
          </w:tcPr>
          <w:p w14:paraId="0D7D403A" w14:textId="77777777" w:rsidR="00065141" w:rsidRDefault="00065141" w:rsidP="005519FA"/>
        </w:tc>
      </w:tr>
      <w:tr w:rsidR="00065141" w14:paraId="59188F95" w14:textId="77777777" w:rsidTr="00262320">
        <w:trPr>
          <w:trHeight w:val="1221"/>
          <w:jc w:val="center"/>
        </w:trPr>
        <w:tc>
          <w:tcPr>
            <w:tcW w:w="3231" w:type="dxa"/>
            <w:vAlign w:val="center"/>
          </w:tcPr>
          <w:p w14:paraId="6DEEE52F" w14:textId="77777777" w:rsidR="00065141" w:rsidRDefault="00065141" w:rsidP="005519FA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3454" w:type="dxa"/>
            <w:vAlign w:val="center"/>
          </w:tcPr>
          <w:p w14:paraId="00DB36BC" w14:textId="77777777" w:rsidR="00065141" w:rsidRDefault="00065141" w:rsidP="005519FA"/>
        </w:tc>
        <w:tc>
          <w:tcPr>
            <w:tcW w:w="3289" w:type="dxa"/>
            <w:vAlign w:val="center"/>
          </w:tcPr>
          <w:p w14:paraId="74CF8B1B" w14:textId="77777777" w:rsidR="00065141" w:rsidRDefault="00065141" w:rsidP="005519FA"/>
        </w:tc>
      </w:tr>
      <w:tr w:rsidR="00065141" w14:paraId="776791F4" w14:textId="77777777" w:rsidTr="00262320">
        <w:trPr>
          <w:trHeight w:val="1209"/>
          <w:jc w:val="center"/>
        </w:trPr>
        <w:tc>
          <w:tcPr>
            <w:tcW w:w="3231" w:type="dxa"/>
            <w:vAlign w:val="center"/>
          </w:tcPr>
          <w:p w14:paraId="1E49276A" w14:textId="77777777" w:rsidR="00065141" w:rsidRDefault="00065141" w:rsidP="005519FA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3454" w:type="dxa"/>
            <w:vAlign w:val="center"/>
          </w:tcPr>
          <w:p w14:paraId="7779D0A4" w14:textId="77777777" w:rsidR="00065141" w:rsidRDefault="00065141" w:rsidP="005519FA"/>
        </w:tc>
        <w:tc>
          <w:tcPr>
            <w:tcW w:w="3289" w:type="dxa"/>
            <w:vAlign w:val="center"/>
          </w:tcPr>
          <w:p w14:paraId="17461A31" w14:textId="77777777" w:rsidR="00065141" w:rsidRDefault="00065141" w:rsidP="005519FA"/>
        </w:tc>
      </w:tr>
    </w:tbl>
    <w:p w14:paraId="39DD6C56" w14:textId="77777777" w:rsidR="008F0351" w:rsidRDefault="00000000" w:rsidP="005519FA">
      <w:pPr>
        <w:spacing w:before="100" w:after="0" w:line="240" w:lineRule="auto"/>
        <w:rPr>
          <w:lang w:eastAsia="zh-TW"/>
        </w:rPr>
      </w:pPr>
      <w:r>
        <w:rPr>
          <w:color w:val="666666"/>
          <w:sz w:val="18"/>
          <w:lang w:eastAsia="zh-TW"/>
        </w:rPr>
        <w:t>※ 策略是「怎麼做」，不是「做到多少」。例如「提升主管啟專率」是結果；「建立主管自主增員與固定追蹤機制」才是策略。</w:t>
      </w:r>
    </w:p>
    <w:p w14:paraId="4257FD6E" w14:textId="13911C71" w:rsidR="008F0351" w:rsidRDefault="00000000" w:rsidP="005519FA">
      <w:pPr>
        <w:spacing w:line="240" w:lineRule="auto"/>
        <w:jc w:val="center"/>
        <w:rPr>
          <w:b/>
          <w:color w:val="000000"/>
          <w:sz w:val="32"/>
          <w:lang w:eastAsia="zh-TW"/>
        </w:rPr>
      </w:pPr>
      <w:r>
        <w:rPr>
          <w:lang w:eastAsia="zh-TW"/>
        </w:rPr>
        <w:br w:type="page"/>
      </w:r>
      <w:r w:rsidR="00EC090C">
        <w:rPr>
          <w:rFonts w:hint="eastAsia"/>
          <w:lang w:eastAsia="zh-TW"/>
        </w:rPr>
        <w:lastRenderedPageBreak/>
        <w:t xml:space="preserve">                                     </w:t>
      </w:r>
      <w:r w:rsidR="00EC090C">
        <w:rPr>
          <w:rFonts w:hint="eastAsia"/>
          <w:b/>
          <w:color w:val="000000"/>
          <w:sz w:val="32"/>
          <w:lang w:eastAsia="zh-TW"/>
        </w:rPr>
        <w:t>【</w:t>
      </w:r>
      <w:r>
        <w:rPr>
          <w:b/>
          <w:color w:val="000000"/>
          <w:sz w:val="32"/>
          <w:lang w:eastAsia="zh-TW"/>
        </w:rPr>
        <w:t>7 週策略執行追蹤</w:t>
      </w:r>
      <w:r w:rsidR="00EC090C">
        <w:rPr>
          <w:rFonts w:hint="eastAsia"/>
          <w:b/>
          <w:color w:val="000000"/>
          <w:sz w:val="32"/>
          <w:lang w:eastAsia="zh-TW"/>
        </w:rPr>
        <w:t>】</w:t>
      </w:r>
    </w:p>
    <w:p w14:paraId="6CACCD07" w14:textId="77777777" w:rsidR="00262320" w:rsidRDefault="00262320" w:rsidP="00262320">
      <w:pPr>
        <w:spacing w:line="240" w:lineRule="auto"/>
        <w:jc w:val="center"/>
        <w:rPr>
          <w:lang w:eastAsia="zh-TW"/>
        </w:rPr>
      </w:pPr>
      <w:r w:rsidRPr="00967A2E">
        <w:rPr>
          <w:lang w:eastAsia="zh-TW"/>
        </w:rPr>
        <w:t>期間：9/14～10/29。每週只需記錄既定策略的執行情況、觀察與必要微調，避免寫成工作日誌。</w:t>
      </w:r>
    </w:p>
    <w:tbl>
      <w:tblPr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9"/>
        <w:gridCol w:w="2366"/>
        <w:gridCol w:w="2757"/>
        <w:gridCol w:w="2086"/>
        <w:gridCol w:w="1984"/>
      </w:tblGrid>
      <w:tr w:rsidR="005519FA" w:rsidRPr="00EC090C" w14:paraId="421F1D89" w14:textId="18E920A3" w:rsidTr="00262320">
        <w:trPr>
          <w:trHeight w:val="91"/>
          <w:tblHeader/>
        </w:trPr>
        <w:tc>
          <w:tcPr>
            <w:tcW w:w="1439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96834" w14:textId="77777777" w:rsidR="005519FA" w:rsidRPr="00EC090C" w:rsidRDefault="005519FA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EC090C">
              <w:rPr>
                <w:b/>
                <w:color w:val="000000"/>
                <w:sz w:val="24"/>
                <w:szCs w:val="32"/>
              </w:rPr>
              <w:t>週次</w:t>
            </w:r>
          </w:p>
        </w:tc>
        <w:tc>
          <w:tcPr>
            <w:tcW w:w="236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5F452B" w14:textId="1375180F" w:rsidR="005519FA" w:rsidRPr="00EC090C" w:rsidRDefault="005519FA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EC090C">
              <w:rPr>
                <w:b/>
                <w:color w:val="000000"/>
                <w:sz w:val="24"/>
                <w:szCs w:val="32"/>
              </w:rPr>
              <w:t>策略執行情況</w:t>
            </w:r>
            <w:r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說明</w:t>
            </w:r>
          </w:p>
        </w:tc>
        <w:tc>
          <w:tcPr>
            <w:tcW w:w="275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D57E3" w14:textId="77777777" w:rsidR="005519FA" w:rsidRPr="00EC090C" w:rsidRDefault="005519FA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EC090C">
              <w:rPr>
                <w:b/>
                <w:color w:val="000000"/>
                <w:sz w:val="24"/>
                <w:szCs w:val="32"/>
              </w:rPr>
              <w:t>觀察到的變化／回饋</w:t>
            </w:r>
          </w:p>
        </w:tc>
        <w:tc>
          <w:tcPr>
            <w:tcW w:w="2086" w:type="dxa"/>
            <w:shd w:val="clear" w:color="auto" w:fill="F2F2F2"/>
            <w:vAlign w:val="center"/>
          </w:tcPr>
          <w:p w14:paraId="07566C93" w14:textId="59797561" w:rsidR="005519FA" w:rsidRPr="00EC090C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</w:rPr>
            </w:pPr>
            <w:r w:rsidRPr="00EC090C">
              <w:rPr>
                <w:b/>
                <w:color w:val="000000"/>
                <w:sz w:val="24"/>
                <w:szCs w:val="32"/>
              </w:rPr>
              <w:t>下週延續或微調</w:t>
            </w:r>
          </w:p>
        </w:tc>
        <w:tc>
          <w:tcPr>
            <w:tcW w:w="19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1946E" w14:textId="77D79724" w:rsidR="005519FA" w:rsidRPr="00EC090C" w:rsidRDefault="005519FA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 w:rsidRPr="00065141">
              <w:rPr>
                <w:rFonts w:hint="eastAsia"/>
                <w:sz w:val="24"/>
                <w:szCs w:val="32"/>
                <w:lang w:eastAsia="zh-TW"/>
              </w:rPr>
              <w:t>執行狀況</w:t>
            </w:r>
          </w:p>
        </w:tc>
      </w:tr>
      <w:tr w:rsidR="005519FA" w:rsidRPr="00EC090C" w14:paraId="681CD14A" w14:textId="0A8BE43F" w:rsidTr="00262320">
        <w:trPr>
          <w:cantSplit/>
          <w:trHeight w:val="3641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BDF8B6" w14:textId="77777777" w:rsidR="005519FA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第一週</w:t>
            </w:r>
          </w:p>
          <w:p w14:paraId="3EBCF387" w14:textId="0AF4387B" w:rsidR="005519FA" w:rsidRPr="0039252C" w:rsidRDefault="00262320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>
              <w:rPr>
                <w:sz w:val="19"/>
              </w:rPr>
              <w:t>9/14–9/20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C249F2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  <w:p w14:paraId="4C1BEAAB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  <w:p w14:paraId="1FEB73C5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  <w:p w14:paraId="71D744F4" w14:textId="04EC2FFD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7D2658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</w:tc>
        <w:tc>
          <w:tcPr>
            <w:tcW w:w="2086" w:type="dxa"/>
          </w:tcPr>
          <w:p w14:paraId="4260CE86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E80187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rFonts w:hint="eastAsia"/>
                <w:sz w:val="24"/>
                <w:szCs w:val="32"/>
                <w:lang w:eastAsia="zh-TW"/>
              </w:rPr>
              <w:t>□</w:t>
            </w:r>
            <w:r w:rsidRPr="00065141">
              <w:rPr>
                <w:sz w:val="24"/>
                <w:szCs w:val="32"/>
                <w:lang w:eastAsia="zh-TW"/>
              </w:rPr>
              <w:t xml:space="preserve"> 完成　</w:t>
            </w:r>
          </w:p>
          <w:p w14:paraId="4BDC68F2" w14:textId="060160B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sz w:val="24"/>
                <w:szCs w:val="32"/>
                <w:lang w:eastAsia="zh-TW"/>
              </w:rPr>
              <w:t xml:space="preserve">□ 部分完成　</w:t>
            </w:r>
          </w:p>
          <w:p w14:paraId="5E34F8C6" w14:textId="488F88F6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sz w:val="24"/>
                <w:szCs w:val="32"/>
                <w:lang w:eastAsia="zh-TW"/>
              </w:rPr>
              <w:t>□ 未執行</w:t>
            </w:r>
          </w:p>
        </w:tc>
      </w:tr>
      <w:tr w:rsidR="005519FA" w:rsidRPr="00EC090C" w14:paraId="178BF096" w14:textId="66C49829" w:rsidTr="00262320">
        <w:trPr>
          <w:cantSplit/>
          <w:trHeight w:val="3372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3D8017" w14:textId="77777777" w:rsidR="005519FA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第二週</w:t>
            </w:r>
          </w:p>
          <w:p w14:paraId="349603DD" w14:textId="7557F0CE" w:rsidR="005519FA" w:rsidRPr="00EC090C" w:rsidRDefault="00262320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19"/>
              </w:rPr>
              <w:t>9/21–9/27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A1EF20C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38C27B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086" w:type="dxa"/>
          </w:tcPr>
          <w:p w14:paraId="20EA9AD8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6E9305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rFonts w:hint="eastAsia"/>
                <w:sz w:val="24"/>
                <w:szCs w:val="32"/>
                <w:lang w:eastAsia="zh-TW"/>
              </w:rPr>
              <w:t>□</w:t>
            </w:r>
            <w:r w:rsidRPr="00065141">
              <w:rPr>
                <w:sz w:val="24"/>
                <w:szCs w:val="32"/>
                <w:lang w:eastAsia="zh-TW"/>
              </w:rPr>
              <w:t xml:space="preserve"> 完成　</w:t>
            </w:r>
          </w:p>
          <w:p w14:paraId="070AE696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sz w:val="24"/>
                <w:szCs w:val="32"/>
                <w:lang w:eastAsia="zh-TW"/>
              </w:rPr>
              <w:t xml:space="preserve">□ 部分完成　</w:t>
            </w:r>
          </w:p>
          <w:p w14:paraId="6C898F92" w14:textId="483CABB5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sz w:val="24"/>
                <w:szCs w:val="32"/>
                <w:lang w:eastAsia="zh-TW"/>
              </w:rPr>
              <w:t>□ 未執行</w:t>
            </w:r>
          </w:p>
        </w:tc>
      </w:tr>
      <w:tr w:rsidR="005519FA" w:rsidRPr="00EC090C" w14:paraId="55CB27CB" w14:textId="0497DF73" w:rsidTr="00262320">
        <w:trPr>
          <w:cantSplit/>
          <w:trHeight w:val="5058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812DFA" w14:textId="77777777" w:rsidR="005519FA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第三週</w:t>
            </w:r>
          </w:p>
          <w:p w14:paraId="6E996E26" w14:textId="084F09F9" w:rsidR="005519FA" w:rsidRPr="00EC090C" w:rsidRDefault="00262320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19"/>
              </w:rPr>
              <w:t>9/28–10/4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23A8D6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10C520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086" w:type="dxa"/>
          </w:tcPr>
          <w:p w14:paraId="20E65F74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CF366A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rFonts w:hint="eastAsia"/>
                <w:sz w:val="24"/>
                <w:szCs w:val="32"/>
                <w:lang w:eastAsia="zh-TW"/>
              </w:rPr>
              <w:t>□</w:t>
            </w:r>
            <w:r w:rsidRPr="00065141">
              <w:rPr>
                <w:sz w:val="24"/>
                <w:szCs w:val="32"/>
                <w:lang w:eastAsia="zh-TW"/>
              </w:rPr>
              <w:t xml:space="preserve"> 完成　</w:t>
            </w:r>
          </w:p>
          <w:p w14:paraId="6067394D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sz w:val="24"/>
                <w:szCs w:val="32"/>
                <w:lang w:eastAsia="zh-TW"/>
              </w:rPr>
              <w:t xml:space="preserve">□ 部分完成　</w:t>
            </w:r>
          </w:p>
          <w:p w14:paraId="2C673CFC" w14:textId="730E3309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 w:rsidRPr="00065141">
              <w:rPr>
                <w:sz w:val="24"/>
                <w:szCs w:val="32"/>
                <w:lang w:eastAsia="zh-TW"/>
              </w:rPr>
              <w:t>□ 未執行</w:t>
            </w:r>
          </w:p>
        </w:tc>
      </w:tr>
      <w:tr w:rsidR="005519FA" w:rsidRPr="00EC090C" w14:paraId="17722615" w14:textId="00ADCC2C" w:rsidTr="00262320">
        <w:trPr>
          <w:cantSplit/>
          <w:trHeight w:val="3331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6BE26F" w14:textId="77777777" w:rsidR="00262320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lastRenderedPageBreak/>
              <w:t>第四週</w:t>
            </w:r>
          </w:p>
          <w:p w14:paraId="6DC28590" w14:textId="36D9E67C" w:rsidR="005519FA" w:rsidRPr="00EC090C" w:rsidRDefault="00262320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19"/>
              </w:rPr>
              <w:t>10/5–10/11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8AD7F4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8B822F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086" w:type="dxa"/>
          </w:tcPr>
          <w:p w14:paraId="3910B618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0E170C" w14:textId="06366C40" w:rsidR="005519FA" w:rsidRPr="00EC090C" w:rsidRDefault="00262320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>
              <w:rPr>
                <w:lang w:eastAsia="zh-TW"/>
              </w:rPr>
              <w:t>□ 依計畫執行</w:t>
            </w:r>
            <w:r>
              <w:rPr>
                <w:lang w:eastAsia="zh-TW"/>
              </w:rPr>
              <w:br/>
              <w:t>□ 部分執行</w:t>
            </w:r>
            <w:r>
              <w:rPr>
                <w:lang w:eastAsia="zh-TW"/>
              </w:rPr>
              <w:br/>
              <w:t>□ 未執行</w:t>
            </w:r>
          </w:p>
        </w:tc>
      </w:tr>
      <w:tr w:rsidR="005519FA" w:rsidRPr="00EC090C" w14:paraId="3ADB7CA5" w14:textId="58710144" w:rsidTr="00262320">
        <w:trPr>
          <w:cantSplit/>
          <w:trHeight w:val="3263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470DD2" w14:textId="77777777" w:rsidR="005519FA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第五週</w:t>
            </w:r>
          </w:p>
          <w:p w14:paraId="112BC0E2" w14:textId="6929C099" w:rsidR="005519FA" w:rsidRPr="00EC090C" w:rsidRDefault="00262320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19"/>
              </w:rPr>
              <w:t>10/12–10/18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862F12" w14:textId="77777777" w:rsidR="005519FA" w:rsidRPr="00065141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  <w:p w14:paraId="62C87C3C" w14:textId="77777777" w:rsidR="005519FA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  <w:p w14:paraId="0E145899" w14:textId="77777777" w:rsidR="005519FA" w:rsidRPr="00065141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  <w:p w14:paraId="5693677E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F6369B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</w:tc>
        <w:tc>
          <w:tcPr>
            <w:tcW w:w="2086" w:type="dxa"/>
          </w:tcPr>
          <w:p w14:paraId="4D318A64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99DB22" w14:textId="45D67209" w:rsidR="005519FA" w:rsidRPr="00EC090C" w:rsidRDefault="00262320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>
              <w:rPr>
                <w:lang w:eastAsia="zh-TW"/>
              </w:rPr>
              <w:t>□ 依計畫執行</w:t>
            </w:r>
            <w:r>
              <w:rPr>
                <w:lang w:eastAsia="zh-TW"/>
              </w:rPr>
              <w:br/>
              <w:t>□ 部分執行</w:t>
            </w:r>
            <w:r>
              <w:rPr>
                <w:lang w:eastAsia="zh-TW"/>
              </w:rPr>
              <w:br/>
              <w:t>□ 未執行</w:t>
            </w:r>
          </w:p>
        </w:tc>
      </w:tr>
      <w:tr w:rsidR="005519FA" w:rsidRPr="00EC090C" w14:paraId="5DD83B94" w14:textId="7D600B06" w:rsidTr="00262320">
        <w:trPr>
          <w:cantSplit/>
          <w:trHeight w:val="3089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5D6E8A" w14:textId="77777777" w:rsidR="005519FA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第六週</w:t>
            </w:r>
          </w:p>
          <w:p w14:paraId="1149990A" w14:textId="08EF441F" w:rsidR="005519FA" w:rsidRPr="00EC090C" w:rsidRDefault="00262320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19"/>
              </w:rPr>
              <w:t>10/19–10/25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80D8F7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106EBF" w14:textId="77777777" w:rsidR="005519FA" w:rsidRPr="00EC090C" w:rsidRDefault="005519FA" w:rsidP="005519FA">
            <w:pPr>
              <w:spacing w:line="240" w:lineRule="auto"/>
              <w:rPr>
                <w:sz w:val="24"/>
                <w:szCs w:val="32"/>
              </w:rPr>
            </w:pPr>
          </w:p>
        </w:tc>
        <w:tc>
          <w:tcPr>
            <w:tcW w:w="2086" w:type="dxa"/>
          </w:tcPr>
          <w:p w14:paraId="3C05EC6C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A756843" w14:textId="068FDAC3" w:rsidR="005519FA" w:rsidRPr="00EC090C" w:rsidRDefault="00262320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>
              <w:rPr>
                <w:lang w:eastAsia="zh-TW"/>
              </w:rPr>
              <w:t>□ 依計畫執行</w:t>
            </w:r>
            <w:r>
              <w:rPr>
                <w:lang w:eastAsia="zh-TW"/>
              </w:rPr>
              <w:br/>
              <w:t>□ 部分執行</w:t>
            </w:r>
            <w:r>
              <w:rPr>
                <w:lang w:eastAsia="zh-TW"/>
              </w:rPr>
              <w:br/>
              <w:t>□ 未執行</w:t>
            </w:r>
          </w:p>
        </w:tc>
      </w:tr>
      <w:tr w:rsidR="005519FA" w:rsidRPr="00EC090C" w14:paraId="7F292CC6" w14:textId="0AD9E00B" w:rsidTr="00262320">
        <w:trPr>
          <w:cantSplit/>
          <w:trHeight w:val="3547"/>
        </w:trPr>
        <w:tc>
          <w:tcPr>
            <w:tcW w:w="143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6EE543" w14:textId="77777777" w:rsidR="005519FA" w:rsidRDefault="005519FA" w:rsidP="005519F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第七週</w:t>
            </w:r>
          </w:p>
          <w:p w14:paraId="4B7294E0" w14:textId="7D18D8CB" w:rsidR="005519FA" w:rsidRPr="00EC090C" w:rsidRDefault="00262320" w:rsidP="005519FA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19"/>
              </w:rPr>
              <w:t>10/26–10/29</w:t>
            </w:r>
          </w:p>
        </w:tc>
        <w:tc>
          <w:tcPr>
            <w:tcW w:w="2366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C635BD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75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083767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2086" w:type="dxa"/>
          </w:tcPr>
          <w:p w14:paraId="55BABF39" w14:textId="77777777" w:rsidR="005519FA" w:rsidRPr="00EC090C" w:rsidRDefault="005519FA" w:rsidP="005519FA">
            <w:pPr>
              <w:spacing w:after="0" w:line="240" w:lineRule="auto"/>
              <w:rPr>
                <w:sz w:val="24"/>
                <w:szCs w:val="32"/>
              </w:rPr>
            </w:pPr>
          </w:p>
        </w:tc>
        <w:tc>
          <w:tcPr>
            <w:tcW w:w="1984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42368B" w14:textId="2A0AAA30" w:rsidR="005519FA" w:rsidRPr="00EC090C" w:rsidRDefault="00262320" w:rsidP="005519FA">
            <w:pPr>
              <w:spacing w:after="0" w:line="240" w:lineRule="auto"/>
              <w:rPr>
                <w:sz w:val="24"/>
                <w:szCs w:val="32"/>
                <w:lang w:eastAsia="zh-TW"/>
              </w:rPr>
            </w:pPr>
            <w:r>
              <w:rPr>
                <w:lang w:eastAsia="zh-TW"/>
              </w:rPr>
              <w:t>□ 依計畫執行</w:t>
            </w:r>
            <w:r>
              <w:rPr>
                <w:lang w:eastAsia="zh-TW"/>
              </w:rPr>
              <w:br/>
              <w:t>□ 部分執行</w:t>
            </w:r>
            <w:r>
              <w:rPr>
                <w:lang w:eastAsia="zh-TW"/>
              </w:rPr>
              <w:br/>
              <w:t>□ 未執行</w:t>
            </w:r>
          </w:p>
        </w:tc>
      </w:tr>
    </w:tbl>
    <w:p w14:paraId="5196AEB3" w14:textId="77777777" w:rsidR="00262320" w:rsidRDefault="003C0658" w:rsidP="005519FA">
      <w:pPr>
        <w:spacing w:after="0" w:line="240" w:lineRule="auto"/>
        <w:jc w:val="center"/>
        <w:rPr>
          <w:b/>
          <w:sz w:val="30"/>
          <w:lang w:eastAsia="zh-TW"/>
        </w:rPr>
      </w:pPr>
      <w:r>
        <w:rPr>
          <w:rFonts w:hint="eastAsia"/>
          <w:b/>
          <w:sz w:val="30"/>
          <w:lang w:eastAsia="zh-TW"/>
        </w:rPr>
        <w:t xml:space="preserve">               </w:t>
      </w:r>
    </w:p>
    <w:p w14:paraId="7F6ECFA3" w14:textId="6F8F9897" w:rsidR="00967A2E" w:rsidRDefault="00CE3BDB" w:rsidP="005519FA">
      <w:pPr>
        <w:spacing w:after="0" w:line="240" w:lineRule="auto"/>
        <w:jc w:val="center"/>
        <w:rPr>
          <w:b/>
          <w:color w:val="000000"/>
          <w:sz w:val="28"/>
          <w:lang w:eastAsia="zh-TW"/>
        </w:rPr>
      </w:pPr>
      <w:r>
        <w:rPr>
          <w:rFonts w:hint="eastAsia"/>
          <w:b/>
          <w:sz w:val="30"/>
          <w:lang w:eastAsia="zh-TW"/>
        </w:rPr>
        <w:lastRenderedPageBreak/>
        <w:t xml:space="preserve">　　　　　</w:t>
      </w:r>
      <w:r w:rsidR="003C0658">
        <w:rPr>
          <w:rFonts w:hint="eastAsia"/>
          <w:b/>
          <w:sz w:val="30"/>
          <w:lang w:eastAsia="zh-TW"/>
        </w:rPr>
        <w:t xml:space="preserve"> </w:t>
      </w:r>
      <w:r w:rsidR="00967A2E">
        <w:rPr>
          <w:b/>
          <w:sz w:val="30"/>
          <w:lang w:eastAsia="zh-TW"/>
        </w:rPr>
        <w:t xml:space="preserve">【10/30 </w:t>
      </w:r>
      <w:r w:rsidR="005519FA">
        <w:rPr>
          <w:rFonts w:hint="eastAsia"/>
          <w:b/>
          <w:sz w:val="30"/>
          <w:lang w:eastAsia="zh-TW"/>
        </w:rPr>
        <w:t>工作坊</w:t>
      </w:r>
      <w:r w:rsidR="00967A2E">
        <w:rPr>
          <w:b/>
          <w:sz w:val="30"/>
          <w:lang w:eastAsia="zh-TW"/>
        </w:rPr>
        <w:t xml:space="preserve"> 1｜策略回顧與校準】</w:t>
      </w:r>
    </w:p>
    <w:p w14:paraId="69A7ABA7" w14:textId="1CB4267C" w:rsidR="008F0351" w:rsidRPr="00A01A6C" w:rsidRDefault="00A01A6C" w:rsidP="005519FA">
      <w:pPr>
        <w:spacing w:after="0" w:line="240" w:lineRule="auto"/>
        <w:rPr>
          <w:b/>
          <w:color w:val="000000"/>
          <w:sz w:val="24"/>
          <w:szCs w:val="32"/>
          <w:lang w:eastAsia="zh-TW"/>
        </w:rPr>
      </w:pPr>
      <w:r w:rsidRPr="00A01A6C">
        <w:rPr>
          <w:b/>
          <w:color w:val="000000"/>
          <w:sz w:val="28"/>
          <w:lang w:eastAsia="zh-TW"/>
        </w:rPr>
        <w:t>七週執行後</w:t>
      </w:r>
      <w:r w:rsidR="00967A2E">
        <w:rPr>
          <w:b/>
          <w:color w:val="000000"/>
          <w:sz w:val="28"/>
          <w:lang w:eastAsia="zh-TW"/>
        </w:rPr>
        <w:t>策略回顧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10"/>
        <w:gridCol w:w="8276"/>
      </w:tblGrid>
      <w:tr w:rsidR="00EC090C" w:rsidRPr="00627160" w14:paraId="1DC26F9C" w14:textId="77777777" w:rsidTr="00262320">
        <w:trPr>
          <w:cantSplit/>
          <w:trHeight w:val="4353"/>
          <w:jc w:val="center"/>
        </w:trPr>
        <w:tc>
          <w:tcPr>
            <w:tcW w:w="171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8DC04" w14:textId="22C1C2CC" w:rsidR="00EC090C" w:rsidRPr="00EC090C" w:rsidRDefault="00EC090C" w:rsidP="005519FA">
            <w:pPr>
              <w:spacing w:after="0" w:line="240" w:lineRule="auto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b/>
                <w:color w:val="000000"/>
                <w:sz w:val="24"/>
                <w:szCs w:val="32"/>
                <w:lang w:eastAsia="zh-TW"/>
              </w:rPr>
              <w:t>最明顯的變化</w:t>
            </w:r>
          </w:p>
        </w:tc>
        <w:tc>
          <w:tcPr>
            <w:tcW w:w="827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D3B8E" w14:textId="77777777" w:rsidR="00EC090C" w:rsidRPr="00EC090C" w:rsidRDefault="00EC090C" w:rsidP="005519FA">
            <w:pPr>
              <w:spacing w:after="0" w:line="240" w:lineRule="auto"/>
              <w:jc w:val="both"/>
              <w:rPr>
                <w:sz w:val="24"/>
                <w:szCs w:val="32"/>
                <w:lang w:eastAsia="zh-TW"/>
              </w:rPr>
            </w:pPr>
            <w:r w:rsidRPr="00EC090C">
              <w:rPr>
                <w:sz w:val="24"/>
                <w:szCs w:val="32"/>
                <w:lang w:eastAsia="zh-TW"/>
              </w:rPr>
              <w:t>請寫下實際觀察到的團隊、主管、增員、培育或經營節奏變化。</w:t>
            </w:r>
          </w:p>
        </w:tc>
      </w:tr>
      <w:tr w:rsidR="00EC090C" w:rsidRPr="00627160" w14:paraId="6D14FCEA" w14:textId="77777777" w:rsidTr="00262320">
        <w:trPr>
          <w:cantSplit/>
          <w:trHeight w:val="1810"/>
          <w:jc w:val="center"/>
        </w:trPr>
        <w:tc>
          <w:tcPr>
            <w:tcW w:w="171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06FEA" w14:textId="77777777" w:rsidR="00EC090C" w:rsidRPr="00EC090C" w:rsidRDefault="00EC090C" w:rsidP="005519FA">
            <w:pPr>
              <w:spacing w:after="0" w:line="240" w:lineRule="auto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b/>
                <w:color w:val="000000"/>
                <w:sz w:val="24"/>
                <w:szCs w:val="32"/>
                <w:lang w:eastAsia="zh-TW"/>
              </w:rPr>
              <w:t>最有效的做法與原因</w:t>
            </w:r>
          </w:p>
        </w:tc>
        <w:tc>
          <w:tcPr>
            <w:tcW w:w="827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23F59" w14:textId="77777777" w:rsidR="00EC090C" w:rsidRPr="00EC090C" w:rsidRDefault="00EC090C" w:rsidP="005519FA">
            <w:pPr>
              <w:spacing w:after="0" w:line="240" w:lineRule="auto"/>
              <w:jc w:val="both"/>
              <w:rPr>
                <w:sz w:val="24"/>
                <w:szCs w:val="32"/>
                <w:lang w:eastAsia="zh-TW"/>
              </w:rPr>
            </w:pPr>
            <w:r w:rsidRPr="00EC090C">
              <w:rPr>
                <w:sz w:val="24"/>
                <w:szCs w:val="32"/>
                <w:lang w:eastAsia="zh-TW"/>
              </w:rPr>
              <w:t>哪些做法值得持續？為什麼有效？</w:t>
            </w:r>
          </w:p>
        </w:tc>
      </w:tr>
      <w:tr w:rsidR="00EC090C" w:rsidRPr="00627160" w14:paraId="784ECF1B" w14:textId="77777777" w:rsidTr="00262320">
        <w:trPr>
          <w:cantSplit/>
          <w:trHeight w:val="3085"/>
          <w:jc w:val="center"/>
        </w:trPr>
        <w:tc>
          <w:tcPr>
            <w:tcW w:w="171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1E06F" w14:textId="77777777" w:rsidR="00EC090C" w:rsidRDefault="00EC090C" w:rsidP="005519FA">
            <w:pPr>
              <w:spacing w:after="0" w:line="240" w:lineRule="auto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b/>
                <w:color w:val="000000"/>
                <w:sz w:val="24"/>
                <w:szCs w:val="32"/>
                <w:lang w:eastAsia="zh-TW"/>
              </w:rPr>
              <w:t>目前仍</w:t>
            </w:r>
          </w:p>
          <w:p w14:paraId="59379711" w14:textId="7B69042B" w:rsidR="00EC090C" w:rsidRPr="00EC090C" w:rsidRDefault="00EC090C" w:rsidP="005519FA">
            <w:pPr>
              <w:spacing w:after="0" w:line="240" w:lineRule="auto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EC090C">
              <w:rPr>
                <w:b/>
                <w:color w:val="000000"/>
                <w:sz w:val="24"/>
                <w:szCs w:val="32"/>
                <w:lang w:eastAsia="zh-TW"/>
              </w:rPr>
              <w:t>卡住的地方</w:t>
            </w:r>
          </w:p>
        </w:tc>
        <w:tc>
          <w:tcPr>
            <w:tcW w:w="827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AB3CF8" w14:textId="77777777" w:rsidR="00EC090C" w:rsidRPr="00EC090C" w:rsidRDefault="00EC090C" w:rsidP="005519FA">
            <w:pPr>
              <w:spacing w:after="0" w:line="240" w:lineRule="auto"/>
              <w:jc w:val="both"/>
              <w:rPr>
                <w:sz w:val="24"/>
                <w:szCs w:val="32"/>
                <w:lang w:eastAsia="zh-TW"/>
              </w:rPr>
            </w:pPr>
            <w:r w:rsidRPr="00EC090C">
              <w:rPr>
                <w:sz w:val="24"/>
                <w:szCs w:val="32"/>
                <w:lang w:eastAsia="zh-TW"/>
              </w:rPr>
              <w:t>目前尚未突破的問題或執行困難。</w:t>
            </w:r>
          </w:p>
        </w:tc>
      </w:tr>
      <w:tr w:rsidR="00262320" w14:paraId="4E94994B" w14:textId="77777777" w:rsidTr="00262320">
        <w:trPr>
          <w:cantSplit/>
          <w:trHeight w:val="3812"/>
          <w:jc w:val="center"/>
        </w:trPr>
        <w:tc>
          <w:tcPr>
            <w:tcW w:w="171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CE271" w14:textId="55C1F818" w:rsidR="00262320" w:rsidRPr="00262320" w:rsidRDefault="00262320" w:rsidP="009E281C">
            <w:pPr>
              <w:spacing w:after="0" w:line="240" w:lineRule="auto"/>
              <w:rPr>
                <w:b/>
                <w:color w:val="000000"/>
                <w:sz w:val="24"/>
                <w:szCs w:val="32"/>
                <w:lang w:eastAsia="zh-TW"/>
              </w:rPr>
            </w:pPr>
            <w:r w:rsidRPr="00262320">
              <w:rPr>
                <w:b/>
                <w:color w:val="000000"/>
                <w:sz w:val="24"/>
                <w:szCs w:val="32"/>
                <w:lang w:eastAsia="zh-TW"/>
              </w:rPr>
              <w:t>本次</w:t>
            </w:r>
            <w:r w:rsidR="0038659F">
              <w:rPr>
                <w:rFonts w:hint="eastAsia"/>
                <w:b/>
                <w:color w:val="000000"/>
                <w:sz w:val="24"/>
                <w:szCs w:val="32"/>
                <w:lang w:eastAsia="zh-TW"/>
              </w:rPr>
              <w:t>工作坊</w:t>
            </w:r>
            <w:r w:rsidRPr="00262320">
              <w:rPr>
                <w:b/>
                <w:color w:val="000000"/>
                <w:sz w:val="24"/>
                <w:szCs w:val="32"/>
                <w:lang w:eastAsia="zh-TW"/>
              </w:rPr>
              <w:t>最希望獲得協助的問題</w:t>
            </w:r>
          </w:p>
        </w:tc>
        <w:tc>
          <w:tcPr>
            <w:tcW w:w="827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37F3E7" w14:textId="2558DD58" w:rsidR="00262320" w:rsidRPr="00262320" w:rsidRDefault="00262320" w:rsidP="00262320">
            <w:pPr>
              <w:spacing w:after="0" w:line="240" w:lineRule="auto"/>
              <w:jc w:val="both"/>
              <w:rPr>
                <w:sz w:val="24"/>
                <w:szCs w:val="32"/>
                <w:lang w:eastAsia="zh-TW"/>
              </w:rPr>
            </w:pPr>
            <w:r w:rsidRPr="00262320">
              <w:rPr>
                <w:sz w:val="24"/>
                <w:szCs w:val="32"/>
                <w:lang w:eastAsia="zh-TW"/>
              </w:rPr>
              <w:t>我最希望</w:t>
            </w:r>
            <w:r>
              <w:rPr>
                <w:rFonts w:hint="eastAsia"/>
                <w:sz w:val="24"/>
                <w:szCs w:val="32"/>
                <w:lang w:eastAsia="zh-TW"/>
              </w:rPr>
              <w:t>引導師</w:t>
            </w:r>
            <w:r w:rsidRPr="00262320">
              <w:rPr>
                <w:sz w:val="24"/>
                <w:szCs w:val="32"/>
                <w:lang w:eastAsia="zh-TW"/>
              </w:rPr>
              <w:t>／</w:t>
            </w:r>
            <w:r>
              <w:rPr>
                <w:rFonts w:hint="eastAsia"/>
                <w:sz w:val="24"/>
                <w:szCs w:val="32"/>
                <w:lang w:eastAsia="zh-TW"/>
              </w:rPr>
              <w:t>其他學員一起</w:t>
            </w:r>
            <w:r w:rsidRPr="00262320">
              <w:rPr>
                <w:sz w:val="24"/>
                <w:szCs w:val="32"/>
                <w:lang w:eastAsia="zh-TW"/>
              </w:rPr>
              <w:t>協助討論的是：</w:t>
            </w:r>
          </w:p>
        </w:tc>
      </w:tr>
    </w:tbl>
    <w:p w14:paraId="2987DCA3" w14:textId="2C53A270" w:rsidR="00A01A6C" w:rsidRPr="00262320" w:rsidRDefault="00A01A6C" w:rsidP="003C0658">
      <w:pPr>
        <w:spacing w:line="240" w:lineRule="auto"/>
        <w:rPr>
          <w:lang w:eastAsia="zh-TW"/>
        </w:rPr>
      </w:pPr>
    </w:p>
    <w:sectPr w:rsidR="00A01A6C" w:rsidRPr="00262320" w:rsidSect="005519FA">
      <w:headerReference w:type="default" r:id="rId8"/>
      <w:footerReference w:type="default" r:id="rId9"/>
      <w:pgSz w:w="11906" w:h="16838"/>
      <w:pgMar w:top="568" w:right="849" w:bottom="567" w:left="851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B869" w14:textId="77777777" w:rsidR="008076C4" w:rsidRDefault="008076C4" w:rsidP="00EC090C">
      <w:pPr>
        <w:spacing w:after="0" w:line="240" w:lineRule="auto"/>
      </w:pPr>
      <w:r>
        <w:separator/>
      </w:r>
    </w:p>
  </w:endnote>
  <w:endnote w:type="continuationSeparator" w:id="0">
    <w:p w14:paraId="19DF92B1" w14:textId="77777777" w:rsidR="008076C4" w:rsidRDefault="008076C4" w:rsidP="00EC0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2646893"/>
      <w:docPartObj>
        <w:docPartGallery w:val="Page Numbers (Bottom of Page)"/>
        <w:docPartUnique/>
      </w:docPartObj>
    </w:sdtPr>
    <w:sdtContent>
      <w:p w14:paraId="247C2457" w14:textId="3C572839" w:rsidR="00EC090C" w:rsidRDefault="00EC090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526DC37E" w14:textId="77777777" w:rsidR="00EC090C" w:rsidRDefault="00EC09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AB0F5" w14:textId="77777777" w:rsidR="008076C4" w:rsidRDefault="008076C4" w:rsidP="00EC090C">
      <w:pPr>
        <w:spacing w:after="0" w:line="240" w:lineRule="auto"/>
      </w:pPr>
      <w:r>
        <w:separator/>
      </w:r>
    </w:p>
  </w:footnote>
  <w:footnote w:type="continuationSeparator" w:id="0">
    <w:p w14:paraId="0E48B21A" w14:textId="77777777" w:rsidR="008076C4" w:rsidRDefault="008076C4" w:rsidP="00EC0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7420" w14:textId="46AB3580" w:rsidR="00EC090C" w:rsidRDefault="00EC090C">
    <w:pPr>
      <w:pStyle w:val="a5"/>
    </w:pPr>
    <w:r>
      <w:rPr>
        <w:noProof/>
      </w:rPr>
      <mc:AlternateContent>
        <mc:Choice Requires="wps">
          <w:drawing>
            <wp:anchor distT="45720" distB="45720" distL="114300" distR="114300" simplePos="0" relativeHeight="251661824" behindDoc="0" locked="0" layoutInCell="1" allowOverlap="1" wp14:anchorId="31305361" wp14:editId="530D41F2">
              <wp:simplePos x="0" y="0"/>
              <wp:positionH relativeFrom="column">
                <wp:posOffset>5731510</wp:posOffset>
              </wp:positionH>
              <wp:positionV relativeFrom="paragraph">
                <wp:posOffset>-105410</wp:posOffset>
              </wp:positionV>
              <wp:extent cx="1098550" cy="342900"/>
              <wp:effectExtent l="0" t="0" r="6350" b="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85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075095" w14:textId="56E6EFE5" w:rsidR="00EC090C" w:rsidRPr="00EC090C" w:rsidRDefault="00EC090C">
                          <w:pPr>
                            <w:rPr>
                              <w:b/>
                              <w:bCs/>
                            </w:rPr>
                          </w:pPr>
                          <w:r w:rsidRPr="00EC090C">
                            <w:rPr>
                              <w:rFonts w:hint="eastAsia"/>
                              <w:b/>
                              <w:bCs/>
                              <w:lang w:eastAsia="zh-TW"/>
                            </w:rPr>
                            <w:t>企業家經營班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305361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margin-left:451.3pt;margin-top:-8.3pt;width:86.5pt;height:27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" stroked="f">
              <v:textbox>
                <w:txbxContent>
                  <w:p w14:paraId="2F075095" w14:textId="56E6EFE5" w:rsidR="00EC090C" w:rsidRPr="00EC090C" w:rsidRDefault="00EC090C">
                    <w:pPr>
                      <w:rPr>
                        <w:b/>
                        <w:bCs/>
                      </w:rPr>
                    </w:pPr>
                    <w:r w:rsidRPr="00EC090C">
                      <w:rPr>
                        <w:rFonts w:hint="eastAsia"/>
                        <w:b/>
                        <w:bCs/>
                        <w:lang w:eastAsia="zh-TW"/>
                      </w:rPr>
                      <w:t>企業家經營班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3753DD"/>
    <w:multiLevelType w:val="hybridMultilevel"/>
    <w:tmpl w:val="964AFC54"/>
    <w:lvl w:ilvl="0" w:tplc="EB7CA182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90E0D82"/>
    <w:multiLevelType w:val="hybridMultilevel"/>
    <w:tmpl w:val="C4069F1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00935BE"/>
    <w:multiLevelType w:val="hybridMultilevel"/>
    <w:tmpl w:val="1B7004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3773950">
    <w:abstractNumId w:val="8"/>
  </w:num>
  <w:num w:numId="2" w16cid:durableId="1486124488">
    <w:abstractNumId w:val="6"/>
  </w:num>
  <w:num w:numId="3" w16cid:durableId="493298699">
    <w:abstractNumId w:val="5"/>
  </w:num>
  <w:num w:numId="4" w16cid:durableId="1939407653">
    <w:abstractNumId w:val="4"/>
  </w:num>
  <w:num w:numId="5" w16cid:durableId="1131024086">
    <w:abstractNumId w:val="7"/>
  </w:num>
  <w:num w:numId="6" w16cid:durableId="1469519626">
    <w:abstractNumId w:val="3"/>
  </w:num>
  <w:num w:numId="7" w16cid:durableId="1042561471">
    <w:abstractNumId w:val="2"/>
  </w:num>
  <w:num w:numId="8" w16cid:durableId="1734039248">
    <w:abstractNumId w:val="1"/>
  </w:num>
  <w:num w:numId="9" w16cid:durableId="1753232578">
    <w:abstractNumId w:val="0"/>
  </w:num>
  <w:num w:numId="10" w16cid:durableId="130950394">
    <w:abstractNumId w:val="10"/>
  </w:num>
  <w:num w:numId="11" w16cid:durableId="758328457">
    <w:abstractNumId w:val="11"/>
  </w:num>
  <w:num w:numId="12" w16cid:durableId="1324159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141"/>
    <w:rsid w:val="00093419"/>
    <w:rsid w:val="0015074B"/>
    <w:rsid w:val="00176E53"/>
    <w:rsid w:val="00262320"/>
    <w:rsid w:val="0029639D"/>
    <w:rsid w:val="00326F90"/>
    <w:rsid w:val="00335106"/>
    <w:rsid w:val="00361462"/>
    <w:rsid w:val="0038659F"/>
    <w:rsid w:val="0039252C"/>
    <w:rsid w:val="003C0658"/>
    <w:rsid w:val="00482E32"/>
    <w:rsid w:val="005519FA"/>
    <w:rsid w:val="005C23E0"/>
    <w:rsid w:val="00651ACA"/>
    <w:rsid w:val="006E5BB2"/>
    <w:rsid w:val="00705099"/>
    <w:rsid w:val="008076C4"/>
    <w:rsid w:val="008B56A0"/>
    <w:rsid w:val="008D0C63"/>
    <w:rsid w:val="008F0351"/>
    <w:rsid w:val="00916E1C"/>
    <w:rsid w:val="00967A2E"/>
    <w:rsid w:val="00A01A6C"/>
    <w:rsid w:val="00A445FF"/>
    <w:rsid w:val="00A541A7"/>
    <w:rsid w:val="00AA1D8D"/>
    <w:rsid w:val="00AC358A"/>
    <w:rsid w:val="00B05DF2"/>
    <w:rsid w:val="00B47730"/>
    <w:rsid w:val="00C04938"/>
    <w:rsid w:val="00C8248D"/>
    <w:rsid w:val="00CB0664"/>
    <w:rsid w:val="00CE3BDB"/>
    <w:rsid w:val="00CF64B0"/>
    <w:rsid w:val="00D3050E"/>
    <w:rsid w:val="00DB24EB"/>
    <w:rsid w:val="00DF0268"/>
    <w:rsid w:val="00E75732"/>
    <w:rsid w:val="00EA26A6"/>
    <w:rsid w:val="00EC090C"/>
    <w:rsid w:val="00F32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B4E447"/>
  <w14:defaultImageDpi w14:val="300"/>
  <w15:docId w15:val="{C670D169-15B3-44B1-8A2D-1488E5AB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1A6C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pinhuan lai</cp:lastModifiedBy>
  <cp:revision>12</cp:revision>
  <cp:lastPrinted>2026-09-17T07:47:00Z</cp:lastPrinted>
  <dcterms:created xsi:type="dcterms:W3CDTF">2026-09-16T08:59:00Z</dcterms:created>
  <dcterms:modified xsi:type="dcterms:W3CDTF">2026-09-17T08:06:00Z</dcterms:modified>
  <cp:category/>
</cp:coreProperties>
</file>