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HW3 Report: Gender Classification from Face Images Using Decision Tree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Introduction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applies a Decision Tree classifier to predict gender from face landmark features. The workflow includes feature extraction from landmark points, model training/testing with Scikit-learn, and evaluation using confusion matrix, accuracy, precision, and recall.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Problem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to classify each face image as either male or female using geometric facial features computed from 22 landmark points. A Decision Tree is used as the supervised classifier, and performance is measured on a held-out test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Data Sets and Experiment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data comes from the AR face database subset used in class: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 people total: 5 male (m-001 to m-005) and 5 female (w-001 to w-005)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 images per person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samples: 40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image has a `.pts` file containing 22 `(x, y)` coordinates.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Train/Test Split (person-level split)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Training people: `m-001`, `m-002`, `m-003`, `w-001`, `w-002`, `w-003` (24 images)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Testing people: `m-004`, `m-005`, `w-004`, `w-005` (16 images)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Defining Features and Feature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Seven ratio-based features were extracted from landmark points using Euclidean distance: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Eye length ratio: `max(d(9,10), d(11,12)) / d(8,13)`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Eye distance ratio: `d(0,1) / d(8,13)`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Nose ratio: `d(15,16) / d(20,21)`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Lip size ratio: `d(2,3) / d(17,18)`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Lip length ratio: `d(2,3) / d(20,21)`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Eyebrow length ratio: `max(d(4,5), d(6,7)) / d(8,13)`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Aggressive ratio: `d(10,19) / d(20,21)`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 extraction script: `assign1/HW1/hw1_feature_extract.py`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 CSV: `assign1/outputs/features.csv`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Results and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Tree was implemented with Scikit-learn (`DecisionTreeClassifier`) using: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`criterion='entropy'`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`random_state=42`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model details: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Tree depth: `4`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Leaf nodes: `5`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Final Test Results (Decision Tree)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Confusion matrix (rows = true, columns = predicted, labels = [male, female]):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[[3, 5],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[4, 4]]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Metrics (male as positive class):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Accuracy: `0.4375`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Precision: `0.4286`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Recall: `0.3750`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 output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`assign1/outputs/hw3/hw3_decision_tree_metrics.csv`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`assign1/outputs/hw3/hw3_test_predictions_decision_tree.csv`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`assign1/outputs/hw3/hw3_feature_importance.csv`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Discussion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model performs below the HW2 KNN baseline on the same split (HW2 best accuracy = `0.6250` vs HW3 Decision Tree = `0.4375`).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Male recall is low (`0.3750`), meaning many male test samples were missed (5 of 8 male images predicted as female).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Female samples are also frequently misclassified (4 of 8 female test images predicted as male).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Likely causes: very small training set, person-level split on unseen individuals, and a single decision tree overfitting/under-generalizing with limited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 this run, the tree relied mostly on `lip_size_ratio`, `eyebrow_length_ratio`, and `aggressive_ratio`, while some features had zero importance.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assignment successfully implemented gender classification from face landmark features using a Decision Tree. All required deliverables were produced: feature extraction reuse from HW1, decision tree classification pipeline, confusion matrix, and core evaluation metrics. The current setup shows weak performance on the held-out persons; tuning tree hyperparameters or using more data/features would likely improve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AR Face Database (course-provided subset)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Scikit-learn documentation: `DecisionTreeClassifier`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https://scikit-learn.org/stable/modules/generated/sklearn.tree.DecisionTreeClassifier.html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Scikit-learn metrics documentation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https://scikit-learn.org/stable/modules/model_evaluation.html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