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EF445" w14:textId="77777777" w:rsidR="007E1E1F" w:rsidRPr="00905CAC" w:rsidRDefault="00905CAC">
      <w:pPr>
        <w:pStyle w:val="Ttulo1"/>
        <w:rPr>
          <w:lang w:val="pt-PT"/>
        </w:rPr>
      </w:pPr>
      <w:r w:rsidRPr="00905CAC">
        <w:rPr>
          <w:lang w:val="pt-PT"/>
        </w:rPr>
        <w:t>Termo de Entrega e Aceitação — Portal OAGB 2.0</w:t>
      </w:r>
    </w:p>
    <w:p w14:paraId="666DA9F8" w14:textId="77777777" w:rsidR="007E1E1F" w:rsidRPr="00905CAC" w:rsidRDefault="00905CAC">
      <w:pPr>
        <w:rPr>
          <w:lang w:val="pt-PT"/>
        </w:rPr>
      </w:pPr>
      <w:r w:rsidRPr="00905CAC">
        <w:rPr>
          <w:b/>
          <w:lang w:val="pt-PT"/>
        </w:rPr>
        <w:t>Projeto:</w:t>
      </w:r>
      <w:r w:rsidRPr="00905CAC">
        <w:rPr>
          <w:lang w:val="pt-PT"/>
        </w:rPr>
        <w:t xml:space="preserve"> Desenvolvimento e Implementação do Portal Institucional da Ordem dos Advogados da Guiné-Bissau</w:t>
      </w:r>
    </w:p>
    <w:p w14:paraId="181E840F" w14:textId="77777777" w:rsidR="007E1E1F" w:rsidRPr="00905CAC" w:rsidRDefault="00905CAC">
      <w:pPr>
        <w:rPr>
          <w:lang w:val="pt-PT"/>
        </w:rPr>
      </w:pPr>
      <w:r w:rsidRPr="00905CAC">
        <w:rPr>
          <w:b/>
          <w:lang w:val="pt-PT"/>
        </w:rPr>
        <w:t>Versão:</w:t>
      </w:r>
      <w:r w:rsidRPr="00905CAC">
        <w:rPr>
          <w:lang w:val="pt-PT"/>
        </w:rPr>
        <w:t xml:space="preserve"> 2.0 (Final)</w:t>
      </w:r>
    </w:p>
    <w:p w14:paraId="65BCFBAE" w14:textId="77777777" w:rsidR="007E1E1F" w:rsidRPr="00905CAC" w:rsidRDefault="00905CAC">
      <w:pPr>
        <w:rPr>
          <w:lang w:val="pt-PT"/>
        </w:rPr>
      </w:pPr>
      <w:r w:rsidRPr="00905CAC">
        <w:rPr>
          <w:b/>
          <w:lang w:val="pt-PT"/>
        </w:rPr>
        <w:t>Data de Entrega:</w:t>
      </w:r>
      <w:r w:rsidRPr="00905CAC">
        <w:rPr>
          <w:lang w:val="pt-PT"/>
        </w:rPr>
        <w:t xml:space="preserve"> 11 de </w:t>
      </w:r>
      <w:proofErr w:type="gramStart"/>
      <w:r w:rsidRPr="00905CAC">
        <w:rPr>
          <w:lang w:val="pt-PT"/>
        </w:rPr>
        <w:t>Maio</w:t>
      </w:r>
      <w:proofErr w:type="gramEnd"/>
      <w:r w:rsidRPr="00905CAC">
        <w:rPr>
          <w:lang w:val="pt-PT"/>
        </w:rPr>
        <w:t xml:space="preserve"> de 2026</w:t>
      </w:r>
    </w:p>
    <w:p w14:paraId="1E101FF3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__________________________________________________</w:t>
      </w:r>
    </w:p>
    <w:p w14:paraId="6BA669AB" w14:textId="77777777" w:rsidR="007E1E1F" w:rsidRPr="00905CAC" w:rsidRDefault="00905CAC">
      <w:pPr>
        <w:pStyle w:val="Ttulo2"/>
        <w:rPr>
          <w:lang w:val="pt-PT"/>
        </w:rPr>
      </w:pPr>
      <w:r w:rsidRPr="00905CAC">
        <w:rPr>
          <w:lang w:val="pt-PT"/>
        </w:rPr>
        <w:t>1. Identificação do Objeto</w:t>
      </w:r>
    </w:p>
    <w:p w14:paraId="6A30AE65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O presente termo formaliza a entrega técnica e funcional da plataforma web da Ordem dos Advogados da Guiné-Bissau (OAGB), composta pelos seguintes componentes:</w:t>
      </w:r>
    </w:p>
    <w:p w14:paraId="689F3A78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Website Público (</w:t>
      </w:r>
      <w:r w:rsidRPr="00905CAC">
        <w:rPr>
          <w:b/>
          <w:lang w:val="pt-PT"/>
        </w:rPr>
        <w:t>CMS):</w:t>
      </w:r>
      <w:r w:rsidRPr="00905CAC">
        <w:rPr>
          <w:lang w:val="pt-PT"/>
        </w:rPr>
        <w:t xml:space="preserve"> Interface dinâmica para cidadãos e membros.</w:t>
      </w:r>
    </w:p>
    <w:p w14:paraId="3F930F5F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Portal do Membro (Área Reservada):</w:t>
      </w:r>
      <w:r w:rsidRPr="00905CAC">
        <w:rPr>
          <w:lang w:val="pt-PT"/>
        </w:rPr>
        <w:t xml:space="preserve"> Sistema de gestão de perfis, quotas e documentos para advogados e estagiários.</w:t>
      </w:r>
    </w:p>
    <w:p w14:paraId="07C17A12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Painel de Administração (</w:t>
      </w:r>
      <w:proofErr w:type="spellStart"/>
      <w:r w:rsidRPr="00905CAC">
        <w:rPr>
          <w:b/>
          <w:lang w:val="pt-PT"/>
        </w:rPr>
        <w:t>Backoffice</w:t>
      </w:r>
      <w:proofErr w:type="spellEnd"/>
      <w:r w:rsidRPr="00905CAC">
        <w:rPr>
          <w:b/>
          <w:lang w:val="pt-PT"/>
        </w:rPr>
        <w:t>):</w:t>
      </w:r>
      <w:r w:rsidRPr="00905CAC">
        <w:rPr>
          <w:lang w:val="pt-PT"/>
        </w:rPr>
        <w:t xml:space="preserve"> Sistema centralizado com 33 módulos de gestão autóno</w:t>
      </w:r>
      <w:r w:rsidRPr="00905CAC">
        <w:rPr>
          <w:lang w:val="pt-PT"/>
        </w:rPr>
        <w:t>ma.</w:t>
      </w:r>
    </w:p>
    <w:p w14:paraId="2474ADC0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Base de Dados:</w:t>
      </w:r>
      <w:r w:rsidRPr="00905CAC">
        <w:rPr>
          <w:lang w:val="pt-PT"/>
        </w:rPr>
        <w:t xml:space="preserve"> Esquema SQL migrado e </w:t>
      </w:r>
      <w:proofErr w:type="spellStart"/>
      <w:r w:rsidRPr="00905CAC">
        <w:rPr>
          <w:lang w:val="pt-PT"/>
        </w:rPr>
        <w:t>populado</w:t>
      </w:r>
      <w:proofErr w:type="spellEnd"/>
      <w:r w:rsidRPr="00905CAC">
        <w:rPr>
          <w:lang w:val="pt-PT"/>
        </w:rPr>
        <w:t xml:space="preserve"> com dados base.</w:t>
      </w:r>
    </w:p>
    <w:p w14:paraId="2B3A74D8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PWA (</w:t>
      </w:r>
      <w:proofErr w:type="spellStart"/>
      <w:r w:rsidRPr="00905CAC">
        <w:rPr>
          <w:b/>
          <w:lang w:val="pt-PT"/>
        </w:rPr>
        <w:t>Progressive</w:t>
      </w:r>
      <w:proofErr w:type="spellEnd"/>
      <w:r w:rsidRPr="00905CAC">
        <w:rPr>
          <w:b/>
          <w:lang w:val="pt-PT"/>
        </w:rPr>
        <w:t xml:space="preserve"> Web App):</w:t>
      </w:r>
      <w:r w:rsidRPr="00905CAC">
        <w:rPr>
          <w:lang w:val="pt-PT"/>
        </w:rPr>
        <w:t xml:space="preserve"> Versão instalável para dispositivos móveis.</w:t>
      </w:r>
    </w:p>
    <w:p w14:paraId="7CA150FD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__________________________________________________</w:t>
      </w:r>
    </w:p>
    <w:p w14:paraId="53AD07E6" w14:textId="77777777" w:rsidR="007E1E1F" w:rsidRPr="00905CAC" w:rsidRDefault="00905CAC">
      <w:pPr>
        <w:pStyle w:val="Ttulo2"/>
        <w:rPr>
          <w:lang w:val="pt-PT"/>
        </w:rPr>
      </w:pPr>
      <w:r w:rsidRPr="00905CAC">
        <w:rPr>
          <w:lang w:val="pt-PT"/>
        </w:rPr>
        <w:t>2. Estado da Implementação</w:t>
      </w:r>
    </w:p>
    <w:p w14:paraId="3014E47D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 xml:space="preserve">O sistema encontra-se </w:t>
      </w:r>
      <w:r w:rsidRPr="00905CAC">
        <w:rPr>
          <w:b/>
          <w:lang w:val="pt-PT"/>
        </w:rPr>
        <w:t>99% concluído</w:t>
      </w:r>
      <w:r w:rsidRPr="00905CAC">
        <w:rPr>
          <w:lang w:val="pt-PT"/>
        </w:rPr>
        <w:t>, re</w:t>
      </w:r>
      <w:r w:rsidRPr="00905CAC">
        <w:rPr>
          <w:lang w:val="pt-PT"/>
        </w:rPr>
        <w:t xml:space="preserve">stando apenas a migração final de dados reais e a integração de </w:t>
      </w:r>
      <w:proofErr w:type="spellStart"/>
      <w:r w:rsidRPr="00905CAC">
        <w:rPr>
          <w:lang w:val="pt-PT"/>
        </w:rPr>
        <w:t>APIs</w:t>
      </w:r>
      <w:proofErr w:type="spellEnd"/>
      <w:r w:rsidRPr="00905CAC">
        <w:rPr>
          <w:lang w:val="pt-PT"/>
        </w:rPr>
        <w:t xml:space="preserve"> de redes sociais (Facebook) e pagamentos (Orange/MTN) conforme solicitado.</w:t>
      </w:r>
    </w:p>
    <w:p w14:paraId="2C8E5266" w14:textId="77777777" w:rsidR="007E1E1F" w:rsidRDefault="00905CAC">
      <w:pPr>
        <w:pStyle w:val="Ttulo3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Validadas</w:t>
      </w:r>
      <w:proofErr w:type="spellEnd"/>
      <w:r>
        <w:t>:</w:t>
      </w:r>
    </w:p>
    <w:p w14:paraId="6AFBD55D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>[x] Gestão de Notícias, Comunicados e Agenda.</w:t>
      </w:r>
    </w:p>
    <w:p w14:paraId="5A354778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>[x] Diretório Público de Membros com pe</w:t>
      </w:r>
      <w:r w:rsidRPr="00905CAC">
        <w:rPr>
          <w:lang w:val="pt-PT"/>
        </w:rPr>
        <w:t>squisa avançada.</w:t>
      </w:r>
    </w:p>
    <w:p w14:paraId="4903BC02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>[x] Emissão de Certidões Digitais de Quotas Regularizadas.</w:t>
      </w:r>
    </w:p>
    <w:p w14:paraId="2F506468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>[x] Sistema de Auditoria (</w:t>
      </w:r>
      <w:proofErr w:type="spellStart"/>
      <w:r w:rsidRPr="00905CAC">
        <w:rPr>
          <w:lang w:val="pt-PT"/>
        </w:rPr>
        <w:t>Logs</w:t>
      </w:r>
      <w:proofErr w:type="spellEnd"/>
      <w:r w:rsidRPr="00905CAC">
        <w:rPr>
          <w:lang w:val="pt-PT"/>
        </w:rPr>
        <w:t>) e Gestão de Permissões.</w:t>
      </w:r>
    </w:p>
    <w:p w14:paraId="3A28AECA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 xml:space="preserve">[x] Navegação Mobile otimizada e Multi-idioma (Google </w:t>
      </w:r>
      <w:proofErr w:type="spellStart"/>
      <w:r w:rsidRPr="00905CAC">
        <w:rPr>
          <w:lang w:val="pt-PT"/>
        </w:rPr>
        <w:t>Translate</w:t>
      </w:r>
      <w:proofErr w:type="spellEnd"/>
      <w:r w:rsidRPr="00905CAC">
        <w:rPr>
          <w:lang w:val="pt-PT"/>
        </w:rPr>
        <w:t>).</w:t>
      </w:r>
    </w:p>
    <w:p w14:paraId="45C66063" w14:textId="77777777" w:rsidR="007E1E1F" w:rsidRPr="00905CAC" w:rsidRDefault="00905CAC">
      <w:pPr>
        <w:pStyle w:val="Listacommarcas"/>
        <w:rPr>
          <w:lang w:val="pt-PT"/>
        </w:rPr>
      </w:pPr>
      <w:r w:rsidRPr="00905CAC">
        <w:rPr>
          <w:lang w:val="pt-PT"/>
        </w:rPr>
        <w:t>[x] Portabilidade de sistema (ROOT_URL dinâmica).</w:t>
      </w:r>
    </w:p>
    <w:p w14:paraId="666C8A1B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________</w:t>
      </w:r>
      <w:r w:rsidRPr="00905CAC">
        <w:rPr>
          <w:lang w:val="pt-PT"/>
        </w:rPr>
        <w:t>__________________________________________</w:t>
      </w:r>
    </w:p>
    <w:p w14:paraId="6CFB2D56" w14:textId="77777777" w:rsidR="007E1E1F" w:rsidRPr="00905CAC" w:rsidRDefault="00905CAC">
      <w:pPr>
        <w:pStyle w:val="Ttulo2"/>
        <w:rPr>
          <w:lang w:val="pt-PT"/>
        </w:rPr>
      </w:pPr>
      <w:r w:rsidRPr="00905CAC">
        <w:rPr>
          <w:lang w:val="pt-PT"/>
        </w:rPr>
        <w:t>3. Credenciais e Acessos Institucionais</w:t>
      </w:r>
    </w:p>
    <w:p w14:paraId="7B071BEC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Para efeitos de validação e arranque operacional, foram criadas as seguintes contas:</w:t>
      </w:r>
    </w:p>
    <w:p w14:paraId="5AC72B49" w14:textId="77777777" w:rsidR="007E1E1F" w:rsidRDefault="00905CAC">
      <w:pPr>
        <w:pStyle w:val="Ttulo3"/>
      </w:pPr>
      <w:r>
        <w:t>A. Administração Geral (Backoffice)</w:t>
      </w:r>
    </w:p>
    <w:p w14:paraId="25D487C8" w14:textId="77777777" w:rsidR="007E1E1F" w:rsidRDefault="00905CAC">
      <w:pPr>
        <w:pStyle w:val="Listacommarcas"/>
      </w:pPr>
      <w:r>
        <w:rPr>
          <w:b/>
        </w:rPr>
        <w:t>URL:</w:t>
      </w:r>
      <w:r>
        <w:t xml:space="preserve"> `https://oagb.gw/admin`</w:t>
      </w:r>
    </w:p>
    <w:p w14:paraId="6569CB96" w14:textId="77777777" w:rsidR="007E1E1F" w:rsidRDefault="00905CAC">
      <w:pPr>
        <w:pStyle w:val="Listacommarcas"/>
      </w:pPr>
      <w:r>
        <w:rPr>
          <w:b/>
        </w:rPr>
        <w:lastRenderedPageBreak/>
        <w:t>Utilizador:</w:t>
      </w:r>
      <w:r>
        <w:t xml:space="preserve"> `admin@oagb</w:t>
      </w:r>
      <w:r>
        <w:t>.gw`</w:t>
      </w:r>
    </w:p>
    <w:p w14:paraId="26B421B8" w14:textId="77777777" w:rsidR="007E1E1F" w:rsidRDefault="00905CAC">
      <w:pPr>
        <w:pStyle w:val="Listacommarcas"/>
      </w:pPr>
      <w:r>
        <w:rPr>
          <w:b/>
        </w:rPr>
        <w:t>Senha Padrão:</w:t>
      </w:r>
      <w:r>
        <w:t xml:space="preserve"> `admin123`</w:t>
      </w:r>
    </w:p>
    <w:p w14:paraId="677E5CB8" w14:textId="77777777" w:rsidR="007E1E1F" w:rsidRDefault="00905CAC">
      <w:pPr>
        <w:pStyle w:val="Listacommarcas"/>
      </w:pPr>
      <w:r>
        <w:rPr>
          <w:b/>
        </w:rPr>
        <w:t>Nível:</w:t>
      </w:r>
      <w:r>
        <w:t xml:space="preserve"> Superadmin</w:t>
      </w:r>
    </w:p>
    <w:p w14:paraId="75B7E69E" w14:textId="77777777" w:rsidR="007E1E1F" w:rsidRPr="00905CAC" w:rsidRDefault="00905CAC">
      <w:pPr>
        <w:pStyle w:val="Ttulo3"/>
        <w:rPr>
          <w:lang w:val="pt-PT"/>
        </w:rPr>
      </w:pPr>
      <w:r w:rsidRPr="00905CAC">
        <w:rPr>
          <w:lang w:val="pt-PT"/>
        </w:rPr>
        <w:t>B. Gestão de Conteúdos (Editor)</w:t>
      </w:r>
    </w:p>
    <w:p w14:paraId="2B172B31" w14:textId="77777777" w:rsidR="007E1E1F" w:rsidRDefault="00905CAC">
      <w:pPr>
        <w:pStyle w:val="Listacommarcas"/>
      </w:pPr>
      <w:proofErr w:type="spellStart"/>
      <w:r>
        <w:rPr>
          <w:b/>
        </w:rPr>
        <w:t>Utilizador</w:t>
      </w:r>
      <w:proofErr w:type="spellEnd"/>
      <w:r>
        <w:rPr>
          <w:b/>
        </w:rPr>
        <w:t>:</w:t>
      </w:r>
      <w:r>
        <w:t xml:space="preserve"> `editor@oagb.gw`</w:t>
      </w:r>
    </w:p>
    <w:p w14:paraId="32E0D0F1" w14:textId="77777777" w:rsidR="007E1E1F" w:rsidRDefault="00905CAC">
      <w:pPr>
        <w:pStyle w:val="Listacommarcas"/>
      </w:pPr>
      <w:r>
        <w:rPr>
          <w:b/>
        </w:rPr>
        <w:t>Senha Padrão:</w:t>
      </w:r>
      <w:r>
        <w:t xml:space="preserve"> `teste123`</w:t>
      </w:r>
    </w:p>
    <w:p w14:paraId="75BC74BB" w14:textId="77777777" w:rsidR="007E1E1F" w:rsidRDefault="00905CAC">
      <w:pPr>
        <w:pStyle w:val="Listacommarcas"/>
      </w:pPr>
      <w:r>
        <w:rPr>
          <w:b/>
        </w:rPr>
        <w:t>Nível:</w:t>
      </w:r>
      <w:r>
        <w:t xml:space="preserve"> Administrador</w:t>
      </w:r>
    </w:p>
    <w:p w14:paraId="59D71933" w14:textId="77777777" w:rsidR="007E1E1F" w:rsidRPr="00905CAC" w:rsidRDefault="00905CAC">
      <w:pPr>
        <w:pStyle w:val="Ttulo3"/>
        <w:rPr>
          <w:lang w:val="pt-PT"/>
        </w:rPr>
      </w:pPr>
      <w:r w:rsidRPr="00905CAC">
        <w:rPr>
          <w:lang w:val="pt-PT"/>
        </w:rPr>
        <w:t>C. Portal do Membro (Exemplo de Advogado)</w:t>
      </w:r>
    </w:p>
    <w:p w14:paraId="2BEEAFB1" w14:textId="77777777" w:rsidR="007E1E1F" w:rsidRDefault="00905CAC">
      <w:pPr>
        <w:pStyle w:val="Listacommarcas"/>
      </w:pPr>
      <w:r>
        <w:rPr>
          <w:b/>
        </w:rPr>
        <w:t>Email:</w:t>
      </w:r>
      <w:r>
        <w:t xml:space="preserve"> `antonio.santos@email.gw`</w:t>
      </w:r>
    </w:p>
    <w:p w14:paraId="7ED6DDEE" w14:textId="77777777" w:rsidR="007E1E1F" w:rsidRDefault="00905CAC">
      <w:pPr>
        <w:pStyle w:val="Listacommarcas"/>
      </w:pPr>
      <w:r>
        <w:rPr>
          <w:b/>
        </w:rPr>
        <w:t>Senha Padrão:</w:t>
      </w:r>
      <w:r>
        <w:t xml:space="preserve"> `teste123`</w:t>
      </w:r>
    </w:p>
    <w:p w14:paraId="140D025A" w14:textId="77777777" w:rsidR="007E1E1F" w:rsidRDefault="00905CAC">
      <w:r>
        <w:t>__________________________________________________</w:t>
      </w:r>
    </w:p>
    <w:p w14:paraId="521FF928" w14:textId="77777777" w:rsidR="007E1E1F" w:rsidRDefault="00905CAC">
      <w:pPr>
        <w:pStyle w:val="Ttulo2"/>
      </w:pPr>
      <w:r>
        <w:t>4. Próximas Etapas e Solicitações</w:t>
      </w:r>
    </w:p>
    <w:p w14:paraId="2FA651CB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Para a finalização da integração automatizada, a equipa técnica solicita:</w:t>
      </w:r>
    </w:p>
    <w:p w14:paraId="1A9C9F8E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Credenciais de Facebook da Ordem:</w:t>
      </w:r>
      <w:r w:rsidRPr="00905CAC">
        <w:rPr>
          <w:lang w:val="pt-PT"/>
        </w:rPr>
        <w:t xml:space="preserve"> Necessárias para a implementação do motor de extração automática de publicações, categorização e upload para as secções de notícias e eventos.</w:t>
      </w:r>
    </w:p>
    <w:p w14:paraId="05A1D704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Configuração de SMTP:</w:t>
      </w:r>
      <w:r w:rsidRPr="00905CAC">
        <w:rPr>
          <w:lang w:val="pt-PT"/>
        </w:rPr>
        <w:t xml:space="preserve"> Dados do servidor de email oficial para notificações automáticas.</w:t>
      </w:r>
    </w:p>
    <w:p w14:paraId="2CC2726C" w14:textId="77777777" w:rsidR="007E1E1F" w:rsidRPr="00905CAC" w:rsidRDefault="00905CAC">
      <w:pPr>
        <w:pStyle w:val="Listanumerada"/>
        <w:rPr>
          <w:lang w:val="pt-PT"/>
        </w:rPr>
      </w:pPr>
      <w:r w:rsidRPr="00905CAC">
        <w:rPr>
          <w:lang w:val="pt-PT"/>
        </w:rPr>
        <w:t xml:space="preserve"> </w:t>
      </w:r>
      <w:r w:rsidRPr="00905CAC">
        <w:rPr>
          <w:b/>
          <w:lang w:val="pt-PT"/>
        </w:rPr>
        <w:t>Chaves de API de Pagam</w:t>
      </w:r>
      <w:r w:rsidRPr="00905CAC">
        <w:rPr>
          <w:b/>
          <w:lang w:val="pt-PT"/>
        </w:rPr>
        <w:t>entos:</w:t>
      </w:r>
      <w:r w:rsidRPr="00905CAC">
        <w:rPr>
          <w:lang w:val="pt-PT"/>
        </w:rPr>
        <w:t xml:space="preserve"> Para ativação real do Mobile Money.</w:t>
      </w:r>
    </w:p>
    <w:p w14:paraId="3AAC5507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__________________________________________________</w:t>
      </w:r>
    </w:p>
    <w:p w14:paraId="0046C570" w14:textId="77777777" w:rsidR="007E1E1F" w:rsidRPr="00905CAC" w:rsidRDefault="00905CAC">
      <w:pPr>
        <w:pStyle w:val="Ttulo2"/>
        <w:rPr>
          <w:lang w:val="pt-PT"/>
        </w:rPr>
      </w:pPr>
      <w:r w:rsidRPr="00905CAC">
        <w:rPr>
          <w:lang w:val="pt-PT"/>
        </w:rPr>
        <w:t>5. Declaração de Aceitação</w:t>
      </w:r>
    </w:p>
    <w:p w14:paraId="36110FA3" w14:textId="77777777" w:rsidR="007E1E1F" w:rsidRPr="00905CAC" w:rsidRDefault="00905CAC">
      <w:pPr>
        <w:rPr>
          <w:lang w:val="pt-PT"/>
        </w:rPr>
      </w:pPr>
      <w:r w:rsidRPr="00905CAC">
        <w:rPr>
          <w:lang w:val="pt-PT"/>
        </w:rPr>
        <w:t>Pela presente, a equipa de desenvolvimento declara a entrega dos ficheiros fonte e documentação técnica associada. A Ordem dos Advogado</w:t>
      </w:r>
      <w:r w:rsidRPr="00905CAC">
        <w:rPr>
          <w:lang w:val="pt-PT"/>
        </w:rPr>
        <w:t>s da Guiné-Bissau assume a responsabilidade pela gestão dos conteúdos e salvaguarda das credenciais de acesso fornecidas.</w:t>
      </w:r>
    </w:p>
    <w:p w14:paraId="4791B1AA" w14:textId="7E967EF3" w:rsidR="007E1E1F" w:rsidRPr="00905CAC" w:rsidRDefault="00905CAC">
      <w:pPr>
        <w:rPr>
          <w:lang w:val="pt-PT"/>
        </w:rPr>
      </w:pPr>
      <w:r w:rsidRPr="00905CAC">
        <w:rPr>
          <w:b/>
          <w:lang w:val="pt-PT"/>
        </w:rPr>
        <w:t>Equipa de Desenvolvimento:</w:t>
      </w:r>
      <w:r w:rsidRPr="00905CAC">
        <w:rPr>
          <w:lang w:val="pt-PT"/>
        </w:rPr>
        <w:t xml:space="preserve"> Ada </w:t>
      </w:r>
      <w:proofErr w:type="spellStart"/>
      <w:r w:rsidRPr="00905CAC">
        <w:rPr>
          <w:lang w:val="pt-PT"/>
        </w:rPr>
        <w:t>Systems</w:t>
      </w:r>
      <w:proofErr w:type="spellEnd"/>
      <w:r w:rsidRPr="00905CAC">
        <w:rPr>
          <w:lang w:val="pt-PT"/>
        </w:rPr>
        <w:t xml:space="preserve">, </w:t>
      </w:r>
      <w:proofErr w:type="spellStart"/>
      <w:r w:rsidRPr="00905CAC">
        <w:rPr>
          <w:lang w:val="pt-PT"/>
        </w:rPr>
        <w:t>Sarl</w:t>
      </w:r>
      <w:proofErr w:type="spellEnd"/>
    </w:p>
    <w:p w14:paraId="3B5999A1" w14:textId="77777777" w:rsidR="007E1E1F" w:rsidRDefault="00905CAC">
      <w:proofErr w:type="spellStart"/>
      <w:r>
        <w:rPr>
          <w:b/>
        </w:rPr>
        <w:t>Assinatura</w:t>
      </w:r>
      <w:proofErr w:type="spellEnd"/>
      <w:r>
        <w:rPr>
          <w:b/>
        </w:rPr>
        <w:t>:</w:t>
      </w:r>
      <w:r>
        <w:t xml:space="preserve"> </w:t>
      </w:r>
    </w:p>
    <w:p w14:paraId="77678B47" w14:textId="77777777" w:rsidR="007E1E1F" w:rsidRDefault="00905CAC">
      <w:r>
        <w:rPr>
          <w:b/>
        </w:rPr>
        <w:t>Data:</w:t>
      </w:r>
      <w:r>
        <w:t xml:space="preserve"> 11/05/2026</w:t>
      </w:r>
    </w:p>
    <w:sectPr w:rsidR="007E1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E1F"/>
    <w:rsid w:val="00905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6C3BB"/>
  <w14:defaultImageDpi w14:val="300"/>
  <w15:docId w15:val="{427CAE63-F701-44C8-93BD-0E736AF8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Noelson Barbosa</cp:lastModifiedBy>
  <cp:revision>2</cp:revision>
  <dcterms:created xsi:type="dcterms:W3CDTF">2013-12-23T23:15:00Z</dcterms:created>
  <dcterms:modified xsi:type="dcterms:W3CDTF">2026-05-11T17:43:00Z</dcterms:modified>
  <cp:category/>
</cp:coreProperties>
</file>