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Medical Image Analysis Challenge Report</w:t>
      </w:r>
    </w:p>
    <w:p>
      <w:r>
        <w:t>Alfaisal Postdoc Challenge</w:t>
      </w:r>
    </w:p>
    <w:p/>
    <w:p>
      <w:pPr>
        <w:pStyle w:val="Heading2"/>
      </w:pPr>
      <w:r>
        <w:t>Task 1 – Pneumonia Classification Using CNN</w:t>
      </w:r>
    </w:p>
    <w:p>
      <w:pPr>
        <w:pStyle w:val="Heading3"/>
      </w:pPr>
      <w:r>
        <w:t>1. Objective</w:t>
      </w:r>
    </w:p>
    <w:p>
      <w:r>
        <w:t>The objective of Task 1 was to develop a deep learning model capable of classifying chest X-ray images into two categories: Normal and Pneumonia. The PneumoniaMNIST dataset from the MedMNIST collection was used for this task.</w:t>
      </w:r>
    </w:p>
    <w:p>
      <w:pPr>
        <w:pStyle w:val="Heading3"/>
      </w:pPr>
      <w:r>
        <w:t>2. Methodology</w:t>
      </w:r>
    </w:p>
    <w:p>
      <w:r>
        <w:t>A ResNet18 convolutional neural network was used as the backbone architecture. Since PneumoniaMNIST images are grayscale, they were converted into 3-channel images to match the expected input of ResNet18.</w:t>
      </w:r>
    </w:p>
    <w:p>
      <w:r>
        <w:t>Images were resized to 224x224 pixels and converted to tensors. The final fully connected layer was modified to output two classes.</w:t>
      </w:r>
    </w:p>
    <w:p>
      <w:r>
        <w:t>The model was trained using cross-entropy loss and the Adam optimizer. The best-performing model weights were saved for later use.</w:t>
      </w:r>
    </w:p>
    <w:p>
      <w:pPr>
        <w:pStyle w:val="Heading3"/>
      </w:pPr>
      <w:r>
        <w:t>3. Results</w:t>
      </w:r>
    </w:p>
    <w:p>
      <w:r>
        <w:t>The trained model achieved strong performance on the test set, demonstrating its ability to distinguish between normal and pneumonia chest X-rays.</w:t>
      </w:r>
    </w:p>
    <w:p>
      <w:pPr>
        <w:pStyle w:val="Heading2"/>
      </w:pPr>
      <w:r>
        <w:t>Task 2 – Automated Report Generation</w:t>
      </w:r>
    </w:p>
    <w:p>
      <w:pPr>
        <w:pStyle w:val="Heading3"/>
      </w:pPr>
      <w:r>
        <w:t>1. Objective</w:t>
      </w:r>
    </w:p>
    <w:p>
      <w:r>
        <w:t>The objective of Task 2 was to generate an automated medical-style report based on the model’s classification output.</w:t>
      </w:r>
    </w:p>
    <w:p>
      <w:pPr>
        <w:pStyle w:val="Heading3"/>
      </w:pPr>
      <w:r>
        <w:t>2. Methodology</w:t>
      </w:r>
    </w:p>
    <w:p>
      <w:r>
        <w:t>The predicted class from the trained CNN model was used to generate a structured medical-style report using predefined templates.</w:t>
      </w:r>
    </w:p>
    <w:p>
      <w:r>
        <w:t>If the model predicted Normal, the generated report stated that no signs of pulmonary infection were detected. If Pneumonia was predicted, the report described radiographic findings consistent with pneumonia.</w:t>
      </w:r>
    </w:p>
    <w:p>
      <w:pPr>
        <w:pStyle w:val="Heading3"/>
      </w:pPr>
      <w:r>
        <w:t>3. Discussion</w:t>
      </w:r>
    </w:p>
    <w:p>
      <w:r>
        <w:t>Although rule-based, this approach demonstrates how deep learning predictions can be integrated into automated clinical reporting systems.</w:t>
      </w:r>
    </w:p>
    <w:p>
      <w:pPr>
        <w:pStyle w:val="Heading2"/>
      </w:pPr>
      <w:r>
        <w:t>Task 3 – Content-Based Image Retrieval (CBIR)</w:t>
      </w:r>
    </w:p>
    <w:p>
      <w:pPr>
        <w:pStyle w:val="Heading3"/>
      </w:pPr>
      <w:r>
        <w:t>1. Objective</w:t>
      </w:r>
    </w:p>
    <w:p>
      <w:r>
        <w:t>The goal of Task 3 was to build a medical image retrieval system capable of retrieving visually similar chest X-ray images based on learned features.</w:t>
      </w:r>
    </w:p>
    <w:p>
      <w:pPr>
        <w:pStyle w:val="Heading3"/>
      </w:pPr>
      <w:r>
        <w:t>2. Methodology</w:t>
      </w:r>
    </w:p>
    <w:p>
      <w:r>
        <w:t>The final classification layer of ResNet18 was removed, and the network was used as a feature extractor. Each image was represented as a 512-dimensional embedding vector.</w:t>
      </w:r>
    </w:p>
    <w:p>
      <w:r>
        <w:t>All embeddings were L2-normalized to enable cosine similarity comparison.</w:t>
      </w:r>
    </w:p>
    <w:p>
      <w:r>
        <w:t>FAISS (Facebook AI Similarity Search) was used to build an index for efficient nearest-neighbor retrieval.</w:t>
      </w:r>
    </w:p>
    <w:p>
      <w:pPr>
        <w:pStyle w:val="Heading3"/>
      </w:pPr>
      <w:r>
        <w:t>3. Evaluation</w:t>
      </w:r>
    </w:p>
    <w:p>
      <w:r>
        <w:t>Retrieval performance was evaluated using Precision@5. The system achieved a Precision@5 score of 0.90, meaning that 90% of the retrieved images shared the same label as the query image.</w:t>
      </w:r>
    </w:p>
    <w:p>
      <w:pPr>
        <w:pStyle w:val="Heading2"/>
      </w:pPr>
      <w:r>
        <w:t>Conclusion</w:t>
      </w:r>
    </w:p>
    <w:p>
      <w:r>
        <w:t>This project successfully implemented a complete deep learning pipeline for medical image analysis, including classification, automated report generation, and content-based image retrieval. The learned feature representations proved effective for both classification and similarity search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