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D6" w:rsidRDefault="00C155E6">
      <w:r>
        <w:t>Build skeleton</w:t>
      </w:r>
    </w:p>
    <w:p w:rsidR="00C155E6" w:rsidRDefault="00C155E6">
      <w:r>
        <w:t>Implement merchant/customer interaction</w:t>
      </w:r>
    </w:p>
    <w:p w:rsidR="00C155E6" w:rsidRDefault="00C155E6">
      <w:r>
        <w:t>Implement direct advertisement</w:t>
      </w:r>
    </w:p>
    <w:p w:rsidR="00C155E6" w:rsidRDefault="00C155E6">
      <w:r>
        <w:t>Test system</w:t>
      </w:r>
      <w:bookmarkStart w:id="0" w:name="_GoBack"/>
      <w:bookmarkEnd w:id="0"/>
    </w:p>
    <w:p w:rsidR="00B96C40" w:rsidRDefault="00B96C40"/>
    <w:p w:rsidR="00B96C40" w:rsidRDefault="00B96C40" w:rsidP="00B96C40">
      <w:pPr>
        <w:jc w:val="both"/>
        <w:rPr>
          <w:color w:val="000000"/>
          <w:sz w:val="27"/>
          <w:szCs w:val="27"/>
        </w:rPr>
      </w:pPr>
      <w:proofErr w:type="spellStart"/>
      <w:r>
        <w:t>MoneyClip</w:t>
      </w:r>
      <w:proofErr w:type="spellEnd"/>
      <w:r>
        <w:t xml:space="preserve">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w:t>
      </w:r>
    </w:p>
    <w:p w:rsidR="00B96C40" w:rsidRDefault="00B96C40" w:rsidP="00B96C40">
      <w:pPr>
        <w:jc w:val="both"/>
        <w:rPr>
          <w:color w:val="000000"/>
          <w:sz w:val="27"/>
          <w:szCs w:val="27"/>
        </w:rPr>
      </w:pPr>
    </w:p>
    <w:p w:rsidR="00B96C40" w:rsidRDefault="00B96C40" w:rsidP="00B96C40">
      <w:pPr>
        <w:jc w:val="both"/>
        <w:rPr>
          <w:sz w:val="27"/>
          <w:szCs w:val="27"/>
        </w:rPr>
      </w:pPr>
      <w:r>
        <w:t xml:space="preserve">This project is sponsored by Mr. Joshua Cross, CTO of Hermes Commerce Inc. in Flagstaff, Arizona. Hermes Commerce Inc. produces an application called </w:t>
      </w:r>
      <w:proofErr w:type="spellStart"/>
      <w:r>
        <w:t>MoneyClip</w:t>
      </w:r>
      <w:proofErr w:type="spellEnd"/>
      <w:r>
        <w:t xml:space="preserve"> Mobile (MCM) that allows users to transfer funds to and from other users, merchants or customers, without involving physical money or credit and debit cards. Mr. Cross is responsible for the development of MCM as well as for the business aspects of the product. MCM addresses the need of users to exchange funds regardless of distance.</w:t>
      </w:r>
    </w:p>
    <w:p w:rsidR="00B96C40" w:rsidRDefault="00B96C40" w:rsidP="00B96C40">
      <w:pPr>
        <w:jc w:val="both"/>
        <w:rPr>
          <w:color w:val="000000"/>
          <w:sz w:val="27"/>
          <w:szCs w:val="27"/>
        </w:rPr>
      </w:pPr>
    </w:p>
    <w:p w:rsidR="00B96C40" w:rsidRDefault="00B96C40" w:rsidP="00B96C40">
      <w:pPr>
        <w:jc w:val="both"/>
        <w:rPr>
          <w:sz w:val="27"/>
          <w:szCs w:val="27"/>
        </w:rPr>
      </w:pPr>
      <w: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application needs to be able to transfer funds between customers and merchants.  In addition, the application needs to determine when a customer is making a purchase from a merchant in order for the merchant to push the charge to the customer’s MCM account. Also, MCM will give customers control over the frequency and types of advertisements or coupons they receive, and it will give merchants options for when to push advertisements or coupons depending on customer trends.  </w:t>
      </w:r>
    </w:p>
    <w:p w:rsidR="00B96C40" w:rsidRDefault="00B96C40" w:rsidP="00B96C40">
      <w:pPr>
        <w:jc w:val="both"/>
        <w:rPr>
          <w:color w:val="000000"/>
          <w:sz w:val="27"/>
          <w:szCs w:val="27"/>
        </w:rPr>
      </w:pPr>
    </w:p>
    <w:p w:rsidR="00B96C40" w:rsidRDefault="00B96C40" w:rsidP="00B96C40">
      <w:pPr>
        <w:jc w:val="both"/>
        <w:rPr>
          <w:lang w:eastAsia="ja-JP"/>
        </w:rPr>
      </w:pPr>
      <w:r>
        <w:t xml:space="preserve">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w:t>
      </w:r>
      <w:r>
        <w:rPr>
          <w:rFonts w:hint="eastAsia"/>
          <w:lang w:eastAsia="ja-JP"/>
        </w:rPr>
        <w:t>Another</w:t>
      </w:r>
      <w:r>
        <w:t xml:space="preserve"> piece of functionality we are adding</w:t>
      </w:r>
      <w:r>
        <w:rPr>
          <w:rFonts w:hint="eastAsia"/>
          <w:lang w:eastAsia="ja-JP"/>
        </w:rPr>
        <w:t xml:space="preserve"> is directed </w:t>
      </w:r>
      <w:r>
        <w:rPr>
          <w:lang w:eastAsia="ja-JP"/>
        </w:rPr>
        <w:t>advertisements</w:t>
      </w:r>
      <w:r>
        <w:rPr>
          <w:rFonts w:hint="eastAsia"/>
          <w:lang w:eastAsia="ja-JP"/>
        </w:rPr>
        <w:t xml:space="preserve"> and coupons based on </w:t>
      </w:r>
      <w:r>
        <w:rPr>
          <w:lang w:eastAsia="ja-JP"/>
        </w:rPr>
        <w:t>the</w:t>
      </w:r>
      <w:r>
        <w:rPr>
          <w:rFonts w:hint="eastAsia"/>
          <w:lang w:eastAsia="ja-JP"/>
        </w:rPr>
        <w:t xml:space="preserve"> customer</w:t>
      </w:r>
      <w:r>
        <w:rPr>
          <w:lang w:eastAsia="ja-JP"/>
        </w:rPr>
        <w:t>’</w:t>
      </w:r>
      <w:r>
        <w:rPr>
          <w:rFonts w:hint="eastAsia"/>
          <w:lang w:eastAsia="ja-JP"/>
        </w:rPr>
        <w:t>s location and transaction history.  T</w:t>
      </w:r>
      <w:r>
        <w:rPr>
          <w:lang w:eastAsia="ja-JP"/>
        </w:rPr>
        <w:t>h</w:t>
      </w:r>
      <w:r>
        <w:rPr>
          <w:rFonts w:hint="eastAsia"/>
          <w:lang w:eastAsia="ja-JP"/>
        </w:rPr>
        <w:t>e customers will have t</w:t>
      </w:r>
      <w:r>
        <w:t xml:space="preserve">he </w:t>
      </w:r>
      <w:r>
        <w:rPr>
          <w:rFonts w:hint="eastAsia"/>
          <w:lang w:eastAsia="ja-JP"/>
        </w:rPr>
        <w:t xml:space="preserve">ability </w:t>
      </w:r>
      <w:r>
        <w:t>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w:t>
      </w:r>
    </w:p>
    <w:p w:rsidR="00B96C40" w:rsidRPr="006972D2" w:rsidRDefault="00B96C40" w:rsidP="00B96C40">
      <w:pPr>
        <w:jc w:val="both"/>
        <w:rPr>
          <w:rFonts w:cs="Times New Roman"/>
          <w:szCs w:val="24"/>
          <w:lang w:eastAsia="ja-JP"/>
        </w:rPr>
      </w:pPr>
    </w:p>
    <w:p w:rsidR="00B96C40" w:rsidRPr="006972D2" w:rsidRDefault="00B96C40" w:rsidP="00B96C40">
      <w:pPr>
        <w:jc w:val="both"/>
        <w:rPr>
          <w:rFonts w:cs="Times New Roman"/>
          <w:szCs w:val="24"/>
          <w:lang w:eastAsia="ja-JP"/>
        </w:rPr>
      </w:pPr>
      <w:r w:rsidRPr="006972D2">
        <w:rPr>
          <w:rFonts w:cs="Times New Roman"/>
          <w:szCs w:val="24"/>
          <w:lang w:eastAsia="ja-JP"/>
        </w:rPr>
        <w:t xml:space="preserve">The key architectural elements that </w:t>
      </w:r>
      <w:r>
        <w:rPr>
          <w:rFonts w:cs="Times New Roman" w:hint="eastAsia"/>
          <w:szCs w:val="24"/>
          <w:lang w:eastAsia="ja-JP"/>
        </w:rPr>
        <w:t xml:space="preserve">will be implemented for the localization feature are: </w:t>
      </w:r>
    </w:p>
    <w:p w:rsidR="00B96C40" w:rsidRDefault="00B96C40" w:rsidP="00B96C40">
      <w:pPr>
        <w:pStyle w:val="ListParagraph"/>
        <w:numPr>
          <w:ilvl w:val="0"/>
          <w:numId w:val="1"/>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Merchant interface (Android, </w:t>
      </w:r>
      <w:proofErr w:type="spellStart"/>
      <w:r>
        <w:rPr>
          <w:rFonts w:ascii="Times New Roman" w:hAnsi="Times New Roman" w:cs="Times New Roman" w:hint="eastAsia"/>
          <w:sz w:val="24"/>
          <w:szCs w:val="24"/>
          <w:lang w:eastAsia="ja-JP"/>
        </w:rPr>
        <w:t>iOS</w:t>
      </w:r>
      <w:proofErr w:type="spellEnd"/>
      <w:r>
        <w:rPr>
          <w:rFonts w:ascii="Times New Roman" w:hAnsi="Times New Roman" w:cs="Times New Roman" w:hint="eastAsia"/>
          <w:sz w:val="24"/>
          <w:szCs w:val="24"/>
          <w:lang w:eastAsia="ja-JP"/>
        </w:rPr>
        <w:t xml:space="preserve">, website) </w:t>
      </w:r>
    </w:p>
    <w:p w:rsidR="00B96C40" w:rsidRDefault="00B96C40" w:rsidP="00B96C40">
      <w:pPr>
        <w:pStyle w:val="ListParagraph"/>
        <w:numPr>
          <w:ilvl w:val="0"/>
          <w:numId w:val="1"/>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Customer interface (Android, </w:t>
      </w:r>
      <w:proofErr w:type="spellStart"/>
      <w:r>
        <w:rPr>
          <w:rFonts w:ascii="Times New Roman" w:hAnsi="Times New Roman" w:cs="Times New Roman" w:hint="eastAsia"/>
          <w:sz w:val="24"/>
          <w:szCs w:val="24"/>
          <w:lang w:eastAsia="ja-JP"/>
        </w:rPr>
        <w:t>iOS</w:t>
      </w:r>
      <w:proofErr w:type="spellEnd"/>
      <w:r>
        <w:rPr>
          <w:rFonts w:ascii="Times New Roman" w:hAnsi="Times New Roman" w:cs="Times New Roman" w:hint="eastAsia"/>
          <w:sz w:val="24"/>
          <w:szCs w:val="24"/>
          <w:lang w:eastAsia="ja-JP"/>
        </w:rPr>
        <w:t xml:space="preserve">, website) </w:t>
      </w:r>
    </w:p>
    <w:p w:rsidR="00B96C40" w:rsidRDefault="00B96C40" w:rsidP="00B96C40">
      <w:pPr>
        <w:pStyle w:val="ListParagraph"/>
        <w:numPr>
          <w:ilvl w:val="0"/>
          <w:numId w:val="1"/>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W</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b S</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 xml:space="preserve">rvice </w:t>
      </w:r>
    </w:p>
    <w:p w:rsidR="00B96C40" w:rsidRDefault="00B96C40" w:rsidP="00B96C40">
      <w:pPr>
        <w:pStyle w:val="ListParagraph"/>
        <w:numPr>
          <w:ilvl w:val="0"/>
          <w:numId w:val="1"/>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Database </w:t>
      </w:r>
    </w:p>
    <w:p w:rsidR="00B96C40" w:rsidRDefault="00B96C40" w:rsidP="00B96C40">
      <w:pPr>
        <w:jc w:val="both"/>
        <w:rPr>
          <w:rFonts w:cs="Times New Roman"/>
          <w:szCs w:val="24"/>
          <w:lang w:eastAsia="ja-JP"/>
        </w:rPr>
      </w:pPr>
    </w:p>
    <w:p w:rsidR="00B96C40" w:rsidRPr="00B96C40" w:rsidRDefault="00B96C40" w:rsidP="00B96C40">
      <w:pPr>
        <w:jc w:val="both"/>
        <w:rPr>
          <w:rFonts w:cs="Times New Roman"/>
          <w:szCs w:val="24"/>
          <w:lang w:eastAsia="ja-JP"/>
        </w:rPr>
      </w:pPr>
      <w:r>
        <w:rPr>
          <w:rFonts w:cs="Times New Roman" w:hint="eastAsia"/>
          <w:szCs w:val="24"/>
          <w:lang w:eastAsia="ja-JP"/>
        </w:rPr>
        <w:t xml:space="preserve">One of the key risks is the Google API limit, so each of these architectural elements will limit its use of the Google API to as little as </w:t>
      </w:r>
      <w:r>
        <w:rPr>
          <w:rFonts w:cs="Times New Roman"/>
          <w:szCs w:val="24"/>
          <w:lang w:eastAsia="ja-JP"/>
        </w:rPr>
        <w:t>possible</w:t>
      </w:r>
      <w:r>
        <w:rPr>
          <w:rFonts w:cs="Times New Roman" w:hint="eastAsia"/>
          <w:szCs w:val="24"/>
          <w:lang w:eastAsia="ja-JP"/>
        </w:rPr>
        <w:t xml:space="preserve">. </w:t>
      </w:r>
    </w:p>
    <w:sectPr w:rsidR="00B96C40" w:rsidRPr="00B96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E17"/>
    <w:multiLevelType w:val="hybridMultilevel"/>
    <w:tmpl w:val="A8C2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10"/>
    <w:rsid w:val="00002D2D"/>
    <w:rsid w:val="000151F5"/>
    <w:rsid w:val="00023F14"/>
    <w:rsid w:val="00030684"/>
    <w:rsid w:val="000307B9"/>
    <w:rsid w:val="000312AF"/>
    <w:rsid w:val="000357B7"/>
    <w:rsid w:val="00035D46"/>
    <w:rsid w:val="00051AE2"/>
    <w:rsid w:val="00055DF3"/>
    <w:rsid w:val="00056885"/>
    <w:rsid w:val="00057BCD"/>
    <w:rsid w:val="00064D53"/>
    <w:rsid w:val="00071866"/>
    <w:rsid w:val="00077E29"/>
    <w:rsid w:val="00082ABC"/>
    <w:rsid w:val="00083AE3"/>
    <w:rsid w:val="000841BB"/>
    <w:rsid w:val="000916BD"/>
    <w:rsid w:val="00092BF5"/>
    <w:rsid w:val="000B376D"/>
    <w:rsid w:val="000C58C9"/>
    <w:rsid w:val="000D30E0"/>
    <w:rsid w:val="000D55F1"/>
    <w:rsid w:val="000D6D52"/>
    <w:rsid w:val="000E2752"/>
    <w:rsid w:val="000E7815"/>
    <w:rsid w:val="000F4AC9"/>
    <w:rsid w:val="000F6CB7"/>
    <w:rsid w:val="000F6D63"/>
    <w:rsid w:val="00102BED"/>
    <w:rsid w:val="00114A5C"/>
    <w:rsid w:val="001157DC"/>
    <w:rsid w:val="001173B5"/>
    <w:rsid w:val="00130A67"/>
    <w:rsid w:val="001331A4"/>
    <w:rsid w:val="00135492"/>
    <w:rsid w:val="00135A78"/>
    <w:rsid w:val="00135E82"/>
    <w:rsid w:val="0013620E"/>
    <w:rsid w:val="00137A87"/>
    <w:rsid w:val="00145F87"/>
    <w:rsid w:val="00151F22"/>
    <w:rsid w:val="0015220E"/>
    <w:rsid w:val="0015299C"/>
    <w:rsid w:val="00157832"/>
    <w:rsid w:val="001626D4"/>
    <w:rsid w:val="00162F82"/>
    <w:rsid w:val="00163133"/>
    <w:rsid w:val="00163EE4"/>
    <w:rsid w:val="00164B03"/>
    <w:rsid w:val="001732D6"/>
    <w:rsid w:val="00181694"/>
    <w:rsid w:val="00181858"/>
    <w:rsid w:val="001826CD"/>
    <w:rsid w:val="001902B5"/>
    <w:rsid w:val="0019157C"/>
    <w:rsid w:val="00195736"/>
    <w:rsid w:val="00196A56"/>
    <w:rsid w:val="001A424F"/>
    <w:rsid w:val="001B26A2"/>
    <w:rsid w:val="001C07D7"/>
    <w:rsid w:val="001C1917"/>
    <w:rsid w:val="001C32A7"/>
    <w:rsid w:val="001C3EF1"/>
    <w:rsid w:val="001C4D37"/>
    <w:rsid w:val="001D0DEA"/>
    <w:rsid w:val="001D4FA7"/>
    <w:rsid w:val="001D7673"/>
    <w:rsid w:val="001E1302"/>
    <w:rsid w:val="001E1795"/>
    <w:rsid w:val="001E1F5E"/>
    <w:rsid w:val="001E2497"/>
    <w:rsid w:val="001E4B42"/>
    <w:rsid w:val="001F7E65"/>
    <w:rsid w:val="002014A5"/>
    <w:rsid w:val="0020350A"/>
    <w:rsid w:val="00211010"/>
    <w:rsid w:val="0021186D"/>
    <w:rsid w:val="00217268"/>
    <w:rsid w:val="002255A2"/>
    <w:rsid w:val="00225B6E"/>
    <w:rsid w:val="002370B2"/>
    <w:rsid w:val="00246003"/>
    <w:rsid w:val="00257ABB"/>
    <w:rsid w:val="002608FC"/>
    <w:rsid w:val="002630A1"/>
    <w:rsid w:val="00263FE7"/>
    <w:rsid w:val="00274B58"/>
    <w:rsid w:val="00275D83"/>
    <w:rsid w:val="00276BFD"/>
    <w:rsid w:val="002775F7"/>
    <w:rsid w:val="00277756"/>
    <w:rsid w:val="002825F5"/>
    <w:rsid w:val="002904D0"/>
    <w:rsid w:val="0029059E"/>
    <w:rsid w:val="00296BBB"/>
    <w:rsid w:val="00297E3E"/>
    <w:rsid w:val="002A0028"/>
    <w:rsid w:val="002A57C4"/>
    <w:rsid w:val="002A6A18"/>
    <w:rsid w:val="002B1748"/>
    <w:rsid w:val="002B64E8"/>
    <w:rsid w:val="002C5977"/>
    <w:rsid w:val="002D5DBE"/>
    <w:rsid w:val="002E3809"/>
    <w:rsid w:val="002E4574"/>
    <w:rsid w:val="002F557D"/>
    <w:rsid w:val="002F6103"/>
    <w:rsid w:val="002F665E"/>
    <w:rsid w:val="002F6A90"/>
    <w:rsid w:val="003050DD"/>
    <w:rsid w:val="003101E7"/>
    <w:rsid w:val="003111C2"/>
    <w:rsid w:val="00315122"/>
    <w:rsid w:val="003172C5"/>
    <w:rsid w:val="003208B4"/>
    <w:rsid w:val="0032273C"/>
    <w:rsid w:val="003233E2"/>
    <w:rsid w:val="00325300"/>
    <w:rsid w:val="00326328"/>
    <w:rsid w:val="00327DB5"/>
    <w:rsid w:val="00332D23"/>
    <w:rsid w:val="0033523A"/>
    <w:rsid w:val="003420BD"/>
    <w:rsid w:val="00342E5D"/>
    <w:rsid w:val="00345426"/>
    <w:rsid w:val="00347827"/>
    <w:rsid w:val="00347D68"/>
    <w:rsid w:val="0035330A"/>
    <w:rsid w:val="00355ADD"/>
    <w:rsid w:val="0036591C"/>
    <w:rsid w:val="00367A62"/>
    <w:rsid w:val="00371882"/>
    <w:rsid w:val="00376455"/>
    <w:rsid w:val="0038587D"/>
    <w:rsid w:val="00390232"/>
    <w:rsid w:val="00390B47"/>
    <w:rsid w:val="00391257"/>
    <w:rsid w:val="00393915"/>
    <w:rsid w:val="00393FA2"/>
    <w:rsid w:val="00393FCC"/>
    <w:rsid w:val="003967CA"/>
    <w:rsid w:val="00396E1B"/>
    <w:rsid w:val="003976AB"/>
    <w:rsid w:val="003A1746"/>
    <w:rsid w:val="003A23BD"/>
    <w:rsid w:val="003A6647"/>
    <w:rsid w:val="003A75D3"/>
    <w:rsid w:val="003B42B6"/>
    <w:rsid w:val="003B4830"/>
    <w:rsid w:val="003C5C2A"/>
    <w:rsid w:val="003D132A"/>
    <w:rsid w:val="003D3458"/>
    <w:rsid w:val="003E3D11"/>
    <w:rsid w:val="003E5DA7"/>
    <w:rsid w:val="003E7089"/>
    <w:rsid w:val="003F0A32"/>
    <w:rsid w:val="003F2B33"/>
    <w:rsid w:val="003F47DB"/>
    <w:rsid w:val="003F750D"/>
    <w:rsid w:val="00401AB9"/>
    <w:rsid w:val="00402CB2"/>
    <w:rsid w:val="00404BBA"/>
    <w:rsid w:val="00406BC0"/>
    <w:rsid w:val="0040794E"/>
    <w:rsid w:val="004114E5"/>
    <w:rsid w:val="00420793"/>
    <w:rsid w:val="00421136"/>
    <w:rsid w:val="00424E18"/>
    <w:rsid w:val="00426A43"/>
    <w:rsid w:val="00427B21"/>
    <w:rsid w:val="00433675"/>
    <w:rsid w:val="004406EE"/>
    <w:rsid w:val="00443B4D"/>
    <w:rsid w:val="00445BAA"/>
    <w:rsid w:val="00446AB4"/>
    <w:rsid w:val="00451110"/>
    <w:rsid w:val="00454E7A"/>
    <w:rsid w:val="00455B61"/>
    <w:rsid w:val="00457ED7"/>
    <w:rsid w:val="0046255A"/>
    <w:rsid w:val="00465BDE"/>
    <w:rsid w:val="0047435A"/>
    <w:rsid w:val="00475B23"/>
    <w:rsid w:val="004776F7"/>
    <w:rsid w:val="004859A6"/>
    <w:rsid w:val="004875E3"/>
    <w:rsid w:val="004919A5"/>
    <w:rsid w:val="00492D34"/>
    <w:rsid w:val="004A1079"/>
    <w:rsid w:val="004A4D30"/>
    <w:rsid w:val="004A6100"/>
    <w:rsid w:val="004B1052"/>
    <w:rsid w:val="004C0D98"/>
    <w:rsid w:val="004C287E"/>
    <w:rsid w:val="004C3DBE"/>
    <w:rsid w:val="004C6B3F"/>
    <w:rsid w:val="004D0CDD"/>
    <w:rsid w:val="004D6F1A"/>
    <w:rsid w:val="004D7A49"/>
    <w:rsid w:val="004E2402"/>
    <w:rsid w:val="004E6537"/>
    <w:rsid w:val="004E669C"/>
    <w:rsid w:val="004F1AF8"/>
    <w:rsid w:val="004F2F9E"/>
    <w:rsid w:val="004F353A"/>
    <w:rsid w:val="004F3628"/>
    <w:rsid w:val="004F6421"/>
    <w:rsid w:val="004F7533"/>
    <w:rsid w:val="004F7B60"/>
    <w:rsid w:val="00501335"/>
    <w:rsid w:val="005013AC"/>
    <w:rsid w:val="00502E02"/>
    <w:rsid w:val="005035F2"/>
    <w:rsid w:val="00506501"/>
    <w:rsid w:val="0050680E"/>
    <w:rsid w:val="005121DE"/>
    <w:rsid w:val="00515506"/>
    <w:rsid w:val="00516A41"/>
    <w:rsid w:val="00522BDB"/>
    <w:rsid w:val="005232BA"/>
    <w:rsid w:val="00525F99"/>
    <w:rsid w:val="00527BD2"/>
    <w:rsid w:val="005350C4"/>
    <w:rsid w:val="0053539E"/>
    <w:rsid w:val="00541D55"/>
    <w:rsid w:val="00543BA8"/>
    <w:rsid w:val="00551090"/>
    <w:rsid w:val="00552C22"/>
    <w:rsid w:val="00553AAE"/>
    <w:rsid w:val="00554BBC"/>
    <w:rsid w:val="0055567D"/>
    <w:rsid w:val="005627F9"/>
    <w:rsid w:val="00571C0C"/>
    <w:rsid w:val="00573739"/>
    <w:rsid w:val="0058062F"/>
    <w:rsid w:val="00583046"/>
    <w:rsid w:val="005935AC"/>
    <w:rsid w:val="005A01C0"/>
    <w:rsid w:val="005A0B1C"/>
    <w:rsid w:val="005A3079"/>
    <w:rsid w:val="005A3711"/>
    <w:rsid w:val="005A49E5"/>
    <w:rsid w:val="005B0635"/>
    <w:rsid w:val="005B1DCE"/>
    <w:rsid w:val="005B4143"/>
    <w:rsid w:val="005B63EA"/>
    <w:rsid w:val="005C0446"/>
    <w:rsid w:val="005C27B4"/>
    <w:rsid w:val="005C375D"/>
    <w:rsid w:val="005C727E"/>
    <w:rsid w:val="005D7168"/>
    <w:rsid w:val="005D7FE4"/>
    <w:rsid w:val="005E1EAD"/>
    <w:rsid w:val="005E31CB"/>
    <w:rsid w:val="005E4687"/>
    <w:rsid w:val="005F1D31"/>
    <w:rsid w:val="005F26AA"/>
    <w:rsid w:val="005F5D09"/>
    <w:rsid w:val="005F5FDD"/>
    <w:rsid w:val="00602109"/>
    <w:rsid w:val="006024A6"/>
    <w:rsid w:val="00603D48"/>
    <w:rsid w:val="00607282"/>
    <w:rsid w:val="00624825"/>
    <w:rsid w:val="00630951"/>
    <w:rsid w:val="00631571"/>
    <w:rsid w:val="00631A5F"/>
    <w:rsid w:val="00635D5B"/>
    <w:rsid w:val="00651DA1"/>
    <w:rsid w:val="0065378A"/>
    <w:rsid w:val="0065410E"/>
    <w:rsid w:val="006638D1"/>
    <w:rsid w:val="006644B8"/>
    <w:rsid w:val="00667C5F"/>
    <w:rsid w:val="0067095E"/>
    <w:rsid w:val="00673B18"/>
    <w:rsid w:val="0067553C"/>
    <w:rsid w:val="00676909"/>
    <w:rsid w:val="00677301"/>
    <w:rsid w:val="0068206F"/>
    <w:rsid w:val="00683163"/>
    <w:rsid w:val="00693428"/>
    <w:rsid w:val="006951A5"/>
    <w:rsid w:val="00695859"/>
    <w:rsid w:val="006972FD"/>
    <w:rsid w:val="006A143D"/>
    <w:rsid w:val="006A617B"/>
    <w:rsid w:val="006B49BF"/>
    <w:rsid w:val="006B5334"/>
    <w:rsid w:val="006B5915"/>
    <w:rsid w:val="006C1B19"/>
    <w:rsid w:val="006C7A2F"/>
    <w:rsid w:val="006D1C2D"/>
    <w:rsid w:val="006E0C64"/>
    <w:rsid w:val="006E3C02"/>
    <w:rsid w:val="006F50B0"/>
    <w:rsid w:val="006F776E"/>
    <w:rsid w:val="00701AE1"/>
    <w:rsid w:val="007116F4"/>
    <w:rsid w:val="00722944"/>
    <w:rsid w:val="00725090"/>
    <w:rsid w:val="00725945"/>
    <w:rsid w:val="007306C6"/>
    <w:rsid w:val="00733A69"/>
    <w:rsid w:val="00735CD0"/>
    <w:rsid w:val="007425DF"/>
    <w:rsid w:val="0074298A"/>
    <w:rsid w:val="007473D2"/>
    <w:rsid w:val="007549FB"/>
    <w:rsid w:val="00754A2E"/>
    <w:rsid w:val="007563C0"/>
    <w:rsid w:val="007614F0"/>
    <w:rsid w:val="007617D5"/>
    <w:rsid w:val="0076758F"/>
    <w:rsid w:val="0077513C"/>
    <w:rsid w:val="00775BC0"/>
    <w:rsid w:val="00777262"/>
    <w:rsid w:val="00777AC7"/>
    <w:rsid w:val="00785C1A"/>
    <w:rsid w:val="00792899"/>
    <w:rsid w:val="007942D6"/>
    <w:rsid w:val="00796960"/>
    <w:rsid w:val="007A1209"/>
    <w:rsid w:val="007A1AA1"/>
    <w:rsid w:val="007A4F7A"/>
    <w:rsid w:val="007B0493"/>
    <w:rsid w:val="007B7B04"/>
    <w:rsid w:val="007C4E7D"/>
    <w:rsid w:val="007D3CFA"/>
    <w:rsid w:val="007E1CE7"/>
    <w:rsid w:val="007E45BA"/>
    <w:rsid w:val="008014A3"/>
    <w:rsid w:val="00801614"/>
    <w:rsid w:val="00802BF5"/>
    <w:rsid w:val="00803CAC"/>
    <w:rsid w:val="00804816"/>
    <w:rsid w:val="0080678B"/>
    <w:rsid w:val="00812E73"/>
    <w:rsid w:val="00824BD7"/>
    <w:rsid w:val="00830A59"/>
    <w:rsid w:val="008322EB"/>
    <w:rsid w:val="008362E8"/>
    <w:rsid w:val="00841375"/>
    <w:rsid w:val="0084266D"/>
    <w:rsid w:val="008430D6"/>
    <w:rsid w:val="00844E5E"/>
    <w:rsid w:val="00846694"/>
    <w:rsid w:val="008529FE"/>
    <w:rsid w:val="0086471E"/>
    <w:rsid w:val="008667C2"/>
    <w:rsid w:val="0087290B"/>
    <w:rsid w:val="0087768B"/>
    <w:rsid w:val="00884F13"/>
    <w:rsid w:val="00886194"/>
    <w:rsid w:val="00894F3C"/>
    <w:rsid w:val="008A3AF9"/>
    <w:rsid w:val="008C1604"/>
    <w:rsid w:val="008C6423"/>
    <w:rsid w:val="008C67A9"/>
    <w:rsid w:val="008D005E"/>
    <w:rsid w:val="008D1BB2"/>
    <w:rsid w:val="008D4065"/>
    <w:rsid w:val="008D5788"/>
    <w:rsid w:val="008D5B4F"/>
    <w:rsid w:val="008D7C5A"/>
    <w:rsid w:val="008F0364"/>
    <w:rsid w:val="008F1C22"/>
    <w:rsid w:val="008F211D"/>
    <w:rsid w:val="008F2774"/>
    <w:rsid w:val="008F2EA7"/>
    <w:rsid w:val="00907A69"/>
    <w:rsid w:val="00912B45"/>
    <w:rsid w:val="00912BFB"/>
    <w:rsid w:val="009139EF"/>
    <w:rsid w:val="00920260"/>
    <w:rsid w:val="00921D11"/>
    <w:rsid w:val="00922BED"/>
    <w:rsid w:val="009248FF"/>
    <w:rsid w:val="00930F85"/>
    <w:rsid w:val="00932EEC"/>
    <w:rsid w:val="00942617"/>
    <w:rsid w:val="009429B6"/>
    <w:rsid w:val="00943A55"/>
    <w:rsid w:val="009501C3"/>
    <w:rsid w:val="00953859"/>
    <w:rsid w:val="00956B8E"/>
    <w:rsid w:val="009622A8"/>
    <w:rsid w:val="009635F4"/>
    <w:rsid w:val="0096505E"/>
    <w:rsid w:val="00965E6F"/>
    <w:rsid w:val="00966218"/>
    <w:rsid w:val="00967C5C"/>
    <w:rsid w:val="009712E0"/>
    <w:rsid w:val="009723D4"/>
    <w:rsid w:val="00977CC0"/>
    <w:rsid w:val="00980666"/>
    <w:rsid w:val="00981644"/>
    <w:rsid w:val="00982D55"/>
    <w:rsid w:val="009852E9"/>
    <w:rsid w:val="00990B8A"/>
    <w:rsid w:val="00991E12"/>
    <w:rsid w:val="00996F14"/>
    <w:rsid w:val="009A3FCF"/>
    <w:rsid w:val="009A6FAF"/>
    <w:rsid w:val="009B0915"/>
    <w:rsid w:val="009B3545"/>
    <w:rsid w:val="009B494A"/>
    <w:rsid w:val="009B7742"/>
    <w:rsid w:val="009C0805"/>
    <w:rsid w:val="009C263C"/>
    <w:rsid w:val="009C3491"/>
    <w:rsid w:val="009C37E9"/>
    <w:rsid w:val="009C3DB9"/>
    <w:rsid w:val="009C4EF7"/>
    <w:rsid w:val="009E2006"/>
    <w:rsid w:val="009E34D1"/>
    <w:rsid w:val="009E3746"/>
    <w:rsid w:val="009F0585"/>
    <w:rsid w:val="009F50CA"/>
    <w:rsid w:val="009F736B"/>
    <w:rsid w:val="00A013CE"/>
    <w:rsid w:val="00A01A92"/>
    <w:rsid w:val="00A04A47"/>
    <w:rsid w:val="00A05556"/>
    <w:rsid w:val="00A079C5"/>
    <w:rsid w:val="00A120D9"/>
    <w:rsid w:val="00A240CD"/>
    <w:rsid w:val="00A265B9"/>
    <w:rsid w:val="00A279A8"/>
    <w:rsid w:val="00A324BA"/>
    <w:rsid w:val="00A32E84"/>
    <w:rsid w:val="00A33B12"/>
    <w:rsid w:val="00A34C7E"/>
    <w:rsid w:val="00A416E9"/>
    <w:rsid w:val="00A441DC"/>
    <w:rsid w:val="00A445C8"/>
    <w:rsid w:val="00A45FD7"/>
    <w:rsid w:val="00A50631"/>
    <w:rsid w:val="00A53173"/>
    <w:rsid w:val="00A5565A"/>
    <w:rsid w:val="00A55BAA"/>
    <w:rsid w:val="00A60E32"/>
    <w:rsid w:val="00A6575E"/>
    <w:rsid w:val="00A6716E"/>
    <w:rsid w:val="00A6783C"/>
    <w:rsid w:val="00A71DD9"/>
    <w:rsid w:val="00A77D64"/>
    <w:rsid w:val="00A8067F"/>
    <w:rsid w:val="00A84034"/>
    <w:rsid w:val="00A9060C"/>
    <w:rsid w:val="00A95FB5"/>
    <w:rsid w:val="00AA0B2F"/>
    <w:rsid w:val="00AA58CE"/>
    <w:rsid w:val="00AA6421"/>
    <w:rsid w:val="00AB2BAE"/>
    <w:rsid w:val="00AB3E90"/>
    <w:rsid w:val="00AC7566"/>
    <w:rsid w:val="00AD28E9"/>
    <w:rsid w:val="00AE10BE"/>
    <w:rsid w:val="00AE1958"/>
    <w:rsid w:val="00AE5925"/>
    <w:rsid w:val="00AF0436"/>
    <w:rsid w:val="00AF5D12"/>
    <w:rsid w:val="00AF68B5"/>
    <w:rsid w:val="00AF712D"/>
    <w:rsid w:val="00B017FF"/>
    <w:rsid w:val="00B03CF8"/>
    <w:rsid w:val="00B0504D"/>
    <w:rsid w:val="00B105C0"/>
    <w:rsid w:val="00B119F0"/>
    <w:rsid w:val="00B1518A"/>
    <w:rsid w:val="00B229F0"/>
    <w:rsid w:val="00B25882"/>
    <w:rsid w:val="00B25884"/>
    <w:rsid w:val="00B31413"/>
    <w:rsid w:val="00B339F5"/>
    <w:rsid w:val="00B3580C"/>
    <w:rsid w:val="00B454FA"/>
    <w:rsid w:val="00B45550"/>
    <w:rsid w:val="00B5669F"/>
    <w:rsid w:val="00B56FA3"/>
    <w:rsid w:val="00B71AE9"/>
    <w:rsid w:val="00B76474"/>
    <w:rsid w:val="00B84D9B"/>
    <w:rsid w:val="00B9312E"/>
    <w:rsid w:val="00B938FA"/>
    <w:rsid w:val="00B95C82"/>
    <w:rsid w:val="00B96C40"/>
    <w:rsid w:val="00BA094D"/>
    <w:rsid w:val="00BA38A5"/>
    <w:rsid w:val="00BB6517"/>
    <w:rsid w:val="00BC2AFE"/>
    <w:rsid w:val="00BC39D6"/>
    <w:rsid w:val="00BC4A2F"/>
    <w:rsid w:val="00BC63ED"/>
    <w:rsid w:val="00BD6950"/>
    <w:rsid w:val="00BE299B"/>
    <w:rsid w:val="00BE2A5C"/>
    <w:rsid w:val="00BE399F"/>
    <w:rsid w:val="00BE3B4D"/>
    <w:rsid w:val="00BE62F9"/>
    <w:rsid w:val="00BF4810"/>
    <w:rsid w:val="00BF5407"/>
    <w:rsid w:val="00C00296"/>
    <w:rsid w:val="00C01BD5"/>
    <w:rsid w:val="00C03178"/>
    <w:rsid w:val="00C03B35"/>
    <w:rsid w:val="00C06B1E"/>
    <w:rsid w:val="00C128B5"/>
    <w:rsid w:val="00C1447A"/>
    <w:rsid w:val="00C155E6"/>
    <w:rsid w:val="00C1622D"/>
    <w:rsid w:val="00C20942"/>
    <w:rsid w:val="00C209E8"/>
    <w:rsid w:val="00C25AAA"/>
    <w:rsid w:val="00C26F14"/>
    <w:rsid w:val="00C422FE"/>
    <w:rsid w:val="00C46FBA"/>
    <w:rsid w:val="00C5025D"/>
    <w:rsid w:val="00C519ED"/>
    <w:rsid w:val="00C6533A"/>
    <w:rsid w:val="00C65BBC"/>
    <w:rsid w:val="00C73808"/>
    <w:rsid w:val="00C73894"/>
    <w:rsid w:val="00C7444B"/>
    <w:rsid w:val="00C7686E"/>
    <w:rsid w:val="00C7749C"/>
    <w:rsid w:val="00C77C02"/>
    <w:rsid w:val="00C8465F"/>
    <w:rsid w:val="00C84AC2"/>
    <w:rsid w:val="00C91B58"/>
    <w:rsid w:val="00C91DE3"/>
    <w:rsid w:val="00C92617"/>
    <w:rsid w:val="00CA22D4"/>
    <w:rsid w:val="00CA238E"/>
    <w:rsid w:val="00CC030C"/>
    <w:rsid w:val="00CC4DE9"/>
    <w:rsid w:val="00CC50F8"/>
    <w:rsid w:val="00CD1BF0"/>
    <w:rsid w:val="00CD1F50"/>
    <w:rsid w:val="00CD3DD3"/>
    <w:rsid w:val="00CD58E1"/>
    <w:rsid w:val="00CE182A"/>
    <w:rsid w:val="00CE1CF4"/>
    <w:rsid w:val="00CE3FF2"/>
    <w:rsid w:val="00CF3AAA"/>
    <w:rsid w:val="00CF4381"/>
    <w:rsid w:val="00CF4527"/>
    <w:rsid w:val="00D149EA"/>
    <w:rsid w:val="00D23459"/>
    <w:rsid w:val="00D263FB"/>
    <w:rsid w:val="00D37011"/>
    <w:rsid w:val="00D4240C"/>
    <w:rsid w:val="00D457C6"/>
    <w:rsid w:val="00D5685F"/>
    <w:rsid w:val="00D57C56"/>
    <w:rsid w:val="00D65389"/>
    <w:rsid w:val="00D66D6E"/>
    <w:rsid w:val="00D67DCB"/>
    <w:rsid w:val="00D7647A"/>
    <w:rsid w:val="00D76CEC"/>
    <w:rsid w:val="00D773D7"/>
    <w:rsid w:val="00D774C0"/>
    <w:rsid w:val="00D92287"/>
    <w:rsid w:val="00DA44E8"/>
    <w:rsid w:val="00DB790F"/>
    <w:rsid w:val="00DC01C1"/>
    <w:rsid w:val="00DC111E"/>
    <w:rsid w:val="00DC607E"/>
    <w:rsid w:val="00DD6F37"/>
    <w:rsid w:val="00DF3CA8"/>
    <w:rsid w:val="00DF70D2"/>
    <w:rsid w:val="00DF75E5"/>
    <w:rsid w:val="00E00544"/>
    <w:rsid w:val="00E03EA4"/>
    <w:rsid w:val="00E06574"/>
    <w:rsid w:val="00E06958"/>
    <w:rsid w:val="00E103EA"/>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40997"/>
    <w:rsid w:val="00E43C8F"/>
    <w:rsid w:val="00E53607"/>
    <w:rsid w:val="00E55872"/>
    <w:rsid w:val="00E570CE"/>
    <w:rsid w:val="00E74BBC"/>
    <w:rsid w:val="00E76658"/>
    <w:rsid w:val="00E8077F"/>
    <w:rsid w:val="00E81740"/>
    <w:rsid w:val="00E93919"/>
    <w:rsid w:val="00E945BE"/>
    <w:rsid w:val="00EA3735"/>
    <w:rsid w:val="00EA3CDC"/>
    <w:rsid w:val="00EA4F64"/>
    <w:rsid w:val="00EA7D66"/>
    <w:rsid w:val="00EC21EC"/>
    <w:rsid w:val="00EC3167"/>
    <w:rsid w:val="00EC58B8"/>
    <w:rsid w:val="00ED056A"/>
    <w:rsid w:val="00ED3957"/>
    <w:rsid w:val="00ED3E97"/>
    <w:rsid w:val="00ED422A"/>
    <w:rsid w:val="00ED4A50"/>
    <w:rsid w:val="00EE2109"/>
    <w:rsid w:val="00EE66EB"/>
    <w:rsid w:val="00EF2D98"/>
    <w:rsid w:val="00EF6833"/>
    <w:rsid w:val="00EF7597"/>
    <w:rsid w:val="00EF79EA"/>
    <w:rsid w:val="00F01A84"/>
    <w:rsid w:val="00F02021"/>
    <w:rsid w:val="00F02262"/>
    <w:rsid w:val="00F034A6"/>
    <w:rsid w:val="00F04450"/>
    <w:rsid w:val="00F04D1E"/>
    <w:rsid w:val="00F06DE5"/>
    <w:rsid w:val="00F10078"/>
    <w:rsid w:val="00F10FCA"/>
    <w:rsid w:val="00F11033"/>
    <w:rsid w:val="00F11CD2"/>
    <w:rsid w:val="00F12DB4"/>
    <w:rsid w:val="00F170B0"/>
    <w:rsid w:val="00F20296"/>
    <w:rsid w:val="00F21F51"/>
    <w:rsid w:val="00F2309D"/>
    <w:rsid w:val="00F23496"/>
    <w:rsid w:val="00F243D2"/>
    <w:rsid w:val="00F266B0"/>
    <w:rsid w:val="00F27944"/>
    <w:rsid w:val="00F356C7"/>
    <w:rsid w:val="00F42E1A"/>
    <w:rsid w:val="00F4440A"/>
    <w:rsid w:val="00F45D09"/>
    <w:rsid w:val="00F477D4"/>
    <w:rsid w:val="00F50AC7"/>
    <w:rsid w:val="00F5160A"/>
    <w:rsid w:val="00F5280C"/>
    <w:rsid w:val="00F53523"/>
    <w:rsid w:val="00F55B1A"/>
    <w:rsid w:val="00F608C7"/>
    <w:rsid w:val="00F60D5B"/>
    <w:rsid w:val="00F647CB"/>
    <w:rsid w:val="00F65F99"/>
    <w:rsid w:val="00F702B4"/>
    <w:rsid w:val="00F715D5"/>
    <w:rsid w:val="00F7201C"/>
    <w:rsid w:val="00F73AE5"/>
    <w:rsid w:val="00F74110"/>
    <w:rsid w:val="00F75647"/>
    <w:rsid w:val="00F76D35"/>
    <w:rsid w:val="00F81919"/>
    <w:rsid w:val="00F837FD"/>
    <w:rsid w:val="00F84DC7"/>
    <w:rsid w:val="00F86BA1"/>
    <w:rsid w:val="00F926DD"/>
    <w:rsid w:val="00F9782A"/>
    <w:rsid w:val="00FA0ECB"/>
    <w:rsid w:val="00FA39D1"/>
    <w:rsid w:val="00FA3F09"/>
    <w:rsid w:val="00FA4773"/>
    <w:rsid w:val="00FB6592"/>
    <w:rsid w:val="00FB7E37"/>
    <w:rsid w:val="00FD033F"/>
    <w:rsid w:val="00FD043E"/>
    <w:rsid w:val="00FE0141"/>
    <w:rsid w:val="00FF3F46"/>
    <w:rsid w:val="00FF58D1"/>
    <w:rsid w:val="00FF63E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40"/>
    <w:pPr>
      <w:spacing w:after="200" w:line="276" w:lineRule="auto"/>
      <w:ind w:left="720"/>
      <w:contextualSpacing/>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40"/>
    <w:pPr>
      <w:spacing w:after="200" w:line="276" w:lineRule="auto"/>
      <w:ind w:left="720"/>
      <w:contextualSpacing/>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dc:creator>
  <cp:lastModifiedBy>Kimi</cp:lastModifiedBy>
  <cp:revision>3</cp:revision>
  <dcterms:created xsi:type="dcterms:W3CDTF">2013-03-05T18:40:00Z</dcterms:created>
  <dcterms:modified xsi:type="dcterms:W3CDTF">2013-03-05T21:23:00Z</dcterms:modified>
</cp:coreProperties>
</file>