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60241" w14:textId="39F07FF2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Professional Practices (Advocate: Mike Watkins)</w:t>
      </w:r>
      <w:r w:rsidRPr="00026C9A">
        <w:rPr>
          <w:rFonts w:ascii="Arial" w:hAnsi="Arial" w:cs="Arial"/>
          <w:b/>
          <w:sz w:val="28"/>
          <w:szCs w:val="28"/>
        </w:rPr>
        <w:tab/>
      </w:r>
    </w:p>
    <w:p w14:paraId="7CAD3EE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B4A75B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Demonstrate, using different communication styles and formats, that you can effectively design and deliver a training event for a given target audience.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8C1DBC4" w14:textId="77777777" w:rsidTr="004A61D4">
        <w:tc>
          <w:tcPr>
            <w:tcW w:w="15390" w:type="dxa"/>
          </w:tcPr>
          <w:p w14:paraId="24962E96" w14:textId="77777777" w:rsidR="00F64235" w:rsidRDefault="00F64235" w:rsidP="00874EE0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Pr="00F64235">
                <w:rPr>
                  <w:rStyle w:val="Hyperlink"/>
                  <w:rFonts w:ascii="Arial" w:hAnsi="Arial" w:cs="Arial"/>
                  <w:sz w:val="22"/>
                </w:rPr>
                <w:t>https://github.com/RebootGames/ZSL-Eco-Warriors/blob/master/Eco%20Warriors%20%202.pptx</w:t>
              </w:r>
            </w:hyperlink>
            <w:r w:rsidRPr="00F64235">
              <w:rPr>
                <w:rFonts w:ascii="Arial" w:hAnsi="Arial" w:cs="Arial"/>
                <w:sz w:val="22"/>
              </w:rPr>
              <w:t xml:space="preserve"> </w:t>
            </w:r>
          </w:p>
          <w:p w14:paraId="2F9CADBC" w14:textId="0A216FAF" w:rsidR="00714B7F" w:rsidRPr="00D11524" w:rsidRDefault="00D11524" w:rsidP="00874EE0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https://github.com/RebootGames/ZSL-Eco-Warriors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11B8D62A" w14:textId="77777777" w:rsidTr="004A61D4">
        <w:tc>
          <w:tcPr>
            <w:tcW w:w="15390" w:type="dxa"/>
          </w:tcPr>
          <w:p w14:paraId="3018B935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F946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D53B6E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FCB3A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2938AB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you have used effective time management skills in planning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074C29D" w14:textId="77777777" w:rsidTr="004A61D4">
        <w:tc>
          <w:tcPr>
            <w:tcW w:w="15390" w:type="dxa"/>
          </w:tcPr>
          <w:p w14:paraId="5A977BC9" w14:textId="6A2A0752" w:rsidR="00714B7F" w:rsidRPr="00026C9A" w:rsidRDefault="004A61D4" w:rsidP="004A61D4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schedule" w:history="1">
              <w:r w:rsidR="003642E4" w:rsidRPr="00CD0F9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https://github.com/kap14275819/ZSL/blob/master/README.md#schedule</w:t>
              </w:r>
            </w:hyperlink>
            <w:r w:rsidR="003642E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3F5846C9" w14:textId="77777777" w:rsidTr="004A61D4">
        <w:tc>
          <w:tcPr>
            <w:tcW w:w="15390" w:type="dxa"/>
          </w:tcPr>
          <w:p w14:paraId="1A5AA66D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2AF6F94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85799E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8A070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3E152E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the use of different problem-solving techniques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7C78EA45" w14:textId="77777777" w:rsidTr="004A61D4">
        <w:tc>
          <w:tcPr>
            <w:tcW w:w="15390" w:type="dxa"/>
          </w:tcPr>
          <w:p w14:paraId="6316CB0F" w14:textId="45D2D48A" w:rsidR="00C074B4" w:rsidRPr="00026C9A" w:rsidRDefault="001D2410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https://github.com/kap14275819/Professional-Practices/blob/master/README.md#problem-solving-techniques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C074B4" w:rsidRPr="00026C9A" w14:paraId="02123574" w14:textId="77777777" w:rsidTr="004A61D4">
        <w:tc>
          <w:tcPr>
            <w:tcW w:w="15390" w:type="dxa"/>
          </w:tcPr>
          <w:p w14:paraId="45C04184" w14:textId="77777777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9E46E2" w14:textId="77777777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DFCB77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F99659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5BF591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critical reasoning has been applied to a given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53227D89" w14:textId="77777777" w:rsidTr="004A61D4">
        <w:tc>
          <w:tcPr>
            <w:tcW w:w="15390" w:type="dxa"/>
          </w:tcPr>
          <w:p w14:paraId="27110611" w14:textId="36CF504E" w:rsidR="00C074B4" w:rsidRPr="00026C9A" w:rsidRDefault="00D74F3C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https://github.com/RebootGames/ZSL-Eco-Warriors/blob/master/README.md#critical-reasoning-on-the-zsl-project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C074B4" w:rsidRPr="00026C9A" w14:paraId="4B5B42EC" w14:textId="77777777" w:rsidTr="004A61D4">
        <w:tc>
          <w:tcPr>
            <w:tcW w:w="15390" w:type="dxa"/>
          </w:tcPr>
          <w:p w14:paraId="6D36D5EC" w14:textId="77777777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BB9A0D0" w14:textId="77777777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DBA3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233F37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8CA410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importance of team dynamics in the success and/or failure of group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11021074" w14:textId="77777777" w:rsidTr="004A61D4">
        <w:tc>
          <w:tcPr>
            <w:tcW w:w="15390" w:type="dxa"/>
          </w:tcPr>
          <w:p w14:paraId="2DCC4865" w14:textId="4573C61C" w:rsidR="00C074B4" w:rsidRPr="00026C9A" w:rsidRDefault="00342493" w:rsidP="00B570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C074B4" w:rsidRPr="00026C9A" w14:paraId="5FF63BEA" w14:textId="77777777" w:rsidTr="004A61D4">
        <w:tc>
          <w:tcPr>
            <w:tcW w:w="15390" w:type="dxa"/>
          </w:tcPr>
          <w:p w14:paraId="173DE9BE" w14:textId="77777777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3CC8F5" w14:textId="77777777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E3CCE8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46562D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22D18F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Work within a team to achieve a defined goal.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5FFA1D2B" w14:textId="77777777" w:rsidTr="004A61D4">
        <w:tc>
          <w:tcPr>
            <w:tcW w:w="15390" w:type="dxa"/>
          </w:tcPr>
          <w:p w14:paraId="1842DACC" w14:textId="77777777" w:rsidR="00CB5EAE" w:rsidRDefault="00CB5EAE" w:rsidP="00C074B4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11" w:anchor="schedule" w:history="1">
              <w:r w:rsidRPr="00CD0F9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https://github.com/kap14275819/ZSL/blob/master/README.md#schedule</w:t>
              </w:r>
            </w:hyperlink>
          </w:p>
          <w:p w14:paraId="13A5F023" w14:textId="35C66CA6" w:rsidR="00C074B4" w:rsidRPr="00026C9A" w:rsidRDefault="00CB5EAE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https://github.com/kap14275819/ZSL/blob/master/README.md#review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C074B4" w:rsidRPr="00026C9A" w14:paraId="3E3030F9" w14:textId="77777777" w:rsidTr="004A61D4">
        <w:tc>
          <w:tcPr>
            <w:tcW w:w="15390" w:type="dxa"/>
          </w:tcPr>
          <w:p w14:paraId="193DEC24" w14:textId="77777777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798DBAB" w14:textId="77777777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08D9BFC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9D3920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7244FE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importance of CPD and its contribution to own learning.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39B428C8" w14:textId="77777777" w:rsidTr="004A61D4">
        <w:tc>
          <w:tcPr>
            <w:tcW w:w="15390" w:type="dxa"/>
          </w:tcPr>
          <w:p w14:paraId="4E554E92" w14:textId="35003193" w:rsidR="00714B7F" w:rsidRPr="00026C9A" w:rsidRDefault="008D32A5" w:rsidP="004A61D4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https://github.com/kap14275819/Professional-Practices/blob/master/README.md#cpd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356C48AE" w14:textId="77777777" w:rsidTr="004A61D4">
        <w:tc>
          <w:tcPr>
            <w:tcW w:w="15390" w:type="dxa"/>
          </w:tcPr>
          <w:p w14:paraId="4F8D5028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48DDA7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496F582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62CFC2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6E5FBB" w14:textId="10313CF5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development plan that outlines responsibilities, performance objectives and required skills, knowledge and learning for own future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2C3FC98A" w14:textId="77777777" w:rsidTr="004A61D4">
        <w:tc>
          <w:tcPr>
            <w:tcW w:w="15390" w:type="dxa"/>
          </w:tcPr>
          <w:p w14:paraId="7A265961" w14:textId="02456558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  <w:r w:rsidR="00E631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242C733D" w14:textId="77777777" w:rsidTr="004A61D4">
        <w:tc>
          <w:tcPr>
            <w:tcW w:w="15390" w:type="dxa"/>
          </w:tcPr>
          <w:p w14:paraId="26236ACE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7C5391A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6D3105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84DA800" w14:textId="2409F57A" w:rsidR="00714B7F" w:rsidRDefault="00836B77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</w:t>
      </w:r>
    </w:p>
    <w:p w14:paraId="3632F4B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BE326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55B6F9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Design a professional schedule to support the planning of an event, to include contingencies and justifications of time allocated.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2D703137" w14:textId="77777777" w:rsidTr="004A61D4">
        <w:tc>
          <w:tcPr>
            <w:tcW w:w="15390" w:type="dxa"/>
          </w:tcPr>
          <w:p w14:paraId="1CEF8FE6" w14:textId="229DCCD4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714B7F" w:rsidRPr="00026C9A" w14:paraId="3DBC45AA" w14:textId="77777777" w:rsidTr="004A61D4">
        <w:tc>
          <w:tcPr>
            <w:tcW w:w="15390" w:type="dxa"/>
          </w:tcPr>
          <w:p w14:paraId="441CC979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F69ED2B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43CD62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C969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FD4A17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Research the use of different problem-solving techniques used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0919C81F" w14:textId="77777777" w:rsidTr="004A61D4">
        <w:tc>
          <w:tcPr>
            <w:tcW w:w="15390" w:type="dxa"/>
          </w:tcPr>
          <w:p w14:paraId="43149EB8" w14:textId="38E59F2C" w:rsidR="00C074B4" w:rsidRPr="00026C9A" w:rsidRDefault="00342493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https://github.com/kap14275819/Professional-Practices/blob/master/README.md#problem-solving-techniques</w:t>
              </w:r>
            </w:hyperlink>
          </w:p>
        </w:tc>
      </w:tr>
      <w:tr w:rsidR="00714B7F" w:rsidRPr="00026C9A" w14:paraId="397BE46E" w14:textId="77777777" w:rsidTr="004A61D4">
        <w:tc>
          <w:tcPr>
            <w:tcW w:w="15390" w:type="dxa"/>
          </w:tcPr>
          <w:p w14:paraId="3D1F077B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6ED8B1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E88A7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F7198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403A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 the use and application of a range of solution methodologies.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17F0389C" w14:textId="77777777" w:rsidTr="004A61D4">
        <w:tc>
          <w:tcPr>
            <w:tcW w:w="15390" w:type="dxa"/>
          </w:tcPr>
          <w:p w14:paraId="2903F58F" w14:textId="0C0C76C5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714B7F" w:rsidRPr="00026C9A" w14:paraId="7347C82E" w14:textId="77777777" w:rsidTr="004A61D4">
        <w:tc>
          <w:tcPr>
            <w:tcW w:w="15390" w:type="dxa"/>
          </w:tcPr>
          <w:p w14:paraId="75B871FD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F9F564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29BAB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3D778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C6C2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team dynamics, in terms of the roles group members play in a team and the effectiveness in terms of achieving shared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5751D7C9" w14:textId="77777777" w:rsidTr="004A61D4">
        <w:tc>
          <w:tcPr>
            <w:tcW w:w="15390" w:type="dxa"/>
          </w:tcPr>
          <w:p w14:paraId="7F861EA0" w14:textId="3859B7A6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714B7F" w:rsidRPr="00026C9A" w14:paraId="4D8EF004" w14:textId="77777777" w:rsidTr="004A61D4">
        <w:tc>
          <w:tcPr>
            <w:tcW w:w="15390" w:type="dxa"/>
          </w:tcPr>
          <w:p w14:paraId="79D01701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0F6B2A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2982A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F9AA76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DE2E1D3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3FE1F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6FE5AF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BAE812" w14:textId="4BFC31C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Compare and contrast different motivational theories and the impact they can have on performance within the workplace.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5BF35AB6" w14:textId="77777777" w:rsidTr="004A61D4">
        <w:tc>
          <w:tcPr>
            <w:tcW w:w="15390" w:type="dxa"/>
          </w:tcPr>
          <w:p w14:paraId="16F54F64" w14:textId="18F52E34" w:rsidR="00C074B4" w:rsidRPr="00026C9A" w:rsidRDefault="00FB1DC7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15" w:history="1">
              <w:r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https://github.com/kap14275819/Professional-Practices/blob/master/README.md#motivational-theories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7AB743B9" w14:textId="77777777" w:rsidTr="004A61D4">
        <w:tc>
          <w:tcPr>
            <w:tcW w:w="15390" w:type="dxa"/>
          </w:tcPr>
          <w:p w14:paraId="6FDC8A6C" w14:textId="312DEF88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6B155EC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3ADFF0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A65C35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effectiveness and application of interpersonal skills during the design and delivery of a training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290E5080" w14:textId="77777777" w:rsidTr="004A61D4">
        <w:tc>
          <w:tcPr>
            <w:tcW w:w="15390" w:type="dxa"/>
          </w:tcPr>
          <w:p w14:paraId="7726DD8D" w14:textId="7FFD64D9" w:rsidR="00C074B4" w:rsidRPr="00026C9A" w:rsidRDefault="00CB5EAE" w:rsidP="00F9740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  <w:bookmarkStart w:id="0" w:name="_GoBack"/>
            <w:bookmarkEnd w:id="0"/>
          </w:p>
        </w:tc>
      </w:tr>
      <w:tr w:rsidR="00714B7F" w:rsidRPr="00026C9A" w14:paraId="33937B77" w14:textId="77777777" w:rsidTr="004A61D4">
        <w:tc>
          <w:tcPr>
            <w:tcW w:w="15390" w:type="dxa"/>
          </w:tcPr>
          <w:p w14:paraId="25331618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3E35728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1D7BE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F4473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D04DC4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Critique the process of applying critical reasoning to a given task/activity or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5E5B941B" w14:textId="77777777" w:rsidTr="004A61D4">
        <w:tc>
          <w:tcPr>
            <w:tcW w:w="15390" w:type="dxa"/>
          </w:tcPr>
          <w:p w14:paraId="79AF8A5A" w14:textId="234F8388" w:rsidR="00C074B4" w:rsidRPr="00026C9A" w:rsidRDefault="0076127A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16" w:history="1">
              <w:r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https://github.com/kap14275819/ZSL/blob/master/README.md#review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150652F0" w14:textId="77777777" w:rsidTr="004A61D4">
        <w:tc>
          <w:tcPr>
            <w:tcW w:w="15390" w:type="dxa"/>
          </w:tcPr>
          <w:p w14:paraId="7A4DC1EC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4156D14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5CF1A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EA87D4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E8304D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critical evaluation of your own role and contribution to a group scenario.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76025A3C" w14:textId="77777777" w:rsidTr="004A61D4">
        <w:tc>
          <w:tcPr>
            <w:tcW w:w="15390" w:type="dxa"/>
          </w:tcPr>
          <w:p w14:paraId="3CB139C7" w14:textId="21B9815A" w:rsidR="00C074B4" w:rsidRPr="00026C9A" w:rsidRDefault="00C074B4" w:rsidP="00C074B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  <w:r w:rsidR="00FB1DC7">
              <w:rPr>
                <w:rFonts w:ascii="Arial" w:hAnsi="Arial" w:cs="Arial"/>
                <w:sz w:val="22"/>
                <w:szCs w:val="22"/>
              </w:rPr>
              <w:t>,</w:t>
            </w:r>
          </w:p>
        </w:tc>
      </w:tr>
      <w:tr w:rsidR="00714B7F" w:rsidRPr="00026C9A" w14:paraId="77BA9E59" w14:textId="77777777" w:rsidTr="004A61D4">
        <w:tc>
          <w:tcPr>
            <w:tcW w:w="15390" w:type="dxa"/>
          </w:tcPr>
          <w:p w14:paraId="534CB2EC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78DCC7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DB008F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D59B74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73B4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CE76F9E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5B1FCA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173A4F8" w14:textId="77777777" w:rsidR="00714B7F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a range of evidence criteria that is used as a measure for effective CPD.</w:t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074B4" w:rsidRPr="00026C9A" w14:paraId="4263C5EB" w14:textId="77777777" w:rsidTr="004A61D4">
        <w:tc>
          <w:tcPr>
            <w:tcW w:w="15390" w:type="dxa"/>
          </w:tcPr>
          <w:p w14:paraId="4C8C6DF9" w14:textId="1090840C" w:rsidR="00C074B4" w:rsidRPr="00026C9A" w:rsidRDefault="00FB1DC7" w:rsidP="00C074B4">
            <w:pPr>
              <w:rPr>
                <w:rFonts w:ascii="Arial" w:hAnsi="Arial" w:cs="Arial"/>
                <w:sz w:val="22"/>
                <w:szCs w:val="22"/>
              </w:rPr>
            </w:pPr>
            <w:hyperlink r:id="rId17" w:history="1">
              <w:r w:rsidRPr="00BD00B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https://github.com/kap14275819/Professional-Practices/blob/master/README.md#importance-of-cpd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14B7F" w:rsidRPr="00026C9A" w14:paraId="75DBAC73" w14:textId="77777777" w:rsidTr="004A61D4">
        <w:tc>
          <w:tcPr>
            <w:tcW w:w="15390" w:type="dxa"/>
          </w:tcPr>
          <w:p w14:paraId="08ACB339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46445EE" w14:textId="77777777" w:rsidR="00714B7F" w:rsidRPr="00026C9A" w:rsidRDefault="00714B7F" w:rsidP="004A61D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38DCD2" w14:textId="05D96E93" w:rsidR="00D367D3" w:rsidRPr="00026C9A" w:rsidRDefault="00D94347" w:rsidP="002D6464">
      <w:pPr>
        <w:rPr>
          <w:rFonts w:ascii="Arial" w:hAnsi="Arial" w:cs="Arial"/>
        </w:rPr>
      </w:pPr>
      <w:r w:rsidRPr="00026C9A">
        <w:rPr>
          <w:rFonts w:ascii="Arial" w:hAnsi="Arial" w:cs="Arial"/>
          <w:b/>
          <w:sz w:val="22"/>
          <w:szCs w:val="22"/>
        </w:rPr>
        <w:tab/>
      </w:r>
      <w:r w:rsidRPr="00026C9A">
        <w:rPr>
          <w:rFonts w:ascii="Arial" w:hAnsi="Arial" w:cs="Arial"/>
        </w:rPr>
        <w:tab/>
      </w:r>
    </w:p>
    <w:sectPr w:rsidR="00D367D3" w:rsidRPr="00026C9A" w:rsidSect="00026C9A">
      <w:headerReference w:type="default" r:id="rId18"/>
      <w:footerReference w:type="even" r:id="rId19"/>
      <w:footerReference w:type="default" r:id="rId20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08FEE" w14:textId="77777777" w:rsidR="005A167F" w:rsidRDefault="005A167F" w:rsidP="0055439E">
      <w:r>
        <w:separator/>
      </w:r>
    </w:p>
  </w:endnote>
  <w:endnote w:type="continuationSeparator" w:id="0">
    <w:p w14:paraId="2F7B3759" w14:textId="77777777" w:rsidR="005A167F" w:rsidRDefault="005A167F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4A61D4" w:rsidRDefault="004A61D4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4A61D4" w:rsidRDefault="004A61D4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75AF8CAD" w:rsidR="004A61D4" w:rsidRPr="0055439E" w:rsidRDefault="004A61D4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CB5EAE">
      <w:rPr>
        <w:rStyle w:val="PageNumber"/>
        <w:rFonts w:ascii="Arial" w:hAnsi="Arial"/>
        <w:noProof/>
        <w:color w:val="7F7F7F" w:themeColor="text1" w:themeTint="80"/>
        <w:sz w:val="20"/>
      </w:rPr>
      <w:t>1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4A61D4" w:rsidRDefault="004A61D4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4A61D4" w:rsidRPr="0055439E" w14:paraId="7D34F61A" w14:textId="77777777" w:rsidTr="0055439E">
      <w:tc>
        <w:tcPr>
          <w:tcW w:w="6975" w:type="dxa"/>
        </w:tcPr>
        <w:p w14:paraId="49F4C5AD" w14:textId="77777777" w:rsidR="004A61D4" w:rsidRPr="0055439E" w:rsidRDefault="004A61D4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4A61D4" w:rsidRPr="0055439E" w:rsidRDefault="004A61D4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4A61D4" w:rsidRPr="0055439E" w:rsidRDefault="004A61D4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56B81" w14:textId="77777777" w:rsidR="005A167F" w:rsidRDefault="005A167F" w:rsidP="0055439E">
      <w:r>
        <w:separator/>
      </w:r>
    </w:p>
  </w:footnote>
  <w:footnote w:type="continuationSeparator" w:id="0">
    <w:p w14:paraId="4CDCB9F9" w14:textId="77777777" w:rsidR="005A167F" w:rsidRDefault="005A167F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4A61D4" w:rsidRDefault="004A61D4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4A61D4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4A61D4" w:rsidRDefault="004A61D4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4A61D4" w14:paraId="2F61EA7F" w14:textId="77777777" w:rsidTr="0055439E">
      <w:tc>
        <w:tcPr>
          <w:tcW w:w="3168" w:type="dxa"/>
        </w:tcPr>
        <w:p w14:paraId="40C6040E" w14:textId="77777777" w:rsidR="004A61D4" w:rsidRDefault="004A61D4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BAD8E35" w:rsidR="004A61D4" w:rsidRPr="0055439E" w:rsidRDefault="004A61D4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Matthew Kaptur</w:t>
          </w:r>
          <w:r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4A61D4" w:rsidRPr="0055439E" w:rsidRDefault="004A61D4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D4E4C"/>
    <w:rsid w:val="00161674"/>
    <w:rsid w:val="001D2410"/>
    <w:rsid w:val="002D6464"/>
    <w:rsid w:val="00342493"/>
    <w:rsid w:val="003642E4"/>
    <w:rsid w:val="0038797D"/>
    <w:rsid w:val="004A61D4"/>
    <w:rsid w:val="004C4F87"/>
    <w:rsid w:val="00512EC8"/>
    <w:rsid w:val="0055439E"/>
    <w:rsid w:val="005735FD"/>
    <w:rsid w:val="005A167F"/>
    <w:rsid w:val="00673B18"/>
    <w:rsid w:val="00714B7F"/>
    <w:rsid w:val="007326C9"/>
    <w:rsid w:val="00734F37"/>
    <w:rsid w:val="0076127A"/>
    <w:rsid w:val="00767188"/>
    <w:rsid w:val="00836B77"/>
    <w:rsid w:val="00874EE0"/>
    <w:rsid w:val="008A067A"/>
    <w:rsid w:val="008C7AE2"/>
    <w:rsid w:val="008D1223"/>
    <w:rsid w:val="008D32A5"/>
    <w:rsid w:val="008D69E9"/>
    <w:rsid w:val="00A62149"/>
    <w:rsid w:val="00A81B2B"/>
    <w:rsid w:val="00B223CF"/>
    <w:rsid w:val="00B25FE0"/>
    <w:rsid w:val="00B51805"/>
    <w:rsid w:val="00B55745"/>
    <w:rsid w:val="00B57061"/>
    <w:rsid w:val="00C074B4"/>
    <w:rsid w:val="00C15575"/>
    <w:rsid w:val="00C22F40"/>
    <w:rsid w:val="00C30D94"/>
    <w:rsid w:val="00C80249"/>
    <w:rsid w:val="00CB5EAE"/>
    <w:rsid w:val="00D11524"/>
    <w:rsid w:val="00D367D3"/>
    <w:rsid w:val="00D429A3"/>
    <w:rsid w:val="00D74F3C"/>
    <w:rsid w:val="00D94347"/>
    <w:rsid w:val="00DA70E5"/>
    <w:rsid w:val="00E631D5"/>
    <w:rsid w:val="00EE5175"/>
    <w:rsid w:val="00F4653C"/>
    <w:rsid w:val="00F64235"/>
    <w:rsid w:val="00F87494"/>
    <w:rsid w:val="00F97405"/>
    <w:rsid w:val="00FA13EF"/>
    <w:rsid w:val="00FB1DC7"/>
    <w:rsid w:val="00FE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3642E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42E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642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p14275819/ZSL/blob/master/README.md" TargetMode="External"/><Relationship Id="rId13" Type="http://schemas.openxmlformats.org/officeDocument/2006/relationships/hyperlink" Target="https://github.com/kap14275819/Professional-Practices/blob/master/README.md#cpd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RebootGames/ZSL-Eco-Warriors" TargetMode="External"/><Relationship Id="rId12" Type="http://schemas.openxmlformats.org/officeDocument/2006/relationships/hyperlink" Target="https://github.com/kap14275819/ZSL/blob/master/README.md#review" TargetMode="External"/><Relationship Id="rId17" Type="http://schemas.openxmlformats.org/officeDocument/2006/relationships/hyperlink" Target="https://github.com/kap14275819/Professional-Practices/blob/master/README.md#importance-of-cp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kap14275819/ZSL/blob/master/README.md#review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github.com/RebootGames/ZSL-Eco-Warriors/blob/master/Eco%20Warriors%20%202.pptx" TargetMode="External"/><Relationship Id="rId11" Type="http://schemas.openxmlformats.org/officeDocument/2006/relationships/hyperlink" Target="https://github.com/kap14275819/ZSL/blob/master/README.m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kap14275819/Professional-Practices/blob/master/README.md#motivational-theories" TargetMode="External"/><Relationship Id="rId10" Type="http://schemas.openxmlformats.org/officeDocument/2006/relationships/hyperlink" Target="https://github.com/RebootGames/ZSL-Eco-Warriors/blob/master/README.md#critical-reasoning-on-the-zsl-project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kap14275819/Professional-Practices/blob/master/README.md#problem-solving-techniques" TargetMode="External"/><Relationship Id="rId14" Type="http://schemas.openxmlformats.org/officeDocument/2006/relationships/hyperlink" Target="https://github.com/kap14275819/Professional-Practices/blob/master/README.md#problem-solving-techniqu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5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Matthew Kaptur</cp:lastModifiedBy>
  <cp:revision>3</cp:revision>
  <dcterms:created xsi:type="dcterms:W3CDTF">2018-01-22T14:17:00Z</dcterms:created>
  <dcterms:modified xsi:type="dcterms:W3CDTF">2018-01-26T11:47:00Z</dcterms:modified>
</cp:coreProperties>
</file>