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БЛАНК ЗАКАЗА</w:t>
      </w:r>
    </w:p>
    <w:p>
      <w:pPr>
        <w:spacing w:before="240" w:after="80"/>
      </w:pPr>
      <w:r>
        <w:rPr>
          <w:rFonts w:ascii="Arial" w:hAnsi="Arial"/>
          <w:b/>
          <w:sz w:val="28"/>
        </w:rPr>
        <w:t>Общие данные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Номер заказа: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{{номер_заказа}}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Дата приема: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{{Дата_приема}}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Дата изготовления: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{{Дата_изготовления}}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Кем принят заказ: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{{Кем_принят_заказ}}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sz w:val="28"/>
        </w:rPr>
        <w:t>Информация об усопшем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ФИО умершего: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{{ФИО_умершего}}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Дата рождения: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{{Дата_рождения}}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Дата смерти: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{{Дата_смерти}}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sz w:val="28"/>
        </w:rPr>
        <w:t>Изделия и оформление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Обелиск: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{{Обелиск}}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Тумба: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{{Тумба}}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Цветник / Надгробная: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{{Цветник_Надгробная}}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Портрет: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{{Портрет}}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Крест: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{{Крест}}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Цветы: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{{Цветы}}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Свеча: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{{Свеча}}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sz w:val="28"/>
        </w:rPr>
        <w:t>Дополнительно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Эпитафия: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{{Эпитафия}}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sz w:val="28"/>
        </w:rPr>
        <w:t>Расчет стоимости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Сумма: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{{Сумма}}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Предоплата: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{{Предоплата}}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Итог: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{{Итог}}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Остаток: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{{Остаток}}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sz w:val="28"/>
        </w:rPr>
        <w:t>Доставка и установка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Адрес кладбища: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{{Адрес_кладбища}}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Установка: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{{Установка}}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sz w:val="28"/>
        </w:rPr>
        <w:t>Данные заказчика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ФИО заказчика: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{{ФИО_заказчика}}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  <w:t>Телефон: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/>
                <w:b/>
                <w:color w:val="000000"/>
                <w:sz w:val="24"/>
              </w:rPr>
              <w:t>{{Телефон}}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