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E958A" w14:textId="3D3BEDC9" w:rsidR="00067A4C" w:rsidRPr="008871F3" w:rsidRDefault="00067A4C" w:rsidP="002F1020">
      <w:pPr>
        <w:rPr>
          <w:rFonts w:ascii="Century Gothic" w:hAnsi="Century Gothic"/>
          <w:sz w:val="20"/>
          <w:szCs w:val="20"/>
        </w:rPr>
      </w:pPr>
      <w:r w:rsidRPr="008871F3">
        <w:rPr>
          <w:rFonts w:ascii="Century Gothic" w:hAnsi="Century Gothic"/>
          <w:b/>
          <w:bCs/>
          <w:sz w:val="20"/>
          <w:szCs w:val="20"/>
        </w:rPr>
        <w:t>Acknowledgement</w:t>
      </w:r>
      <w:r w:rsidR="00A03E7D" w:rsidRPr="008871F3">
        <w:rPr>
          <w:rFonts w:ascii="Century Gothic" w:hAnsi="Century Gothic"/>
          <w:sz w:val="20"/>
          <w:szCs w:val="20"/>
        </w:rPr>
        <w:t xml:space="preserve"> </w:t>
      </w:r>
      <w:r w:rsidR="003E49AF" w:rsidRPr="008871F3">
        <w:rPr>
          <w:rFonts w:ascii="Century Gothic" w:hAnsi="Century Gothic"/>
          <w:sz w:val="20"/>
          <w:szCs w:val="20"/>
        </w:rPr>
        <w:t>–</w:t>
      </w:r>
      <w:r w:rsidR="00A03E7D" w:rsidRPr="008871F3">
        <w:rPr>
          <w:rFonts w:ascii="Century Gothic" w:hAnsi="Century Gothic"/>
          <w:sz w:val="20"/>
          <w:szCs w:val="20"/>
        </w:rPr>
        <w:t xml:space="preserve"> </w:t>
      </w:r>
      <w:r w:rsidR="003E49AF" w:rsidRPr="008871F3">
        <w:rPr>
          <w:rFonts w:ascii="Century Gothic" w:hAnsi="Century Gothic"/>
          <w:sz w:val="20"/>
          <w:szCs w:val="20"/>
        </w:rPr>
        <w:t>An acknowledgement is a document sent to thank the constituent for the transaction, whether it is a donation, pledge, event purchase</w:t>
      </w:r>
      <w:r w:rsidR="002C47E4" w:rsidRPr="008871F3">
        <w:rPr>
          <w:rFonts w:ascii="Century Gothic" w:hAnsi="Century Gothic"/>
          <w:sz w:val="20"/>
          <w:szCs w:val="20"/>
        </w:rPr>
        <w:t>, membership renewal,</w:t>
      </w:r>
      <w:r w:rsidR="003E49AF" w:rsidRPr="008871F3">
        <w:rPr>
          <w:rFonts w:ascii="Century Gothic" w:hAnsi="Century Gothic"/>
          <w:sz w:val="20"/>
          <w:szCs w:val="20"/>
        </w:rPr>
        <w:t xml:space="preserve"> or other type of </w:t>
      </w:r>
      <w:r w:rsidR="002C47E4" w:rsidRPr="008871F3">
        <w:rPr>
          <w:rFonts w:ascii="Century Gothic" w:hAnsi="Century Gothic"/>
          <w:sz w:val="20"/>
          <w:szCs w:val="20"/>
        </w:rPr>
        <w:t>contribution.</w:t>
      </w:r>
    </w:p>
    <w:p w14:paraId="6BD68444" w14:textId="4B4B200F" w:rsidR="00B30B32" w:rsidRPr="008871F3" w:rsidRDefault="00B30B32" w:rsidP="002F1020">
      <w:pPr>
        <w:rPr>
          <w:rFonts w:ascii="Century Gothic" w:hAnsi="Century Gothic"/>
          <w:sz w:val="20"/>
          <w:szCs w:val="20"/>
        </w:rPr>
      </w:pPr>
      <w:r w:rsidRPr="008871F3">
        <w:rPr>
          <w:rFonts w:ascii="Century Gothic" w:hAnsi="Century Gothic"/>
          <w:b/>
          <w:bCs/>
          <w:sz w:val="20"/>
          <w:szCs w:val="20"/>
        </w:rPr>
        <w:t>Advanced Analytics</w:t>
      </w:r>
      <w:r w:rsidR="002C47E4" w:rsidRPr="008871F3">
        <w:rPr>
          <w:rFonts w:ascii="Century Gothic" w:hAnsi="Century Gothic"/>
          <w:sz w:val="20"/>
          <w:szCs w:val="20"/>
        </w:rPr>
        <w:t xml:space="preserve"> </w:t>
      </w:r>
      <w:r w:rsidR="004F3557" w:rsidRPr="008871F3">
        <w:rPr>
          <w:rFonts w:ascii="Century Gothic" w:hAnsi="Century Gothic"/>
          <w:sz w:val="20"/>
          <w:szCs w:val="20"/>
        </w:rPr>
        <w:t>–</w:t>
      </w:r>
      <w:r w:rsidR="002C47E4" w:rsidRPr="008871F3">
        <w:rPr>
          <w:rFonts w:ascii="Century Gothic" w:hAnsi="Century Gothic"/>
          <w:sz w:val="20"/>
          <w:szCs w:val="20"/>
        </w:rPr>
        <w:t xml:space="preserve"> Ad</w:t>
      </w:r>
      <w:r w:rsidR="004F3557" w:rsidRPr="008871F3">
        <w:rPr>
          <w:rFonts w:ascii="Century Gothic" w:hAnsi="Century Gothic"/>
          <w:sz w:val="20"/>
          <w:szCs w:val="20"/>
        </w:rPr>
        <w:t>vanced Analytics is an add-on option for creating reports which require summary tables and complex data analysis. Contact support</w:t>
      </w:r>
      <w:r w:rsidR="0009427F" w:rsidRPr="008871F3">
        <w:rPr>
          <w:rFonts w:ascii="Century Gothic" w:hAnsi="Century Gothic"/>
          <w:sz w:val="20"/>
          <w:szCs w:val="20"/>
        </w:rPr>
        <w:t xml:space="preserve"> for pricing and additional information.</w:t>
      </w:r>
    </w:p>
    <w:p w14:paraId="563E6FFE" w14:textId="48AC3D6A" w:rsidR="00DA02DB" w:rsidRPr="008871F3" w:rsidRDefault="00DA02DB" w:rsidP="002F1020">
      <w:pPr>
        <w:rPr>
          <w:rFonts w:ascii="Century Gothic" w:hAnsi="Century Gothic"/>
          <w:sz w:val="20"/>
          <w:szCs w:val="20"/>
        </w:rPr>
      </w:pPr>
      <w:r w:rsidRPr="008871F3">
        <w:rPr>
          <w:rFonts w:ascii="Century Gothic" w:hAnsi="Century Gothic"/>
          <w:b/>
          <w:bCs/>
          <w:sz w:val="20"/>
          <w:szCs w:val="20"/>
        </w:rPr>
        <w:t>Attendee</w:t>
      </w:r>
      <w:r w:rsidR="0009427F" w:rsidRPr="008871F3">
        <w:rPr>
          <w:rFonts w:ascii="Century Gothic" w:hAnsi="Century Gothic"/>
          <w:sz w:val="20"/>
          <w:szCs w:val="20"/>
        </w:rPr>
        <w:t xml:space="preserve"> – An </w:t>
      </w:r>
      <w:r w:rsidR="00342F41" w:rsidRPr="008871F3">
        <w:rPr>
          <w:rFonts w:ascii="Century Gothic" w:hAnsi="Century Gothic"/>
          <w:sz w:val="20"/>
          <w:szCs w:val="20"/>
        </w:rPr>
        <w:t xml:space="preserve">attendee is a constituent that will be participating in an event. An event attendee can be the </w:t>
      </w:r>
      <w:r w:rsidR="00E50E80" w:rsidRPr="008871F3">
        <w:rPr>
          <w:rFonts w:ascii="Century Gothic" w:hAnsi="Century Gothic"/>
          <w:sz w:val="20"/>
          <w:szCs w:val="20"/>
        </w:rPr>
        <w:t>registrant or a guest of the registrant.</w:t>
      </w:r>
    </w:p>
    <w:p w14:paraId="78907984" w14:textId="6494EEC0" w:rsidR="00DF3659" w:rsidRPr="008871F3" w:rsidRDefault="00DF3659" w:rsidP="002F1020">
      <w:pPr>
        <w:rPr>
          <w:rFonts w:ascii="Century Gothic" w:hAnsi="Century Gothic"/>
          <w:sz w:val="20"/>
          <w:szCs w:val="20"/>
        </w:rPr>
      </w:pPr>
      <w:r w:rsidRPr="008871F3">
        <w:rPr>
          <w:rFonts w:ascii="Century Gothic" w:hAnsi="Century Gothic"/>
          <w:b/>
          <w:bCs/>
          <w:sz w:val="20"/>
          <w:szCs w:val="20"/>
        </w:rPr>
        <w:t>Auto Responder</w:t>
      </w:r>
      <w:r w:rsidR="00E50E80" w:rsidRPr="008871F3">
        <w:rPr>
          <w:rFonts w:ascii="Century Gothic" w:hAnsi="Century Gothic"/>
          <w:sz w:val="20"/>
          <w:szCs w:val="20"/>
        </w:rPr>
        <w:t xml:space="preserve"> </w:t>
      </w:r>
      <w:r w:rsidR="006027F1" w:rsidRPr="008871F3">
        <w:rPr>
          <w:rFonts w:ascii="Century Gothic" w:hAnsi="Century Gothic"/>
          <w:sz w:val="20"/>
          <w:szCs w:val="20"/>
        </w:rPr>
        <w:t>–</w:t>
      </w:r>
      <w:r w:rsidR="00E50E80" w:rsidRPr="008871F3">
        <w:rPr>
          <w:rFonts w:ascii="Century Gothic" w:hAnsi="Century Gothic"/>
          <w:sz w:val="20"/>
          <w:szCs w:val="20"/>
        </w:rPr>
        <w:t xml:space="preserve"> </w:t>
      </w:r>
      <w:r w:rsidR="006027F1" w:rsidRPr="008871F3">
        <w:rPr>
          <w:rFonts w:ascii="Century Gothic" w:hAnsi="Century Gothic"/>
          <w:sz w:val="20"/>
          <w:szCs w:val="20"/>
        </w:rPr>
        <w:t xml:space="preserve">An auto responder can be created to send an automatic email to </w:t>
      </w:r>
      <w:r w:rsidR="00090B73" w:rsidRPr="008871F3">
        <w:rPr>
          <w:rFonts w:ascii="Century Gothic" w:hAnsi="Century Gothic"/>
          <w:sz w:val="20"/>
          <w:szCs w:val="20"/>
        </w:rPr>
        <w:t>a constituent who has recently been subscribed to an email list category.</w:t>
      </w:r>
      <w:r w:rsidR="00C7202A" w:rsidRPr="008871F3">
        <w:rPr>
          <w:rFonts w:ascii="Century Gothic" w:hAnsi="Century Gothic"/>
          <w:sz w:val="20"/>
          <w:szCs w:val="20"/>
        </w:rPr>
        <w:t xml:space="preserve"> Auto responders are often </w:t>
      </w:r>
      <w:r w:rsidR="00220AC0" w:rsidRPr="008871F3">
        <w:rPr>
          <w:rFonts w:ascii="Century Gothic" w:hAnsi="Century Gothic"/>
          <w:sz w:val="20"/>
          <w:szCs w:val="20"/>
        </w:rPr>
        <w:t>used</w:t>
      </w:r>
      <w:r w:rsidR="00C7202A" w:rsidRPr="008871F3">
        <w:rPr>
          <w:rFonts w:ascii="Century Gothic" w:hAnsi="Century Gothic"/>
          <w:sz w:val="20"/>
          <w:szCs w:val="20"/>
        </w:rPr>
        <w:t xml:space="preserve"> to welcome new subscribers to your list and provide them with information about the </w:t>
      </w:r>
      <w:r w:rsidR="00220AC0" w:rsidRPr="008871F3">
        <w:rPr>
          <w:rFonts w:ascii="Century Gothic" w:hAnsi="Century Gothic"/>
          <w:sz w:val="20"/>
          <w:szCs w:val="20"/>
        </w:rPr>
        <w:t>area of interest to which they subscribed.</w:t>
      </w:r>
    </w:p>
    <w:p w14:paraId="60B811CB" w14:textId="15A08F22" w:rsidR="00DF3659" w:rsidRPr="008871F3" w:rsidRDefault="00DF3659" w:rsidP="002F1020">
      <w:pPr>
        <w:rPr>
          <w:rFonts w:ascii="Century Gothic" w:hAnsi="Century Gothic"/>
          <w:sz w:val="20"/>
          <w:szCs w:val="20"/>
        </w:rPr>
      </w:pPr>
      <w:r w:rsidRPr="008871F3">
        <w:rPr>
          <w:rFonts w:ascii="Century Gothic" w:hAnsi="Century Gothic"/>
          <w:b/>
          <w:bCs/>
          <w:sz w:val="20"/>
          <w:szCs w:val="20"/>
        </w:rPr>
        <w:t>Auto Reminder</w:t>
      </w:r>
      <w:r w:rsidR="00090B73" w:rsidRPr="008871F3">
        <w:rPr>
          <w:rFonts w:ascii="Century Gothic" w:hAnsi="Century Gothic"/>
          <w:sz w:val="20"/>
          <w:szCs w:val="20"/>
        </w:rPr>
        <w:t xml:space="preserve"> - An auto reminder can be created to send an automatic email to a particular group based on a trigger related to a date. Auto reminders are available for events and to send membership renewal reminders.</w:t>
      </w:r>
    </w:p>
    <w:p w14:paraId="23C07991" w14:textId="198209A9" w:rsidR="00DF3659" w:rsidRPr="008871F3" w:rsidRDefault="00DF3659" w:rsidP="002F1020">
      <w:pPr>
        <w:rPr>
          <w:rFonts w:ascii="Century Gothic" w:hAnsi="Century Gothic"/>
          <w:sz w:val="20"/>
          <w:szCs w:val="20"/>
        </w:rPr>
      </w:pPr>
      <w:r w:rsidRPr="008871F3">
        <w:rPr>
          <w:rFonts w:ascii="Century Gothic" w:hAnsi="Century Gothic"/>
          <w:b/>
          <w:bCs/>
          <w:sz w:val="20"/>
          <w:szCs w:val="20"/>
        </w:rPr>
        <w:t>Automated Action</w:t>
      </w:r>
      <w:r w:rsidR="00220AC0" w:rsidRPr="008871F3">
        <w:rPr>
          <w:rFonts w:ascii="Century Gothic" w:hAnsi="Century Gothic"/>
          <w:sz w:val="20"/>
          <w:szCs w:val="20"/>
        </w:rPr>
        <w:t xml:space="preserve"> </w:t>
      </w:r>
      <w:r w:rsidR="004737E9" w:rsidRPr="008871F3">
        <w:rPr>
          <w:rFonts w:ascii="Century Gothic" w:hAnsi="Century Gothic"/>
          <w:sz w:val="20"/>
          <w:szCs w:val="20"/>
        </w:rPr>
        <w:t>–</w:t>
      </w:r>
      <w:r w:rsidR="00220AC0" w:rsidRPr="008871F3">
        <w:rPr>
          <w:rFonts w:ascii="Century Gothic" w:hAnsi="Century Gothic"/>
          <w:sz w:val="20"/>
          <w:szCs w:val="20"/>
        </w:rPr>
        <w:t xml:space="preserve"> </w:t>
      </w:r>
      <w:r w:rsidR="004737E9" w:rsidRPr="008871F3">
        <w:rPr>
          <w:rFonts w:ascii="Century Gothic" w:hAnsi="Century Gothic"/>
          <w:sz w:val="20"/>
          <w:szCs w:val="20"/>
        </w:rPr>
        <w:t xml:space="preserve">Automated actions are emails and </w:t>
      </w:r>
      <w:r w:rsidR="00254F00" w:rsidRPr="008871F3">
        <w:rPr>
          <w:rFonts w:ascii="Century Gothic" w:hAnsi="Century Gothic"/>
          <w:sz w:val="20"/>
          <w:szCs w:val="20"/>
        </w:rPr>
        <w:t>notifications</w:t>
      </w:r>
      <w:r w:rsidR="004737E9" w:rsidRPr="008871F3">
        <w:rPr>
          <w:rFonts w:ascii="Century Gothic" w:hAnsi="Century Gothic"/>
          <w:sz w:val="20"/>
          <w:szCs w:val="20"/>
        </w:rPr>
        <w:t xml:space="preserve"> that can be created when a constituent reaches a pre-defined trigger. For example, </w:t>
      </w:r>
      <w:r w:rsidR="00254F00" w:rsidRPr="008871F3">
        <w:rPr>
          <w:rFonts w:ascii="Century Gothic" w:hAnsi="Century Gothic"/>
          <w:sz w:val="20"/>
          <w:szCs w:val="20"/>
        </w:rPr>
        <w:t xml:space="preserve">you can get a notification when a constituent reaches a </w:t>
      </w:r>
      <w:r w:rsidR="008E7999" w:rsidRPr="008871F3">
        <w:rPr>
          <w:rFonts w:ascii="Century Gothic" w:hAnsi="Century Gothic"/>
          <w:sz w:val="20"/>
          <w:szCs w:val="20"/>
        </w:rPr>
        <w:t>Cumulative Received Amount (lifetime giving) of $5,000.</w:t>
      </w:r>
    </w:p>
    <w:p w14:paraId="4B34C8DC" w14:textId="49D8E143" w:rsidR="006B1432" w:rsidRPr="008871F3" w:rsidRDefault="006B1432" w:rsidP="002F1020">
      <w:pPr>
        <w:rPr>
          <w:rFonts w:ascii="Century Gothic" w:hAnsi="Century Gothic"/>
          <w:sz w:val="20"/>
          <w:szCs w:val="20"/>
        </w:rPr>
      </w:pPr>
      <w:r w:rsidRPr="008871F3">
        <w:rPr>
          <w:rFonts w:ascii="Century Gothic" w:hAnsi="Century Gothic"/>
          <w:b/>
          <w:bCs/>
          <w:sz w:val="20"/>
          <w:szCs w:val="20"/>
        </w:rPr>
        <w:t>Batch Update</w:t>
      </w:r>
      <w:r w:rsidR="008E7999" w:rsidRPr="008871F3">
        <w:rPr>
          <w:rFonts w:ascii="Century Gothic" w:hAnsi="Century Gothic"/>
          <w:sz w:val="20"/>
          <w:szCs w:val="20"/>
        </w:rPr>
        <w:t xml:space="preserve"> – Batch </w:t>
      </w:r>
      <w:r w:rsidR="005A6F49" w:rsidRPr="008871F3">
        <w:rPr>
          <w:rFonts w:ascii="Century Gothic" w:hAnsi="Century Gothic"/>
          <w:sz w:val="20"/>
          <w:szCs w:val="20"/>
        </w:rPr>
        <w:t>U</w:t>
      </w:r>
      <w:r w:rsidR="008E7999" w:rsidRPr="008871F3">
        <w:rPr>
          <w:rFonts w:ascii="Century Gothic" w:hAnsi="Century Gothic"/>
          <w:sz w:val="20"/>
          <w:szCs w:val="20"/>
        </w:rPr>
        <w:t xml:space="preserve">pdate allows you to add information into a group of records at one time. For example, </w:t>
      </w:r>
      <w:r w:rsidR="002B7F52" w:rsidRPr="008871F3">
        <w:rPr>
          <w:rFonts w:ascii="Century Gothic" w:hAnsi="Century Gothic"/>
          <w:sz w:val="20"/>
          <w:szCs w:val="20"/>
        </w:rPr>
        <w:t>adding a time tracking record to a group of constituents</w:t>
      </w:r>
      <w:r w:rsidR="005A6F49" w:rsidRPr="008871F3">
        <w:rPr>
          <w:rFonts w:ascii="Century Gothic" w:hAnsi="Century Gothic"/>
          <w:sz w:val="20"/>
          <w:szCs w:val="20"/>
        </w:rPr>
        <w:t xml:space="preserve"> who are volunteers.</w:t>
      </w:r>
    </w:p>
    <w:p w14:paraId="7592E167" w14:textId="385E77A9" w:rsidR="006B1432" w:rsidRPr="008871F3" w:rsidRDefault="006B1432" w:rsidP="005A6F49">
      <w:pPr>
        <w:pStyle w:val="NoSpacing"/>
        <w:spacing w:after="160" w:line="259" w:lineRule="auto"/>
        <w:rPr>
          <w:rFonts w:ascii="Century Gothic" w:hAnsi="Century Gothic"/>
          <w:sz w:val="20"/>
          <w:szCs w:val="20"/>
        </w:rPr>
      </w:pPr>
      <w:r w:rsidRPr="008871F3">
        <w:rPr>
          <w:rFonts w:ascii="Century Gothic" w:hAnsi="Century Gothic"/>
          <w:b/>
          <w:bCs/>
          <w:sz w:val="20"/>
          <w:szCs w:val="20"/>
        </w:rPr>
        <w:t>Batch Gifts</w:t>
      </w:r>
      <w:r w:rsidR="005A6F49" w:rsidRPr="008871F3">
        <w:rPr>
          <w:rFonts w:ascii="Century Gothic" w:hAnsi="Century Gothic"/>
          <w:sz w:val="20"/>
          <w:szCs w:val="20"/>
        </w:rPr>
        <w:t xml:space="preserve"> – Batch Gifts allow you to enter </w:t>
      </w:r>
      <w:r w:rsidR="00371FDF" w:rsidRPr="008871F3">
        <w:rPr>
          <w:rFonts w:ascii="Century Gothic" w:hAnsi="Century Gothic"/>
          <w:sz w:val="20"/>
          <w:szCs w:val="20"/>
        </w:rPr>
        <w:t>contributions that are a general gift type</w:t>
      </w:r>
      <w:r w:rsidR="001A212D" w:rsidRPr="008871F3">
        <w:rPr>
          <w:rFonts w:ascii="Century Gothic" w:hAnsi="Century Gothic"/>
          <w:sz w:val="20"/>
          <w:szCs w:val="20"/>
        </w:rPr>
        <w:t xml:space="preserve"> in batches. You can select the same payment type and other designations for all the gifts at once, then just select the constituents</w:t>
      </w:r>
      <w:r w:rsidR="00AA1C8A" w:rsidRPr="008871F3">
        <w:rPr>
          <w:rFonts w:ascii="Century Gothic" w:hAnsi="Century Gothic"/>
          <w:sz w:val="20"/>
          <w:szCs w:val="20"/>
        </w:rPr>
        <w:t xml:space="preserve">. Batch Gifts will be assigned a </w:t>
      </w:r>
      <w:r w:rsidR="00AD1FCB" w:rsidRPr="008871F3">
        <w:rPr>
          <w:rFonts w:ascii="Century Gothic" w:hAnsi="Century Gothic"/>
          <w:sz w:val="20"/>
          <w:szCs w:val="20"/>
        </w:rPr>
        <w:t>Batch ID in the Gifts Grid.</w:t>
      </w:r>
    </w:p>
    <w:p w14:paraId="0FC22EA9" w14:textId="7623A4AF" w:rsidR="007B7E9A" w:rsidRPr="008871F3" w:rsidRDefault="007B7E9A" w:rsidP="002F1020">
      <w:pPr>
        <w:rPr>
          <w:rFonts w:ascii="Century Gothic" w:hAnsi="Century Gothic"/>
          <w:sz w:val="20"/>
          <w:szCs w:val="20"/>
        </w:rPr>
      </w:pPr>
      <w:r w:rsidRPr="008871F3">
        <w:rPr>
          <w:rFonts w:ascii="Century Gothic" w:hAnsi="Century Gothic"/>
          <w:b/>
          <w:bCs/>
          <w:sz w:val="20"/>
          <w:szCs w:val="20"/>
        </w:rPr>
        <w:t>Builder</w:t>
      </w:r>
      <w:r w:rsidR="00AD1FCB" w:rsidRPr="008871F3">
        <w:rPr>
          <w:rFonts w:ascii="Century Gothic" w:hAnsi="Century Gothic"/>
          <w:sz w:val="20"/>
          <w:szCs w:val="20"/>
        </w:rPr>
        <w:t xml:space="preserve"> – The Builder is a tool to allow you to create and modify custom views for the grids.</w:t>
      </w:r>
    </w:p>
    <w:p w14:paraId="07DB0E77" w14:textId="7BEEFAF7" w:rsidR="004A3A79" w:rsidRPr="008871F3" w:rsidRDefault="004A3A79" w:rsidP="002F1020">
      <w:pPr>
        <w:rPr>
          <w:rFonts w:ascii="Century Gothic" w:hAnsi="Century Gothic"/>
          <w:sz w:val="20"/>
          <w:szCs w:val="20"/>
        </w:rPr>
      </w:pPr>
      <w:r w:rsidRPr="008871F3">
        <w:rPr>
          <w:rFonts w:ascii="Century Gothic" w:hAnsi="Century Gothic"/>
          <w:b/>
          <w:bCs/>
          <w:sz w:val="20"/>
          <w:szCs w:val="20"/>
        </w:rPr>
        <w:t>Campaign</w:t>
      </w:r>
      <w:r w:rsidR="00AD1FCB" w:rsidRPr="008871F3">
        <w:rPr>
          <w:rFonts w:ascii="Century Gothic" w:hAnsi="Century Gothic"/>
          <w:sz w:val="20"/>
          <w:szCs w:val="20"/>
        </w:rPr>
        <w:t xml:space="preserve"> </w:t>
      </w:r>
      <w:r w:rsidR="00766364" w:rsidRPr="008871F3">
        <w:rPr>
          <w:rFonts w:ascii="Century Gothic" w:hAnsi="Century Gothic"/>
          <w:sz w:val="20"/>
          <w:szCs w:val="20"/>
        </w:rPr>
        <w:t>–</w:t>
      </w:r>
      <w:r w:rsidR="00AD1FCB" w:rsidRPr="008871F3">
        <w:rPr>
          <w:rFonts w:ascii="Century Gothic" w:hAnsi="Century Gothic"/>
          <w:sz w:val="20"/>
          <w:szCs w:val="20"/>
        </w:rPr>
        <w:t xml:space="preserve"> </w:t>
      </w:r>
      <w:r w:rsidR="00766364" w:rsidRPr="008871F3">
        <w:rPr>
          <w:rFonts w:ascii="Century Gothic" w:hAnsi="Century Gothic"/>
          <w:sz w:val="20"/>
          <w:szCs w:val="20"/>
        </w:rPr>
        <w:t xml:space="preserve">Within the context of </w:t>
      </w:r>
      <w:r w:rsidR="001B7B25">
        <w:rPr>
          <w:rFonts w:ascii="Century Gothic" w:hAnsi="Century Gothic"/>
          <w:sz w:val="20"/>
          <w:szCs w:val="20"/>
        </w:rPr>
        <w:t>AssociationSphere</w:t>
      </w:r>
      <w:r w:rsidR="00766364" w:rsidRPr="008871F3">
        <w:rPr>
          <w:rFonts w:ascii="Century Gothic" w:hAnsi="Century Gothic"/>
          <w:sz w:val="20"/>
          <w:szCs w:val="20"/>
        </w:rPr>
        <w:t xml:space="preserve">, a Campaign is an email campaign where an </w:t>
      </w:r>
      <w:r w:rsidR="00AD15E6" w:rsidRPr="008871F3">
        <w:rPr>
          <w:rFonts w:ascii="Century Gothic" w:hAnsi="Century Gothic"/>
          <w:sz w:val="20"/>
          <w:szCs w:val="20"/>
        </w:rPr>
        <w:t>email marketing template is sent to a group of contacts or email lists.</w:t>
      </w:r>
    </w:p>
    <w:p w14:paraId="5E1CB376" w14:textId="77777777" w:rsidR="00901AED" w:rsidRDefault="002F1020">
      <w:pPr>
        <w:rPr>
          <w:rFonts w:ascii="Century Gothic" w:hAnsi="Century Gothic"/>
          <w:sz w:val="20"/>
          <w:szCs w:val="20"/>
        </w:rPr>
      </w:pPr>
      <w:r w:rsidRPr="008871F3">
        <w:rPr>
          <w:rFonts w:ascii="Century Gothic" w:hAnsi="Century Gothic"/>
          <w:b/>
          <w:bCs/>
          <w:sz w:val="20"/>
          <w:szCs w:val="20"/>
        </w:rPr>
        <w:t>Categories</w:t>
      </w:r>
      <w:r w:rsidR="00AD15E6" w:rsidRPr="008871F3">
        <w:rPr>
          <w:rFonts w:ascii="Century Gothic" w:hAnsi="Century Gothic"/>
          <w:sz w:val="20"/>
          <w:szCs w:val="20"/>
        </w:rPr>
        <w:t xml:space="preserve"> – </w:t>
      </w:r>
      <w:r w:rsidR="00901AED" w:rsidRPr="00B738C2">
        <w:rPr>
          <w:rFonts w:ascii="Century Gothic" w:hAnsi="Century Gothic"/>
          <w:sz w:val="20"/>
          <w:szCs w:val="20"/>
        </w:rPr>
        <w:t>The word “Categories” is used throughout the database to classify and group data. In the constituent’s profile page, the Categories identify the ways in which the constituent interacts with your organization – such as volunteer, donor, member, event attendee</w:t>
      </w:r>
      <w:r w:rsidR="00901AED">
        <w:rPr>
          <w:rFonts w:ascii="Century Gothic" w:hAnsi="Century Gothic"/>
          <w:sz w:val="20"/>
          <w:szCs w:val="20"/>
        </w:rPr>
        <w:t>,</w:t>
      </w:r>
      <w:r w:rsidR="00901AED" w:rsidRPr="00B738C2">
        <w:rPr>
          <w:rFonts w:ascii="Century Gothic" w:hAnsi="Century Gothic"/>
          <w:sz w:val="20"/>
          <w:szCs w:val="20"/>
        </w:rPr>
        <w:t xml:space="preserve"> or prospect. Within the Time Tracking feature, categories can be used to identify what areas and activities a volunteer supported your organization. All category </w:t>
      </w:r>
      <w:r w:rsidR="00901AED">
        <w:rPr>
          <w:rFonts w:ascii="Century Gothic" w:hAnsi="Century Gothic"/>
          <w:sz w:val="20"/>
          <w:szCs w:val="20"/>
        </w:rPr>
        <w:t>pick</w:t>
      </w:r>
      <w:r w:rsidR="00901AED" w:rsidRPr="00B738C2">
        <w:rPr>
          <w:rFonts w:ascii="Century Gothic" w:hAnsi="Century Gothic"/>
          <w:sz w:val="20"/>
          <w:szCs w:val="20"/>
        </w:rPr>
        <w:t>lists are editable.</w:t>
      </w:r>
    </w:p>
    <w:p w14:paraId="7BA169A5" w14:textId="2CF8C14F" w:rsidR="007B7E9A" w:rsidRPr="008871F3" w:rsidRDefault="007B7E9A">
      <w:pPr>
        <w:rPr>
          <w:rFonts w:ascii="Century Gothic" w:hAnsi="Century Gothic"/>
          <w:sz w:val="20"/>
          <w:szCs w:val="20"/>
        </w:rPr>
      </w:pPr>
      <w:r w:rsidRPr="008871F3">
        <w:rPr>
          <w:rFonts w:ascii="Century Gothic" w:hAnsi="Century Gothic"/>
          <w:b/>
          <w:bCs/>
          <w:sz w:val="20"/>
          <w:szCs w:val="20"/>
        </w:rPr>
        <w:t>Column</w:t>
      </w:r>
      <w:r w:rsidR="0060149C" w:rsidRPr="008871F3">
        <w:rPr>
          <w:rFonts w:ascii="Century Gothic" w:hAnsi="Century Gothic"/>
          <w:sz w:val="20"/>
          <w:szCs w:val="20"/>
        </w:rPr>
        <w:t xml:space="preserve"> – A column is the header on a grid identifying </w:t>
      </w:r>
      <w:r w:rsidR="00CB3B9D" w:rsidRPr="008871F3">
        <w:rPr>
          <w:rFonts w:ascii="Century Gothic" w:hAnsi="Century Gothic"/>
          <w:sz w:val="20"/>
          <w:szCs w:val="20"/>
        </w:rPr>
        <w:t>the data field.</w:t>
      </w:r>
    </w:p>
    <w:p w14:paraId="3091FD70" w14:textId="2EF4DCA1" w:rsidR="00DB1E91" w:rsidRPr="008871F3" w:rsidRDefault="00DB1E91">
      <w:pPr>
        <w:rPr>
          <w:rFonts w:ascii="Century Gothic" w:hAnsi="Century Gothic"/>
          <w:sz w:val="20"/>
          <w:szCs w:val="20"/>
        </w:rPr>
      </w:pPr>
      <w:r w:rsidRPr="008871F3">
        <w:rPr>
          <w:rFonts w:ascii="Century Gothic" w:hAnsi="Century Gothic"/>
          <w:b/>
          <w:bCs/>
          <w:sz w:val="20"/>
          <w:szCs w:val="20"/>
        </w:rPr>
        <w:t>Company Field</w:t>
      </w:r>
      <w:r w:rsidRPr="008871F3">
        <w:rPr>
          <w:rFonts w:ascii="Century Gothic" w:hAnsi="Century Gothic"/>
          <w:sz w:val="20"/>
          <w:szCs w:val="20"/>
        </w:rPr>
        <w:t xml:space="preserve"> – There is a field on </w:t>
      </w:r>
      <w:r w:rsidR="00FB4E0F" w:rsidRPr="008871F3">
        <w:rPr>
          <w:rFonts w:ascii="Century Gothic" w:hAnsi="Century Gothic"/>
          <w:sz w:val="20"/>
          <w:szCs w:val="20"/>
        </w:rPr>
        <w:t>an</w:t>
      </w:r>
      <w:r w:rsidRPr="008871F3">
        <w:rPr>
          <w:rFonts w:ascii="Century Gothic" w:hAnsi="Century Gothic"/>
          <w:sz w:val="20"/>
          <w:szCs w:val="20"/>
        </w:rPr>
        <w:t xml:space="preserve"> Individual</w:t>
      </w:r>
      <w:r w:rsidR="00FB4E0F" w:rsidRPr="008871F3">
        <w:rPr>
          <w:rFonts w:ascii="Century Gothic" w:hAnsi="Century Gothic"/>
          <w:sz w:val="20"/>
          <w:szCs w:val="20"/>
        </w:rPr>
        <w:t xml:space="preserve"> constituent’s profile page to indicate what company they work for or </w:t>
      </w:r>
      <w:r w:rsidR="0037686E" w:rsidRPr="008871F3">
        <w:rPr>
          <w:rFonts w:ascii="Century Gothic" w:hAnsi="Century Gothic"/>
          <w:sz w:val="20"/>
          <w:szCs w:val="20"/>
        </w:rPr>
        <w:t>are related to.</w:t>
      </w:r>
    </w:p>
    <w:p w14:paraId="3E793CD4" w14:textId="7FF3B5E5" w:rsidR="002F1020" w:rsidRPr="008871F3" w:rsidRDefault="002F1020">
      <w:pPr>
        <w:rPr>
          <w:rFonts w:ascii="Century Gothic" w:hAnsi="Century Gothic"/>
          <w:sz w:val="20"/>
          <w:szCs w:val="20"/>
        </w:rPr>
      </w:pPr>
      <w:r w:rsidRPr="008871F3">
        <w:rPr>
          <w:rFonts w:ascii="Century Gothic" w:hAnsi="Century Gothic"/>
          <w:b/>
          <w:bCs/>
          <w:sz w:val="20"/>
          <w:szCs w:val="20"/>
        </w:rPr>
        <w:t>Company</w:t>
      </w:r>
      <w:r w:rsidR="00E96D10" w:rsidRPr="008871F3">
        <w:rPr>
          <w:rFonts w:ascii="Century Gothic" w:hAnsi="Century Gothic"/>
          <w:b/>
          <w:bCs/>
          <w:sz w:val="20"/>
          <w:szCs w:val="20"/>
        </w:rPr>
        <w:t xml:space="preserve"> Profile Type</w:t>
      </w:r>
      <w:r w:rsidR="008E3A8F" w:rsidRPr="008871F3">
        <w:rPr>
          <w:rFonts w:ascii="Century Gothic" w:hAnsi="Century Gothic"/>
          <w:sz w:val="20"/>
          <w:szCs w:val="20"/>
        </w:rPr>
        <w:t xml:space="preserve"> – A </w:t>
      </w:r>
      <w:r w:rsidR="00DF073E" w:rsidRPr="008871F3">
        <w:rPr>
          <w:rFonts w:ascii="Century Gothic" w:hAnsi="Century Gothic"/>
          <w:sz w:val="20"/>
          <w:szCs w:val="20"/>
        </w:rPr>
        <w:t xml:space="preserve">Company profile </w:t>
      </w:r>
      <w:r w:rsidR="00D25D48" w:rsidRPr="008871F3">
        <w:rPr>
          <w:rFonts w:ascii="Century Gothic" w:hAnsi="Century Gothic"/>
          <w:sz w:val="20"/>
          <w:szCs w:val="20"/>
        </w:rPr>
        <w:t>is</w:t>
      </w:r>
      <w:r w:rsidR="008E3A8F" w:rsidRPr="008871F3">
        <w:rPr>
          <w:rFonts w:ascii="Century Gothic" w:hAnsi="Century Gothic"/>
          <w:sz w:val="20"/>
          <w:szCs w:val="20"/>
        </w:rPr>
        <w:t xml:space="preserve"> constituent in the database</w:t>
      </w:r>
      <w:r w:rsidR="001833A5" w:rsidRPr="008871F3">
        <w:rPr>
          <w:rFonts w:ascii="Century Gothic" w:hAnsi="Century Gothic"/>
          <w:sz w:val="20"/>
          <w:szCs w:val="20"/>
        </w:rPr>
        <w:t xml:space="preserve"> that represents a</w:t>
      </w:r>
      <w:r w:rsidR="00FB4E0F" w:rsidRPr="008871F3">
        <w:rPr>
          <w:rFonts w:ascii="Century Gothic" w:hAnsi="Century Gothic"/>
          <w:sz w:val="20"/>
          <w:szCs w:val="20"/>
        </w:rPr>
        <w:t>n</w:t>
      </w:r>
      <w:r w:rsidR="001833A5" w:rsidRPr="008871F3">
        <w:rPr>
          <w:rFonts w:ascii="Century Gothic" w:hAnsi="Century Gothic"/>
          <w:sz w:val="20"/>
          <w:szCs w:val="20"/>
        </w:rPr>
        <w:t xml:space="preserve"> entity like a corporation, business, foundation, </w:t>
      </w:r>
      <w:r w:rsidR="0037686E" w:rsidRPr="008871F3">
        <w:rPr>
          <w:rFonts w:ascii="Century Gothic" w:hAnsi="Century Gothic"/>
          <w:sz w:val="20"/>
          <w:szCs w:val="20"/>
        </w:rPr>
        <w:t xml:space="preserve">organization, </w:t>
      </w:r>
      <w:r w:rsidR="00E96D10" w:rsidRPr="008871F3">
        <w:rPr>
          <w:rFonts w:ascii="Century Gothic" w:hAnsi="Century Gothic"/>
          <w:sz w:val="20"/>
          <w:szCs w:val="20"/>
        </w:rPr>
        <w:t xml:space="preserve">club, or group. </w:t>
      </w:r>
      <w:r w:rsidR="00DF073E" w:rsidRPr="008871F3">
        <w:rPr>
          <w:rFonts w:ascii="Century Gothic" w:hAnsi="Century Gothic"/>
          <w:sz w:val="20"/>
          <w:szCs w:val="20"/>
        </w:rPr>
        <w:t xml:space="preserve">A Company Profile </w:t>
      </w:r>
      <w:r w:rsidR="00DF073E" w:rsidRPr="008871F3">
        <w:rPr>
          <w:rFonts w:ascii="Century Gothic" w:hAnsi="Century Gothic"/>
          <w:sz w:val="20"/>
          <w:szCs w:val="20"/>
        </w:rPr>
        <w:lastRenderedPageBreak/>
        <w:t>Type</w:t>
      </w:r>
      <w:r w:rsidR="00D25D48" w:rsidRPr="008871F3">
        <w:rPr>
          <w:rFonts w:ascii="Century Gothic" w:hAnsi="Century Gothic"/>
          <w:sz w:val="20"/>
          <w:szCs w:val="20"/>
        </w:rPr>
        <w:t xml:space="preserve"> does not include fields like First Name</w:t>
      </w:r>
      <w:r w:rsidR="007E2D6E" w:rsidRPr="008871F3">
        <w:rPr>
          <w:rFonts w:ascii="Century Gothic" w:hAnsi="Century Gothic"/>
          <w:sz w:val="20"/>
          <w:szCs w:val="20"/>
        </w:rPr>
        <w:t xml:space="preserve"> or </w:t>
      </w:r>
      <w:r w:rsidR="00220D6D" w:rsidRPr="008871F3">
        <w:rPr>
          <w:rFonts w:ascii="Century Gothic" w:hAnsi="Century Gothic"/>
          <w:sz w:val="20"/>
          <w:szCs w:val="20"/>
        </w:rPr>
        <w:t>Company but</w:t>
      </w:r>
      <w:r w:rsidR="007E2D6E" w:rsidRPr="008871F3">
        <w:rPr>
          <w:rFonts w:ascii="Century Gothic" w:hAnsi="Century Gothic"/>
          <w:sz w:val="20"/>
          <w:szCs w:val="20"/>
        </w:rPr>
        <w:t xml:space="preserve"> does include fields like </w:t>
      </w:r>
      <w:r w:rsidR="00324064" w:rsidRPr="008871F3">
        <w:rPr>
          <w:rFonts w:ascii="Century Gothic" w:hAnsi="Century Gothic"/>
          <w:sz w:val="20"/>
          <w:szCs w:val="20"/>
        </w:rPr>
        <w:t xml:space="preserve">Company Type and Industry as well as a list of </w:t>
      </w:r>
      <w:r w:rsidR="00220D6D" w:rsidRPr="008871F3">
        <w:rPr>
          <w:rFonts w:ascii="Century Gothic" w:hAnsi="Century Gothic"/>
          <w:sz w:val="20"/>
          <w:szCs w:val="20"/>
        </w:rPr>
        <w:t>all the employee-related Individual constituents.</w:t>
      </w:r>
    </w:p>
    <w:p w14:paraId="5935DE46" w14:textId="3F488B33" w:rsidR="002F1020" w:rsidRPr="008871F3" w:rsidRDefault="002F1020">
      <w:pPr>
        <w:rPr>
          <w:rFonts w:ascii="Century Gothic" w:hAnsi="Century Gothic"/>
          <w:sz w:val="20"/>
          <w:szCs w:val="20"/>
        </w:rPr>
      </w:pPr>
      <w:r w:rsidRPr="008871F3">
        <w:rPr>
          <w:rFonts w:ascii="Century Gothic" w:hAnsi="Century Gothic"/>
          <w:b/>
          <w:bCs/>
          <w:sz w:val="20"/>
          <w:szCs w:val="20"/>
        </w:rPr>
        <w:t>Constituent</w:t>
      </w:r>
      <w:r w:rsidR="00ED26DC" w:rsidRPr="008871F3">
        <w:rPr>
          <w:rFonts w:ascii="Century Gothic" w:hAnsi="Century Gothic"/>
          <w:sz w:val="20"/>
          <w:szCs w:val="20"/>
        </w:rPr>
        <w:t xml:space="preserve"> – A Constituent is any record in the database including members, donors, vendors, grantors, </w:t>
      </w:r>
      <w:r w:rsidR="00A206C7" w:rsidRPr="008871F3">
        <w:rPr>
          <w:rFonts w:ascii="Century Gothic" w:hAnsi="Century Gothic"/>
          <w:sz w:val="20"/>
          <w:szCs w:val="20"/>
        </w:rPr>
        <w:t>contacts on an email list,</w:t>
      </w:r>
      <w:r w:rsidR="00FC06FB" w:rsidRPr="008871F3">
        <w:rPr>
          <w:rFonts w:ascii="Century Gothic" w:hAnsi="Century Gothic"/>
          <w:sz w:val="20"/>
          <w:szCs w:val="20"/>
        </w:rPr>
        <w:t xml:space="preserve"> sponsors, and prospects. A Constituent is an entity that you want to communicate directly</w:t>
      </w:r>
      <w:r w:rsidR="00782E86" w:rsidRPr="008871F3">
        <w:rPr>
          <w:rFonts w:ascii="Century Gothic" w:hAnsi="Century Gothic"/>
          <w:sz w:val="20"/>
          <w:szCs w:val="20"/>
        </w:rPr>
        <w:t xml:space="preserve"> with.</w:t>
      </w:r>
    </w:p>
    <w:p w14:paraId="029CFAE0" w14:textId="42F000D1" w:rsidR="002F1020" w:rsidRPr="008871F3" w:rsidRDefault="002F1020">
      <w:pPr>
        <w:rPr>
          <w:rFonts w:ascii="Century Gothic" w:hAnsi="Century Gothic"/>
          <w:sz w:val="20"/>
          <w:szCs w:val="20"/>
        </w:rPr>
      </w:pPr>
      <w:r w:rsidRPr="008871F3">
        <w:rPr>
          <w:rFonts w:ascii="Century Gothic" w:hAnsi="Century Gothic"/>
          <w:b/>
          <w:bCs/>
          <w:sz w:val="20"/>
          <w:szCs w:val="20"/>
        </w:rPr>
        <w:t>Contact</w:t>
      </w:r>
      <w:r w:rsidR="00475971" w:rsidRPr="008871F3">
        <w:rPr>
          <w:rFonts w:ascii="Century Gothic" w:hAnsi="Century Gothic"/>
          <w:sz w:val="20"/>
          <w:szCs w:val="20"/>
        </w:rPr>
        <w:t xml:space="preserve"> </w:t>
      </w:r>
      <w:r w:rsidR="002C7CEB" w:rsidRPr="008871F3">
        <w:rPr>
          <w:rFonts w:ascii="Century Gothic" w:hAnsi="Century Gothic"/>
          <w:sz w:val="20"/>
          <w:szCs w:val="20"/>
        </w:rPr>
        <w:t>–</w:t>
      </w:r>
      <w:r w:rsidR="00475971" w:rsidRPr="008871F3">
        <w:rPr>
          <w:rFonts w:ascii="Century Gothic" w:hAnsi="Century Gothic"/>
          <w:sz w:val="20"/>
          <w:szCs w:val="20"/>
        </w:rPr>
        <w:t xml:space="preserve"> </w:t>
      </w:r>
      <w:r w:rsidR="002C7CEB" w:rsidRPr="008871F3">
        <w:rPr>
          <w:rFonts w:ascii="Century Gothic" w:hAnsi="Century Gothic"/>
          <w:sz w:val="20"/>
          <w:szCs w:val="20"/>
        </w:rPr>
        <w:t>From the Constituents Grid, +New is used to add a new constituent</w:t>
      </w:r>
      <w:r w:rsidR="00520D90" w:rsidRPr="008871F3">
        <w:rPr>
          <w:rFonts w:ascii="Century Gothic" w:hAnsi="Century Gothic"/>
          <w:sz w:val="20"/>
          <w:szCs w:val="20"/>
        </w:rPr>
        <w:t xml:space="preserve"> and there are three types listed</w:t>
      </w:r>
      <w:r w:rsidR="001317DB" w:rsidRPr="008871F3">
        <w:rPr>
          <w:rFonts w:ascii="Century Gothic" w:hAnsi="Century Gothic"/>
          <w:sz w:val="20"/>
          <w:szCs w:val="20"/>
        </w:rPr>
        <w:t>:</w:t>
      </w:r>
      <w:r w:rsidR="00520D90" w:rsidRPr="008871F3">
        <w:rPr>
          <w:rFonts w:ascii="Century Gothic" w:hAnsi="Century Gothic"/>
          <w:sz w:val="20"/>
          <w:szCs w:val="20"/>
        </w:rPr>
        <w:t xml:space="preserve"> a new Contact, also known as an Individual Profile Type, a new Company</w:t>
      </w:r>
      <w:r w:rsidR="001317DB" w:rsidRPr="008871F3">
        <w:rPr>
          <w:rFonts w:ascii="Century Gothic" w:hAnsi="Century Gothic"/>
          <w:sz w:val="20"/>
          <w:szCs w:val="20"/>
        </w:rPr>
        <w:t>,</w:t>
      </w:r>
      <w:r w:rsidR="00520D90" w:rsidRPr="008871F3">
        <w:rPr>
          <w:rFonts w:ascii="Century Gothic" w:hAnsi="Century Gothic"/>
          <w:sz w:val="20"/>
          <w:szCs w:val="20"/>
        </w:rPr>
        <w:t xml:space="preserve"> or a new Household. A Contact is also used in the Email Marketing </w:t>
      </w:r>
      <w:r w:rsidR="00EC2E2D" w:rsidRPr="008871F3">
        <w:rPr>
          <w:rFonts w:ascii="Century Gothic" w:hAnsi="Century Gothic"/>
          <w:sz w:val="20"/>
          <w:szCs w:val="20"/>
        </w:rPr>
        <w:t>Module to indicate the Contacts or constituents who are assigned to different email lists.</w:t>
      </w:r>
      <w:r w:rsidR="002C7CEB" w:rsidRPr="008871F3">
        <w:rPr>
          <w:rFonts w:ascii="Century Gothic" w:hAnsi="Century Gothic"/>
          <w:sz w:val="20"/>
          <w:szCs w:val="20"/>
        </w:rPr>
        <w:t xml:space="preserve"> </w:t>
      </w:r>
    </w:p>
    <w:p w14:paraId="6E13A55F" w14:textId="2A27B8FD" w:rsidR="000319E6" w:rsidRPr="008871F3" w:rsidRDefault="000319E6">
      <w:pPr>
        <w:rPr>
          <w:rFonts w:ascii="Century Gothic" w:hAnsi="Century Gothic"/>
          <w:sz w:val="20"/>
          <w:szCs w:val="20"/>
        </w:rPr>
      </w:pPr>
      <w:r w:rsidRPr="008871F3">
        <w:rPr>
          <w:rFonts w:ascii="Century Gothic" w:hAnsi="Century Gothic"/>
          <w:b/>
          <w:bCs/>
          <w:sz w:val="20"/>
          <w:szCs w:val="20"/>
        </w:rPr>
        <w:t>Conversion</w:t>
      </w:r>
      <w:r w:rsidR="0064048E" w:rsidRPr="008871F3">
        <w:rPr>
          <w:rFonts w:ascii="Century Gothic" w:hAnsi="Century Gothic"/>
          <w:sz w:val="20"/>
          <w:szCs w:val="20"/>
        </w:rPr>
        <w:t xml:space="preserve"> </w:t>
      </w:r>
      <w:r w:rsidR="00334DF2" w:rsidRPr="008871F3">
        <w:rPr>
          <w:rFonts w:ascii="Century Gothic" w:hAnsi="Century Gothic"/>
          <w:sz w:val="20"/>
          <w:szCs w:val="20"/>
        </w:rPr>
        <w:t>–</w:t>
      </w:r>
      <w:r w:rsidR="0064048E" w:rsidRPr="008871F3">
        <w:rPr>
          <w:rFonts w:ascii="Century Gothic" w:hAnsi="Century Gothic"/>
          <w:sz w:val="20"/>
          <w:szCs w:val="20"/>
        </w:rPr>
        <w:t xml:space="preserve"> </w:t>
      </w:r>
      <w:r w:rsidR="00334DF2" w:rsidRPr="008871F3">
        <w:rPr>
          <w:rFonts w:ascii="Century Gothic" w:hAnsi="Century Gothic"/>
          <w:sz w:val="20"/>
          <w:szCs w:val="20"/>
        </w:rPr>
        <w:t xml:space="preserve">The term “conversion” is used to refer to the process of converting </w:t>
      </w:r>
      <w:r w:rsidR="00BF3D07" w:rsidRPr="008871F3">
        <w:rPr>
          <w:rFonts w:ascii="Century Gothic" w:hAnsi="Century Gothic"/>
          <w:sz w:val="20"/>
          <w:szCs w:val="20"/>
        </w:rPr>
        <w:t xml:space="preserve">data </w:t>
      </w:r>
      <w:r w:rsidR="00334DF2" w:rsidRPr="008871F3">
        <w:rPr>
          <w:rFonts w:ascii="Century Gothic" w:hAnsi="Century Gothic"/>
          <w:sz w:val="20"/>
          <w:szCs w:val="20"/>
        </w:rPr>
        <w:t>from one software platform to another</w:t>
      </w:r>
      <w:r w:rsidR="00BF3D07" w:rsidRPr="008871F3">
        <w:rPr>
          <w:rFonts w:ascii="Century Gothic" w:hAnsi="Century Gothic"/>
          <w:sz w:val="20"/>
          <w:szCs w:val="20"/>
        </w:rPr>
        <w:t>. We use Excel or Comma</w:t>
      </w:r>
      <w:r w:rsidR="00ED0A76" w:rsidRPr="008871F3">
        <w:rPr>
          <w:rFonts w:ascii="Century Gothic" w:hAnsi="Century Gothic"/>
          <w:sz w:val="20"/>
          <w:szCs w:val="20"/>
        </w:rPr>
        <w:t xml:space="preserve">-Separated </w:t>
      </w:r>
      <w:r w:rsidR="00BF3D07" w:rsidRPr="008871F3">
        <w:rPr>
          <w:rFonts w:ascii="Century Gothic" w:hAnsi="Century Gothic"/>
          <w:sz w:val="20"/>
          <w:szCs w:val="20"/>
        </w:rPr>
        <w:t>Value</w:t>
      </w:r>
      <w:r w:rsidR="00ED0A76" w:rsidRPr="008871F3">
        <w:rPr>
          <w:rFonts w:ascii="Century Gothic" w:hAnsi="Century Gothic"/>
          <w:sz w:val="20"/>
          <w:szCs w:val="20"/>
        </w:rPr>
        <w:t xml:space="preserve"> (CSV)</w:t>
      </w:r>
      <w:r w:rsidR="00BF3D07" w:rsidRPr="008871F3">
        <w:rPr>
          <w:rFonts w:ascii="Century Gothic" w:hAnsi="Century Gothic"/>
          <w:sz w:val="20"/>
          <w:szCs w:val="20"/>
        </w:rPr>
        <w:t xml:space="preserve"> files </w:t>
      </w:r>
      <w:r w:rsidR="00052636" w:rsidRPr="008871F3">
        <w:rPr>
          <w:rFonts w:ascii="Century Gothic" w:hAnsi="Century Gothic"/>
          <w:sz w:val="20"/>
          <w:szCs w:val="20"/>
        </w:rPr>
        <w:t xml:space="preserve">to transfer data from one database into </w:t>
      </w:r>
      <w:r w:rsidR="001B7B25">
        <w:rPr>
          <w:rFonts w:ascii="Century Gothic" w:hAnsi="Century Gothic"/>
          <w:sz w:val="20"/>
          <w:szCs w:val="20"/>
        </w:rPr>
        <w:t>AssociationSphere</w:t>
      </w:r>
      <w:r w:rsidR="00052636" w:rsidRPr="008871F3">
        <w:rPr>
          <w:rFonts w:ascii="Century Gothic" w:hAnsi="Century Gothic"/>
          <w:sz w:val="20"/>
          <w:szCs w:val="20"/>
        </w:rPr>
        <w:t>.</w:t>
      </w:r>
    </w:p>
    <w:p w14:paraId="4D03B02B" w14:textId="3F872C05" w:rsidR="00661704" w:rsidRPr="008871F3" w:rsidRDefault="00661704">
      <w:pPr>
        <w:rPr>
          <w:rFonts w:ascii="Century Gothic" w:hAnsi="Century Gothic"/>
          <w:sz w:val="20"/>
          <w:szCs w:val="20"/>
        </w:rPr>
      </w:pPr>
      <w:r w:rsidRPr="008871F3">
        <w:rPr>
          <w:rFonts w:ascii="Century Gothic" w:hAnsi="Century Gothic"/>
          <w:b/>
          <w:bCs/>
          <w:sz w:val="20"/>
          <w:szCs w:val="20"/>
        </w:rPr>
        <w:t>CRM</w:t>
      </w:r>
      <w:r w:rsidRPr="008871F3">
        <w:rPr>
          <w:rFonts w:ascii="Century Gothic" w:hAnsi="Century Gothic"/>
          <w:sz w:val="20"/>
          <w:szCs w:val="20"/>
        </w:rPr>
        <w:t xml:space="preserve"> – Constituent Relationship Management</w:t>
      </w:r>
    </w:p>
    <w:p w14:paraId="128FB00B" w14:textId="34444398" w:rsidR="00C55075" w:rsidRPr="008871F3" w:rsidRDefault="00C55075">
      <w:pPr>
        <w:rPr>
          <w:rFonts w:ascii="Century Gothic" w:hAnsi="Century Gothic"/>
          <w:sz w:val="20"/>
          <w:szCs w:val="20"/>
        </w:rPr>
      </w:pPr>
      <w:r w:rsidRPr="008871F3">
        <w:rPr>
          <w:rFonts w:ascii="Century Gothic" w:hAnsi="Century Gothic"/>
          <w:b/>
          <w:bCs/>
          <w:sz w:val="20"/>
          <w:szCs w:val="20"/>
        </w:rPr>
        <w:t>Dashboard</w:t>
      </w:r>
      <w:r w:rsidR="00052636" w:rsidRPr="008871F3">
        <w:rPr>
          <w:rFonts w:ascii="Century Gothic" w:hAnsi="Century Gothic"/>
          <w:sz w:val="20"/>
          <w:szCs w:val="20"/>
        </w:rPr>
        <w:t xml:space="preserve"> – Each module within </w:t>
      </w:r>
      <w:r w:rsidR="001B7B25">
        <w:rPr>
          <w:rFonts w:ascii="Century Gothic" w:hAnsi="Century Gothic"/>
          <w:sz w:val="20"/>
          <w:szCs w:val="20"/>
        </w:rPr>
        <w:t>AssociationSphere</w:t>
      </w:r>
      <w:r w:rsidR="00052636" w:rsidRPr="008871F3">
        <w:rPr>
          <w:rFonts w:ascii="Century Gothic" w:hAnsi="Century Gothic"/>
          <w:sz w:val="20"/>
          <w:szCs w:val="20"/>
        </w:rPr>
        <w:t xml:space="preserve"> </w:t>
      </w:r>
      <w:r w:rsidR="00833C10" w:rsidRPr="008871F3">
        <w:rPr>
          <w:rFonts w:ascii="Century Gothic" w:hAnsi="Century Gothic"/>
          <w:sz w:val="20"/>
          <w:szCs w:val="20"/>
        </w:rPr>
        <w:t>has a summary dashboard showing current statistics within the file. The dashboards are not currently editable.</w:t>
      </w:r>
    </w:p>
    <w:p w14:paraId="554C84FA" w14:textId="2BCE1671" w:rsidR="009F231D" w:rsidRPr="008871F3" w:rsidRDefault="009F231D">
      <w:pPr>
        <w:rPr>
          <w:rFonts w:ascii="Century Gothic" w:hAnsi="Century Gothic"/>
          <w:sz w:val="20"/>
          <w:szCs w:val="20"/>
        </w:rPr>
      </w:pPr>
      <w:r w:rsidRPr="008871F3">
        <w:rPr>
          <w:rFonts w:ascii="Century Gothic" w:hAnsi="Century Gothic"/>
          <w:b/>
          <w:bCs/>
          <w:sz w:val="20"/>
          <w:szCs w:val="20"/>
        </w:rPr>
        <w:t>Direct Email</w:t>
      </w:r>
      <w:r w:rsidR="00833C10" w:rsidRPr="008871F3">
        <w:rPr>
          <w:rFonts w:ascii="Century Gothic" w:hAnsi="Century Gothic"/>
          <w:sz w:val="20"/>
          <w:szCs w:val="20"/>
        </w:rPr>
        <w:t xml:space="preserve"> – Direct Email is a feature within </w:t>
      </w:r>
      <w:r w:rsidR="001B7B25">
        <w:rPr>
          <w:rFonts w:ascii="Century Gothic" w:hAnsi="Century Gothic"/>
          <w:sz w:val="20"/>
          <w:szCs w:val="20"/>
        </w:rPr>
        <w:t>AssociationSphere</w:t>
      </w:r>
      <w:r w:rsidR="00833C10" w:rsidRPr="008871F3">
        <w:rPr>
          <w:rFonts w:ascii="Century Gothic" w:hAnsi="Century Gothic"/>
          <w:sz w:val="20"/>
          <w:szCs w:val="20"/>
        </w:rPr>
        <w:t xml:space="preserve"> that allows you to send an email from the software </w:t>
      </w:r>
      <w:r w:rsidR="00E210DA" w:rsidRPr="008871F3">
        <w:rPr>
          <w:rFonts w:ascii="Century Gothic" w:hAnsi="Century Gothic"/>
          <w:sz w:val="20"/>
          <w:szCs w:val="20"/>
        </w:rPr>
        <w:t>and keep a copy of the message in the constituent’s record. This feature must be enabled in the User Settings.</w:t>
      </w:r>
    </w:p>
    <w:p w14:paraId="38E5A27F" w14:textId="560B8702" w:rsidR="00090B73" w:rsidRPr="008871F3" w:rsidRDefault="00090B73">
      <w:pPr>
        <w:rPr>
          <w:rFonts w:ascii="Century Gothic" w:hAnsi="Century Gothic"/>
          <w:sz w:val="20"/>
          <w:szCs w:val="20"/>
        </w:rPr>
      </w:pPr>
      <w:r w:rsidRPr="008871F3">
        <w:rPr>
          <w:rFonts w:ascii="Century Gothic" w:hAnsi="Century Gothic"/>
          <w:b/>
          <w:bCs/>
          <w:sz w:val="20"/>
          <w:szCs w:val="20"/>
        </w:rPr>
        <w:t>Email List Category</w:t>
      </w:r>
      <w:r w:rsidR="00E210DA" w:rsidRPr="008871F3">
        <w:rPr>
          <w:rFonts w:ascii="Century Gothic" w:hAnsi="Century Gothic"/>
          <w:sz w:val="20"/>
          <w:szCs w:val="20"/>
        </w:rPr>
        <w:t xml:space="preserve"> – </w:t>
      </w:r>
      <w:r w:rsidR="001B7B25">
        <w:rPr>
          <w:rFonts w:ascii="Century Gothic" w:hAnsi="Century Gothic"/>
          <w:sz w:val="20"/>
          <w:szCs w:val="20"/>
        </w:rPr>
        <w:t>AssociationSphere</w:t>
      </w:r>
      <w:r w:rsidR="00E210DA" w:rsidRPr="008871F3">
        <w:rPr>
          <w:rFonts w:ascii="Century Gothic" w:hAnsi="Century Gothic"/>
          <w:sz w:val="20"/>
          <w:szCs w:val="20"/>
        </w:rPr>
        <w:t xml:space="preserve"> allows you to create </w:t>
      </w:r>
      <w:r w:rsidR="00CD342E" w:rsidRPr="008871F3">
        <w:rPr>
          <w:rFonts w:ascii="Century Gothic" w:hAnsi="Century Gothic"/>
          <w:sz w:val="20"/>
          <w:szCs w:val="20"/>
        </w:rPr>
        <w:t>unlimited Email Lists to segment your communications. Each Email List</w:t>
      </w:r>
      <w:r w:rsidR="00D178A1" w:rsidRPr="008871F3">
        <w:rPr>
          <w:rFonts w:ascii="Century Gothic" w:hAnsi="Century Gothic"/>
          <w:sz w:val="20"/>
          <w:szCs w:val="20"/>
        </w:rPr>
        <w:t xml:space="preserve"> is assigned to an Email List Category. These categories function like areas of interest. When using the Join My Mailing List (JMML) or Subscribe Link in the Email Marketing Contacts page</w:t>
      </w:r>
      <w:r w:rsidR="00376263" w:rsidRPr="008871F3">
        <w:rPr>
          <w:rFonts w:ascii="Century Gothic" w:hAnsi="Century Gothic"/>
          <w:sz w:val="20"/>
          <w:szCs w:val="20"/>
        </w:rPr>
        <w:t>, you can allow subscribers to select what types of email lists they would like to subscribe to. For example, Events</w:t>
      </w:r>
      <w:r w:rsidR="00B90E0D" w:rsidRPr="008871F3">
        <w:rPr>
          <w:rFonts w:ascii="Century Gothic" w:hAnsi="Century Gothic"/>
          <w:sz w:val="20"/>
          <w:szCs w:val="20"/>
        </w:rPr>
        <w:t xml:space="preserve">, Memberships or General Information. </w:t>
      </w:r>
    </w:p>
    <w:p w14:paraId="299DA567" w14:textId="2DC6B388" w:rsidR="00184B9A" w:rsidRPr="008871F3" w:rsidRDefault="00184B9A">
      <w:pPr>
        <w:rPr>
          <w:rFonts w:ascii="Century Gothic" w:hAnsi="Century Gothic"/>
          <w:sz w:val="20"/>
          <w:szCs w:val="20"/>
        </w:rPr>
      </w:pPr>
      <w:r w:rsidRPr="008871F3">
        <w:rPr>
          <w:rFonts w:ascii="Century Gothic" w:hAnsi="Century Gothic"/>
          <w:b/>
          <w:bCs/>
          <w:sz w:val="20"/>
          <w:szCs w:val="20"/>
        </w:rPr>
        <w:t>Email Marketing Template</w:t>
      </w:r>
      <w:r w:rsidR="00782B22" w:rsidRPr="008871F3">
        <w:rPr>
          <w:rFonts w:ascii="Century Gothic" w:hAnsi="Century Gothic"/>
          <w:sz w:val="20"/>
          <w:szCs w:val="20"/>
        </w:rPr>
        <w:t xml:space="preserve"> – A template used to send emails to those who are subscribed to </w:t>
      </w:r>
      <w:r w:rsidR="000F17D4" w:rsidRPr="008871F3">
        <w:rPr>
          <w:rFonts w:ascii="Century Gothic" w:hAnsi="Century Gothic"/>
          <w:sz w:val="20"/>
          <w:szCs w:val="20"/>
        </w:rPr>
        <w:t xml:space="preserve">one or more of your email lists. </w:t>
      </w:r>
      <w:r w:rsidR="001B7B25">
        <w:rPr>
          <w:rFonts w:ascii="Century Gothic" w:hAnsi="Century Gothic"/>
          <w:sz w:val="20"/>
          <w:szCs w:val="20"/>
        </w:rPr>
        <w:t>AssociationSphere</w:t>
      </w:r>
      <w:r w:rsidR="000F17D4" w:rsidRPr="008871F3">
        <w:rPr>
          <w:rFonts w:ascii="Century Gothic" w:hAnsi="Century Gothic"/>
          <w:sz w:val="20"/>
          <w:szCs w:val="20"/>
        </w:rPr>
        <w:t xml:space="preserve"> includes over 150 premade templates you can </w:t>
      </w:r>
      <w:r w:rsidR="00092874" w:rsidRPr="008871F3">
        <w:rPr>
          <w:rFonts w:ascii="Century Gothic" w:hAnsi="Century Gothic"/>
          <w:sz w:val="20"/>
          <w:szCs w:val="20"/>
        </w:rPr>
        <w:t>use,</w:t>
      </w:r>
      <w:r w:rsidR="000F17D4" w:rsidRPr="008871F3">
        <w:rPr>
          <w:rFonts w:ascii="Century Gothic" w:hAnsi="Century Gothic"/>
          <w:sz w:val="20"/>
          <w:szCs w:val="20"/>
        </w:rPr>
        <w:t xml:space="preserve"> or you can build a new template from scratch.</w:t>
      </w:r>
    </w:p>
    <w:p w14:paraId="18DE8F04" w14:textId="773F67DB" w:rsidR="00DB3315" w:rsidRPr="008871F3" w:rsidRDefault="00DB3315">
      <w:pPr>
        <w:rPr>
          <w:rFonts w:ascii="Century Gothic" w:hAnsi="Century Gothic"/>
          <w:sz w:val="20"/>
          <w:szCs w:val="20"/>
        </w:rPr>
      </w:pPr>
      <w:r w:rsidRPr="008871F3">
        <w:rPr>
          <w:rFonts w:ascii="Century Gothic" w:hAnsi="Century Gothic"/>
          <w:b/>
          <w:bCs/>
          <w:sz w:val="20"/>
          <w:szCs w:val="20"/>
        </w:rPr>
        <w:t>Email Status</w:t>
      </w:r>
      <w:r w:rsidR="002A2CAA" w:rsidRPr="008871F3">
        <w:rPr>
          <w:rFonts w:ascii="Century Gothic" w:hAnsi="Century Gothic"/>
          <w:sz w:val="20"/>
          <w:szCs w:val="20"/>
        </w:rPr>
        <w:t xml:space="preserve"> – A flag provided on a</w:t>
      </w:r>
      <w:r w:rsidR="00EA2956" w:rsidRPr="008871F3">
        <w:rPr>
          <w:rFonts w:ascii="Century Gothic" w:hAnsi="Century Gothic"/>
          <w:sz w:val="20"/>
          <w:szCs w:val="20"/>
        </w:rPr>
        <w:t>n</w:t>
      </w:r>
      <w:r w:rsidR="002A2CAA" w:rsidRPr="008871F3">
        <w:rPr>
          <w:rFonts w:ascii="Century Gothic" w:hAnsi="Century Gothic"/>
          <w:sz w:val="20"/>
          <w:szCs w:val="20"/>
        </w:rPr>
        <w:t xml:space="preserve"> email which can no longer be included in email marketing messages.</w:t>
      </w:r>
    </w:p>
    <w:p w14:paraId="2F50C160" w14:textId="6A31D1B5" w:rsidR="00DB3315" w:rsidRPr="008871F3" w:rsidRDefault="00DB3315" w:rsidP="00E07173">
      <w:pPr>
        <w:ind w:left="720"/>
        <w:rPr>
          <w:rFonts w:ascii="Century Gothic" w:hAnsi="Century Gothic"/>
          <w:sz w:val="20"/>
          <w:szCs w:val="20"/>
        </w:rPr>
      </w:pPr>
      <w:r w:rsidRPr="008871F3">
        <w:rPr>
          <w:rFonts w:ascii="Century Gothic" w:hAnsi="Century Gothic"/>
          <w:b/>
          <w:bCs/>
          <w:sz w:val="20"/>
          <w:szCs w:val="20"/>
        </w:rPr>
        <w:t>Abuse</w:t>
      </w:r>
      <w:r w:rsidR="00EA2956" w:rsidRPr="008871F3">
        <w:rPr>
          <w:rFonts w:ascii="Century Gothic" w:hAnsi="Century Gothic"/>
          <w:sz w:val="20"/>
          <w:szCs w:val="20"/>
        </w:rPr>
        <w:t xml:space="preserve"> </w:t>
      </w:r>
      <w:r w:rsidR="00F461DD" w:rsidRPr="008871F3">
        <w:rPr>
          <w:rFonts w:ascii="Century Gothic" w:hAnsi="Century Gothic"/>
          <w:sz w:val="20"/>
          <w:szCs w:val="20"/>
        </w:rPr>
        <w:t>–</w:t>
      </w:r>
      <w:r w:rsidR="00EA2956" w:rsidRPr="008871F3">
        <w:rPr>
          <w:rFonts w:ascii="Century Gothic" w:hAnsi="Century Gothic"/>
          <w:sz w:val="20"/>
          <w:szCs w:val="20"/>
        </w:rPr>
        <w:t xml:space="preserve"> </w:t>
      </w:r>
      <w:r w:rsidR="00F461DD" w:rsidRPr="008871F3">
        <w:rPr>
          <w:rFonts w:ascii="Century Gothic" w:hAnsi="Century Gothic"/>
          <w:sz w:val="20"/>
          <w:szCs w:val="20"/>
        </w:rPr>
        <w:t>A email campaign recipient clicked “this email is spam” upon receiving it.</w:t>
      </w:r>
    </w:p>
    <w:p w14:paraId="6D7D5444" w14:textId="467F332E" w:rsidR="00346D68" w:rsidRPr="008871F3" w:rsidRDefault="00346D68" w:rsidP="00E07173">
      <w:pPr>
        <w:ind w:left="720"/>
        <w:rPr>
          <w:rFonts w:ascii="Century Gothic" w:hAnsi="Century Gothic"/>
          <w:sz w:val="20"/>
          <w:szCs w:val="20"/>
        </w:rPr>
      </w:pPr>
      <w:r w:rsidRPr="008871F3">
        <w:rPr>
          <w:rFonts w:ascii="Century Gothic" w:hAnsi="Century Gothic"/>
          <w:b/>
          <w:bCs/>
          <w:sz w:val="20"/>
          <w:szCs w:val="20"/>
        </w:rPr>
        <w:t>Abuse Report</w:t>
      </w:r>
      <w:r w:rsidR="00EA2956" w:rsidRPr="008871F3">
        <w:rPr>
          <w:rFonts w:ascii="Century Gothic" w:hAnsi="Century Gothic"/>
          <w:sz w:val="20"/>
          <w:szCs w:val="20"/>
        </w:rPr>
        <w:t xml:space="preserve"> </w:t>
      </w:r>
      <w:r w:rsidR="00F461DD" w:rsidRPr="008871F3">
        <w:rPr>
          <w:rFonts w:ascii="Century Gothic" w:hAnsi="Century Gothic"/>
          <w:sz w:val="20"/>
          <w:szCs w:val="20"/>
        </w:rPr>
        <w:t>–</w:t>
      </w:r>
      <w:r w:rsidR="00EA2956" w:rsidRPr="008871F3">
        <w:rPr>
          <w:rFonts w:ascii="Century Gothic" w:hAnsi="Century Gothic"/>
          <w:sz w:val="20"/>
          <w:szCs w:val="20"/>
        </w:rPr>
        <w:t xml:space="preserve"> </w:t>
      </w:r>
      <w:r w:rsidR="00F461DD" w:rsidRPr="008871F3">
        <w:rPr>
          <w:rFonts w:ascii="Century Gothic" w:hAnsi="Century Gothic"/>
          <w:sz w:val="20"/>
          <w:szCs w:val="20"/>
        </w:rPr>
        <w:t>A email campaign recipient sent an email complaint to their domain host about your email campaigns.</w:t>
      </w:r>
    </w:p>
    <w:p w14:paraId="2A0355E9" w14:textId="4F49E270" w:rsidR="0071483E" w:rsidRPr="008871F3" w:rsidRDefault="0071483E" w:rsidP="00E07173">
      <w:pPr>
        <w:ind w:left="720"/>
        <w:rPr>
          <w:rFonts w:ascii="Century Gothic" w:hAnsi="Century Gothic"/>
          <w:sz w:val="20"/>
          <w:szCs w:val="20"/>
        </w:rPr>
      </w:pPr>
      <w:r w:rsidRPr="008871F3">
        <w:rPr>
          <w:rFonts w:ascii="Century Gothic" w:hAnsi="Century Gothic"/>
          <w:b/>
          <w:bCs/>
          <w:sz w:val="20"/>
          <w:szCs w:val="20"/>
        </w:rPr>
        <w:t>Do Not Email</w:t>
      </w:r>
      <w:r w:rsidR="00EA2956" w:rsidRPr="008871F3">
        <w:rPr>
          <w:rFonts w:ascii="Century Gothic" w:hAnsi="Century Gothic"/>
          <w:sz w:val="20"/>
          <w:szCs w:val="20"/>
        </w:rPr>
        <w:t xml:space="preserve"> – The constituent has requested not to receive email.</w:t>
      </w:r>
    </w:p>
    <w:p w14:paraId="62BA648C" w14:textId="388A22E5" w:rsidR="00DB3315" w:rsidRPr="008871F3" w:rsidRDefault="00DB3315" w:rsidP="00E07173">
      <w:pPr>
        <w:ind w:left="720"/>
        <w:rPr>
          <w:rFonts w:ascii="Century Gothic" w:hAnsi="Century Gothic"/>
          <w:sz w:val="20"/>
          <w:szCs w:val="20"/>
        </w:rPr>
      </w:pPr>
      <w:r w:rsidRPr="008871F3">
        <w:rPr>
          <w:rFonts w:ascii="Century Gothic" w:hAnsi="Century Gothic"/>
          <w:b/>
          <w:bCs/>
          <w:sz w:val="20"/>
          <w:szCs w:val="20"/>
        </w:rPr>
        <w:t>Hard Bounce</w:t>
      </w:r>
      <w:r w:rsidR="00EA2956" w:rsidRPr="008871F3">
        <w:rPr>
          <w:rFonts w:ascii="Century Gothic" w:hAnsi="Century Gothic"/>
          <w:sz w:val="20"/>
          <w:szCs w:val="20"/>
        </w:rPr>
        <w:t xml:space="preserve"> – The email address </w:t>
      </w:r>
      <w:r w:rsidR="002834A9" w:rsidRPr="008871F3">
        <w:rPr>
          <w:rFonts w:ascii="Century Gothic" w:hAnsi="Century Gothic"/>
          <w:sz w:val="20"/>
          <w:szCs w:val="20"/>
        </w:rPr>
        <w:t xml:space="preserve">cannot be delivered due to </w:t>
      </w:r>
    </w:p>
    <w:p w14:paraId="6976DA3D" w14:textId="1117B787" w:rsidR="0071483E" w:rsidRPr="008871F3" w:rsidRDefault="0071483E" w:rsidP="00E07173">
      <w:pPr>
        <w:ind w:left="720"/>
        <w:rPr>
          <w:rFonts w:ascii="Century Gothic" w:hAnsi="Century Gothic"/>
          <w:sz w:val="20"/>
          <w:szCs w:val="20"/>
        </w:rPr>
      </w:pPr>
      <w:r w:rsidRPr="008871F3">
        <w:rPr>
          <w:rFonts w:ascii="Century Gothic" w:hAnsi="Century Gothic"/>
          <w:b/>
          <w:bCs/>
          <w:sz w:val="20"/>
          <w:szCs w:val="20"/>
        </w:rPr>
        <w:t>Invalid</w:t>
      </w:r>
      <w:r w:rsidR="00EA2956" w:rsidRPr="008871F3">
        <w:rPr>
          <w:rFonts w:ascii="Century Gothic" w:hAnsi="Century Gothic"/>
          <w:sz w:val="20"/>
          <w:szCs w:val="20"/>
        </w:rPr>
        <w:t xml:space="preserve"> </w:t>
      </w:r>
      <w:r w:rsidR="002834A9" w:rsidRPr="008871F3">
        <w:rPr>
          <w:rFonts w:ascii="Century Gothic" w:hAnsi="Century Gothic"/>
          <w:sz w:val="20"/>
          <w:szCs w:val="20"/>
        </w:rPr>
        <w:t>–</w:t>
      </w:r>
      <w:r w:rsidR="00EA2956" w:rsidRPr="008871F3">
        <w:rPr>
          <w:rFonts w:ascii="Century Gothic" w:hAnsi="Century Gothic"/>
          <w:sz w:val="20"/>
          <w:szCs w:val="20"/>
        </w:rPr>
        <w:t xml:space="preserve"> </w:t>
      </w:r>
      <w:r w:rsidR="002834A9" w:rsidRPr="008871F3">
        <w:rPr>
          <w:rFonts w:ascii="Century Gothic" w:hAnsi="Century Gothic"/>
          <w:sz w:val="20"/>
          <w:szCs w:val="20"/>
        </w:rPr>
        <w:t>The email address is invalid.</w:t>
      </w:r>
    </w:p>
    <w:p w14:paraId="5920F544" w14:textId="7342B8AD" w:rsidR="00346D68" w:rsidRPr="008871F3" w:rsidRDefault="00346D68" w:rsidP="00E07173">
      <w:pPr>
        <w:ind w:left="720"/>
        <w:rPr>
          <w:rFonts w:ascii="Century Gothic" w:hAnsi="Century Gothic"/>
          <w:sz w:val="20"/>
          <w:szCs w:val="20"/>
        </w:rPr>
      </w:pPr>
      <w:proofErr w:type="spellStart"/>
      <w:r w:rsidRPr="008871F3">
        <w:rPr>
          <w:rFonts w:ascii="Century Gothic" w:hAnsi="Century Gothic"/>
          <w:b/>
          <w:bCs/>
          <w:sz w:val="20"/>
          <w:szCs w:val="20"/>
        </w:rPr>
        <w:t>Spam</w:t>
      </w:r>
      <w:r w:rsidR="0071483E" w:rsidRPr="008871F3">
        <w:rPr>
          <w:rFonts w:ascii="Century Gothic" w:hAnsi="Century Gothic"/>
          <w:b/>
          <w:bCs/>
          <w:sz w:val="20"/>
          <w:szCs w:val="20"/>
        </w:rPr>
        <w:t>trap</w:t>
      </w:r>
      <w:proofErr w:type="spellEnd"/>
      <w:r w:rsidR="00775131" w:rsidRPr="008871F3">
        <w:rPr>
          <w:rFonts w:ascii="Century Gothic" w:hAnsi="Century Gothic"/>
          <w:sz w:val="20"/>
          <w:szCs w:val="20"/>
        </w:rPr>
        <w:t xml:space="preserve"> </w:t>
      </w:r>
      <w:r w:rsidR="00F461DD" w:rsidRPr="008871F3">
        <w:rPr>
          <w:rFonts w:ascii="Century Gothic" w:hAnsi="Century Gothic"/>
          <w:sz w:val="20"/>
          <w:szCs w:val="20"/>
        </w:rPr>
        <w:t>–</w:t>
      </w:r>
      <w:r w:rsidR="00775131" w:rsidRPr="008871F3">
        <w:rPr>
          <w:rFonts w:ascii="Century Gothic" w:hAnsi="Century Gothic"/>
          <w:sz w:val="20"/>
          <w:szCs w:val="20"/>
        </w:rPr>
        <w:t xml:space="preserve"> </w:t>
      </w:r>
      <w:r w:rsidR="00F461DD" w:rsidRPr="008871F3">
        <w:rPr>
          <w:rFonts w:ascii="Century Gothic" w:hAnsi="Century Gothic"/>
          <w:sz w:val="20"/>
          <w:szCs w:val="20"/>
        </w:rPr>
        <w:t xml:space="preserve">Email address created by ISPs and never used by a sender. They are embedded in </w:t>
      </w:r>
      <w:r w:rsidR="00092874" w:rsidRPr="008871F3">
        <w:rPr>
          <w:rFonts w:ascii="Century Gothic" w:hAnsi="Century Gothic"/>
          <w:sz w:val="20"/>
          <w:szCs w:val="20"/>
        </w:rPr>
        <w:t>a website</w:t>
      </w:r>
      <w:r w:rsidR="00F461DD" w:rsidRPr="008871F3">
        <w:rPr>
          <w:rFonts w:ascii="Century Gothic" w:hAnsi="Century Gothic"/>
          <w:sz w:val="20"/>
          <w:szCs w:val="20"/>
        </w:rPr>
        <w:t xml:space="preserve"> and if an email campaign is sent to one</w:t>
      </w:r>
      <w:r w:rsidR="00092874" w:rsidRPr="008871F3">
        <w:rPr>
          <w:rFonts w:ascii="Century Gothic" w:hAnsi="Century Gothic"/>
          <w:sz w:val="20"/>
          <w:szCs w:val="20"/>
        </w:rPr>
        <w:t>,</w:t>
      </w:r>
      <w:r w:rsidR="00F461DD" w:rsidRPr="008871F3">
        <w:rPr>
          <w:rFonts w:ascii="Century Gothic" w:hAnsi="Century Gothic"/>
          <w:sz w:val="20"/>
          <w:szCs w:val="20"/>
        </w:rPr>
        <w:t xml:space="preserve"> the ISP knows the address was collected using suspicious methods of gathering </w:t>
      </w:r>
      <w:r w:rsidR="00092874" w:rsidRPr="008871F3">
        <w:rPr>
          <w:rFonts w:ascii="Century Gothic" w:hAnsi="Century Gothic"/>
          <w:sz w:val="20"/>
          <w:szCs w:val="20"/>
        </w:rPr>
        <w:t xml:space="preserve">emails </w:t>
      </w:r>
      <w:r w:rsidR="00F461DD" w:rsidRPr="008871F3">
        <w:rPr>
          <w:rFonts w:ascii="Century Gothic" w:hAnsi="Century Gothic"/>
          <w:sz w:val="20"/>
          <w:szCs w:val="20"/>
        </w:rPr>
        <w:t xml:space="preserve">and could lead to future emails being denied. </w:t>
      </w:r>
    </w:p>
    <w:p w14:paraId="7C1F81EE" w14:textId="38667DFC" w:rsidR="005F7A95" w:rsidRPr="008871F3" w:rsidRDefault="005F7A95" w:rsidP="00E07173">
      <w:pPr>
        <w:ind w:left="720"/>
        <w:rPr>
          <w:rFonts w:ascii="Century Gothic" w:hAnsi="Century Gothic"/>
          <w:sz w:val="20"/>
          <w:szCs w:val="20"/>
        </w:rPr>
      </w:pPr>
      <w:r w:rsidRPr="008871F3">
        <w:rPr>
          <w:rFonts w:ascii="Century Gothic" w:hAnsi="Century Gothic"/>
          <w:b/>
          <w:bCs/>
          <w:sz w:val="20"/>
          <w:szCs w:val="20"/>
        </w:rPr>
        <w:t>Unsubscribe</w:t>
      </w:r>
      <w:r w:rsidR="002834A9" w:rsidRPr="008871F3">
        <w:rPr>
          <w:rFonts w:ascii="Century Gothic" w:hAnsi="Century Gothic"/>
          <w:sz w:val="20"/>
          <w:szCs w:val="20"/>
        </w:rPr>
        <w:t xml:space="preserve"> </w:t>
      </w:r>
      <w:r w:rsidR="00E07173" w:rsidRPr="008871F3">
        <w:rPr>
          <w:rFonts w:ascii="Century Gothic" w:hAnsi="Century Gothic"/>
          <w:sz w:val="20"/>
          <w:szCs w:val="20"/>
        </w:rPr>
        <w:t>- The</w:t>
      </w:r>
      <w:r w:rsidR="002834A9" w:rsidRPr="008871F3">
        <w:rPr>
          <w:rFonts w:ascii="Century Gothic" w:hAnsi="Century Gothic"/>
          <w:sz w:val="20"/>
          <w:szCs w:val="20"/>
        </w:rPr>
        <w:t xml:space="preserve"> constituent has requested not to receive any email</w:t>
      </w:r>
      <w:r w:rsidR="00E07173" w:rsidRPr="008871F3">
        <w:rPr>
          <w:rFonts w:ascii="Century Gothic" w:hAnsi="Century Gothic"/>
          <w:sz w:val="20"/>
          <w:szCs w:val="20"/>
        </w:rPr>
        <w:t xml:space="preserve"> marketing</w:t>
      </w:r>
      <w:r w:rsidR="002834A9" w:rsidRPr="008871F3">
        <w:rPr>
          <w:rFonts w:ascii="Century Gothic" w:hAnsi="Century Gothic"/>
          <w:sz w:val="20"/>
          <w:szCs w:val="20"/>
        </w:rPr>
        <w:t xml:space="preserve"> from your organization.</w:t>
      </w:r>
    </w:p>
    <w:p w14:paraId="463675CD" w14:textId="2DD5694C" w:rsidR="007B7E9A" w:rsidRPr="008871F3" w:rsidRDefault="007B7E9A" w:rsidP="002F1020">
      <w:pPr>
        <w:rPr>
          <w:rFonts w:ascii="Century Gothic" w:hAnsi="Century Gothic"/>
          <w:sz w:val="20"/>
          <w:szCs w:val="20"/>
        </w:rPr>
      </w:pPr>
      <w:r w:rsidRPr="008871F3">
        <w:rPr>
          <w:rFonts w:ascii="Century Gothic" w:hAnsi="Century Gothic"/>
          <w:b/>
          <w:bCs/>
          <w:sz w:val="20"/>
          <w:szCs w:val="20"/>
        </w:rPr>
        <w:t>Field</w:t>
      </w:r>
      <w:r w:rsidR="00AD7CFC" w:rsidRPr="008871F3">
        <w:rPr>
          <w:rFonts w:ascii="Century Gothic" w:hAnsi="Century Gothic"/>
          <w:sz w:val="20"/>
          <w:szCs w:val="20"/>
        </w:rPr>
        <w:t xml:space="preserve"> </w:t>
      </w:r>
      <w:r w:rsidR="009E0AAE" w:rsidRPr="008871F3">
        <w:rPr>
          <w:rFonts w:ascii="Century Gothic" w:hAnsi="Century Gothic"/>
          <w:sz w:val="20"/>
          <w:szCs w:val="20"/>
        </w:rPr>
        <w:t>–</w:t>
      </w:r>
      <w:r w:rsidR="00AD7CFC" w:rsidRPr="008871F3">
        <w:rPr>
          <w:rFonts w:ascii="Century Gothic" w:hAnsi="Century Gothic"/>
          <w:sz w:val="20"/>
          <w:szCs w:val="20"/>
        </w:rPr>
        <w:t xml:space="preserve"> </w:t>
      </w:r>
      <w:r w:rsidR="009E0AAE" w:rsidRPr="008871F3">
        <w:rPr>
          <w:rFonts w:ascii="Century Gothic" w:hAnsi="Century Gothic"/>
          <w:sz w:val="20"/>
          <w:szCs w:val="20"/>
        </w:rPr>
        <w:t>A field c</w:t>
      </w:r>
      <w:r w:rsidR="00AD7CFC" w:rsidRPr="008871F3">
        <w:rPr>
          <w:rFonts w:ascii="Century Gothic" w:hAnsi="Century Gothic"/>
          <w:sz w:val="20"/>
          <w:szCs w:val="20"/>
        </w:rPr>
        <w:t>ontains data about one aspect of the record, such as first name or e-mail address</w:t>
      </w:r>
      <w:r w:rsidR="009E0AAE" w:rsidRPr="008871F3">
        <w:rPr>
          <w:rFonts w:ascii="Century Gothic" w:hAnsi="Century Gothic"/>
          <w:sz w:val="20"/>
          <w:szCs w:val="20"/>
        </w:rPr>
        <w:t xml:space="preserve">. </w:t>
      </w:r>
    </w:p>
    <w:p w14:paraId="17252657" w14:textId="0BCDDFC4" w:rsidR="00E435E1" w:rsidRPr="008871F3" w:rsidRDefault="00E435E1" w:rsidP="002F1020">
      <w:pPr>
        <w:rPr>
          <w:rFonts w:ascii="Century Gothic" w:hAnsi="Century Gothic"/>
          <w:sz w:val="20"/>
          <w:szCs w:val="20"/>
        </w:rPr>
      </w:pPr>
      <w:r w:rsidRPr="008871F3">
        <w:rPr>
          <w:rFonts w:ascii="Century Gothic" w:hAnsi="Century Gothic"/>
          <w:b/>
          <w:bCs/>
          <w:sz w:val="20"/>
          <w:szCs w:val="20"/>
        </w:rPr>
        <w:t>Filter</w:t>
      </w:r>
      <w:r w:rsidR="00086BB9" w:rsidRPr="008871F3">
        <w:rPr>
          <w:rFonts w:ascii="Century Gothic" w:hAnsi="Century Gothic"/>
          <w:sz w:val="20"/>
          <w:szCs w:val="20"/>
        </w:rPr>
        <w:t xml:space="preserve"> </w:t>
      </w:r>
      <w:r w:rsidR="001958B0" w:rsidRPr="008871F3">
        <w:rPr>
          <w:rFonts w:ascii="Century Gothic" w:hAnsi="Century Gothic"/>
          <w:sz w:val="20"/>
          <w:szCs w:val="20"/>
        </w:rPr>
        <w:t>–</w:t>
      </w:r>
      <w:r w:rsidR="00086BB9" w:rsidRPr="008871F3">
        <w:rPr>
          <w:rFonts w:ascii="Century Gothic" w:hAnsi="Century Gothic"/>
          <w:sz w:val="20"/>
          <w:szCs w:val="20"/>
        </w:rPr>
        <w:t xml:space="preserve"> </w:t>
      </w:r>
      <w:r w:rsidR="001958B0" w:rsidRPr="008871F3">
        <w:rPr>
          <w:rFonts w:ascii="Century Gothic" w:hAnsi="Century Gothic"/>
          <w:sz w:val="20"/>
          <w:szCs w:val="20"/>
        </w:rPr>
        <w:t xml:space="preserve">A filter can be applied to a grid to choose a smaller part of your data set and </w:t>
      </w:r>
      <w:r w:rsidR="00EE7904" w:rsidRPr="008871F3">
        <w:rPr>
          <w:rFonts w:ascii="Century Gothic" w:hAnsi="Century Gothic"/>
          <w:sz w:val="20"/>
          <w:szCs w:val="20"/>
        </w:rPr>
        <w:t>use</w:t>
      </w:r>
      <w:r w:rsidR="001958B0" w:rsidRPr="008871F3">
        <w:rPr>
          <w:rFonts w:ascii="Century Gothic" w:hAnsi="Century Gothic"/>
          <w:sz w:val="20"/>
          <w:szCs w:val="20"/>
        </w:rPr>
        <w:t xml:space="preserve"> that subset for viewing or analysis</w:t>
      </w:r>
      <w:r w:rsidR="00EE7904" w:rsidRPr="008871F3">
        <w:rPr>
          <w:rFonts w:ascii="Century Gothic" w:hAnsi="Century Gothic"/>
          <w:sz w:val="20"/>
          <w:szCs w:val="20"/>
        </w:rPr>
        <w:t xml:space="preserve">. For example, you can filter the Constituents Grid to </w:t>
      </w:r>
      <w:r w:rsidR="00144972" w:rsidRPr="008871F3">
        <w:rPr>
          <w:rFonts w:ascii="Century Gothic" w:hAnsi="Century Gothic"/>
          <w:sz w:val="20"/>
          <w:szCs w:val="20"/>
        </w:rPr>
        <w:t xml:space="preserve">show </w:t>
      </w:r>
      <w:r w:rsidR="00662282" w:rsidRPr="008871F3">
        <w:rPr>
          <w:rFonts w:ascii="Century Gothic" w:hAnsi="Century Gothic"/>
          <w:sz w:val="20"/>
          <w:szCs w:val="20"/>
        </w:rPr>
        <w:t>donors who have given a gift of more than $1000</w:t>
      </w:r>
      <w:r w:rsidR="00D94D7E" w:rsidRPr="008871F3">
        <w:rPr>
          <w:rFonts w:ascii="Century Gothic" w:hAnsi="Century Gothic"/>
          <w:sz w:val="20"/>
          <w:szCs w:val="20"/>
        </w:rPr>
        <w:t xml:space="preserve"> or filter the Membership Grid to show active members.</w:t>
      </w:r>
      <w:r w:rsidR="00662282" w:rsidRPr="008871F3">
        <w:rPr>
          <w:rFonts w:ascii="Century Gothic" w:hAnsi="Century Gothic"/>
          <w:sz w:val="20"/>
          <w:szCs w:val="20"/>
        </w:rPr>
        <w:t xml:space="preserve"> </w:t>
      </w:r>
    </w:p>
    <w:p w14:paraId="519768AA" w14:textId="1037948F" w:rsidR="00220AC0" w:rsidRPr="008871F3" w:rsidRDefault="00220AC0" w:rsidP="002F1020">
      <w:pPr>
        <w:rPr>
          <w:rFonts w:ascii="Century Gothic" w:hAnsi="Century Gothic"/>
          <w:sz w:val="20"/>
          <w:szCs w:val="20"/>
        </w:rPr>
      </w:pPr>
      <w:r w:rsidRPr="008871F3">
        <w:rPr>
          <w:rFonts w:ascii="Century Gothic" w:hAnsi="Century Gothic"/>
          <w:b/>
          <w:bCs/>
          <w:sz w:val="20"/>
          <w:szCs w:val="20"/>
        </w:rPr>
        <w:t>Follow-Up</w:t>
      </w:r>
      <w:r w:rsidR="00DD4BBF" w:rsidRPr="008871F3">
        <w:rPr>
          <w:rFonts w:ascii="Century Gothic" w:hAnsi="Century Gothic"/>
          <w:sz w:val="20"/>
          <w:szCs w:val="20"/>
        </w:rPr>
        <w:t xml:space="preserve"> – A follow-up is </w:t>
      </w:r>
      <w:r w:rsidR="00A50D6A" w:rsidRPr="008871F3">
        <w:rPr>
          <w:rFonts w:ascii="Century Gothic" w:hAnsi="Century Gothic"/>
          <w:sz w:val="20"/>
          <w:szCs w:val="20"/>
        </w:rPr>
        <w:t xml:space="preserve">a task assigned to a specific </w:t>
      </w:r>
      <w:r w:rsidR="001B7B25">
        <w:rPr>
          <w:rFonts w:ascii="Century Gothic" w:hAnsi="Century Gothic"/>
          <w:sz w:val="20"/>
          <w:szCs w:val="20"/>
        </w:rPr>
        <w:t>AssociationSphere</w:t>
      </w:r>
      <w:r w:rsidR="00A50D6A" w:rsidRPr="008871F3">
        <w:rPr>
          <w:rFonts w:ascii="Century Gothic" w:hAnsi="Century Gothic"/>
          <w:sz w:val="20"/>
          <w:szCs w:val="20"/>
        </w:rPr>
        <w:t xml:space="preserve"> user</w:t>
      </w:r>
      <w:r w:rsidR="00737E65" w:rsidRPr="008871F3">
        <w:rPr>
          <w:rFonts w:ascii="Century Gothic" w:hAnsi="Century Gothic"/>
          <w:sz w:val="20"/>
          <w:szCs w:val="20"/>
        </w:rPr>
        <w:t xml:space="preserve"> that is linked to an interaction. </w:t>
      </w:r>
      <w:r w:rsidR="00685991" w:rsidRPr="008871F3">
        <w:rPr>
          <w:rFonts w:ascii="Century Gothic" w:hAnsi="Century Gothic"/>
          <w:sz w:val="20"/>
          <w:szCs w:val="20"/>
        </w:rPr>
        <w:t>For example, an interaction is recorded</w:t>
      </w:r>
      <w:r w:rsidR="00EE2BFF" w:rsidRPr="008871F3">
        <w:rPr>
          <w:rFonts w:ascii="Century Gothic" w:hAnsi="Century Gothic"/>
          <w:sz w:val="20"/>
          <w:szCs w:val="20"/>
        </w:rPr>
        <w:t xml:space="preserve"> for a meeting with a constituent and a follow-up is assigned to </w:t>
      </w:r>
      <w:r w:rsidR="00F54067" w:rsidRPr="008871F3">
        <w:rPr>
          <w:rFonts w:ascii="Century Gothic" w:hAnsi="Century Gothic"/>
          <w:sz w:val="20"/>
          <w:szCs w:val="20"/>
        </w:rPr>
        <w:t>call and touch base in a week.</w:t>
      </w:r>
    </w:p>
    <w:p w14:paraId="5EDD6384" w14:textId="7FD78C3E" w:rsidR="002F1020" w:rsidRPr="008871F3" w:rsidRDefault="002F1020" w:rsidP="002F1020">
      <w:pPr>
        <w:rPr>
          <w:rFonts w:ascii="Century Gothic" w:hAnsi="Century Gothic"/>
          <w:sz w:val="20"/>
          <w:szCs w:val="20"/>
        </w:rPr>
      </w:pPr>
      <w:r w:rsidRPr="008871F3">
        <w:rPr>
          <w:rFonts w:ascii="Century Gothic" w:hAnsi="Century Gothic"/>
          <w:b/>
          <w:bCs/>
          <w:sz w:val="20"/>
          <w:szCs w:val="20"/>
        </w:rPr>
        <w:t>Fundraising Goal Category</w:t>
      </w:r>
      <w:r w:rsidR="00F54067" w:rsidRPr="008871F3">
        <w:rPr>
          <w:rFonts w:ascii="Century Gothic" w:hAnsi="Century Gothic"/>
          <w:sz w:val="20"/>
          <w:szCs w:val="20"/>
        </w:rPr>
        <w:t xml:space="preserve"> – A Fundraising Goal Category </w:t>
      </w:r>
      <w:r w:rsidR="00441785" w:rsidRPr="008871F3">
        <w:rPr>
          <w:rFonts w:ascii="Century Gothic" w:hAnsi="Century Gothic"/>
          <w:sz w:val="20"/>
          <w:szCs w:val="20"/>
        </w:rPr>
        <w:t>allows you to group multiple fundraising activities</w:t>
      </w:r>
      <w:r w:rsidR="00B90F89" w:rsidRPr="008871F3">
        <w:rPr>
          <w:rFonts w:ascii="Century Gothic" w:hAnsi="Century Gothic"/>
          <w:sz w:val="20"/>
          <w:szCs w:val="20"/>
        </w:rPr>
        <w:t xml:space="preserve"> into one larger goal.</w:t>
      </w:r>
      <w:r w:rsidR="00A570C6" w:rsidRPr="008871F3">
        <w:rPr>
          <w:rFonts w:ascii="Century Gothic" w:hAnsi="Century Gothic"/>
          <w:sz w:val="20"/>
          <w:szCs w:val="20"/>
        </w:rPr>
        <w:t xml:space="preserve"> So that an event, auction, and donations can all be recorded for the same </w:t>
      </w:r>
      <w:r w:rsidR="00D5408B" w:rsidRPr="008871F3">
        <w:rPr>
          <w:rFonts w:ascii="Century Gothic" w:hAnsi="Century Gothic"/>
          <w:sz w:val="20"/>
          <w:szCs w:val="20"/>
        </w:rPr>
        <w:t>Fundraising Goal Category</w:t>
      </w:r>
      <w:r w:rsidR="00F7711B" w:rsidRPr="008871F3">
        <w:rPr>
          <w:rFonts w:ascii="Century Gothic" w:hAnsi="Century Gothic"/>
          <w:sz w:val="20"/>
          <w:szCs w:val="20"/>
        </w:rPr>
        <w:t>.</w:t>
      </w:r>
    </w:p>
    <w:p w14:paraId="0BF10D0C" w14:textId="3B5FA9AC" w:rsidR="005F2FC1" w:rsidRPr="008871F3" w:rsidRDefault="005F2FC1">
      <w:pPr>
        <w:rPr>
          <w:rFonts w:ascii="Century Gothic" w:hAnsi="Century Gothic"/>
          <w:sz w:val="20"/>
          <w:szCs w:val="20"/>
        </w:rPr>
      </w:pPr>
      <w:r w:rsidRPr="008871F3">
        <w:rPr>
          <w:rFonts w:ascii="Century Gothic" w:hAnsi="Century Gothic"/>
          <w:b/>
          <w:bCs/>
          <w:sz w:val="20"/>
          <w:szCs w:val="20"/>
        </w:rPr>
        <w:t>Grid</w:t>
      </w:r>
      <w:r w:rsidR="009757D6" w:rsidRPr="008871F3">
        <w:rPr>
          <w:rFonts w:ascii="Century Gothic" w:hAnsi="Century Gothic"/>
          <w:sz w:val="20"/>
          <w:szCs w:val="20"/>
        </w:rPr>
        <w:t xml:space="preserve"> </w:t>
      </w:r>
      <w:r w:rsidR="003051D0" w:rsidRPr="008871F3">
        <w:rPr>
          <w:rFonts w:ascii="Century Gothic" w:hAnsi="Century Gothic"/>
          <w:sz w:val="20"/>
          <w:szCs w:val="20"/>
        </w:rPr>
        <w:t>–</w:t>
      </w:r>
      <w:r w:rsidR="009757D6" w:rsidRPr="008871F3">
        <w:rPr>
          <w:rFonts w:ascii="Century Gothic" w:hAnsi="Century Gothic"/>
          <w:sz w:val="20"/>
          <w:szCs w:val="20"/>
        </w:rPr>
        <w:t xml:space="preserve"> </w:t>
      </w:r>
      <w:r w:rsidR="003051D0" w:rsidRPr="008871F3">
        <w:rPr>
          <w:rFonts w:ascii="Century Gothic" w:hAnsi="Century Gothic"/>
          <w:sz w:val="20"/>
          <w:szCs w:val="20"/>
        </w:rPr>
        <w:t xml:space="preserve">A grid is the table that shows all the </w:t>
      </w:r>
      <w:r w:rsidR="00702417" w:rsidRPr="008871F3">
        <w:rPr>
          <w:rFonts w:ascii="Century Gothic" w:hAnsi="Century Gothic"/>
          <w:sz w:val="20"/>
          <w:szCs w:val="20"/>
        </w:rPr>
        <w:t>columns and rows of data. Each row contains a constituent</w:t>
      </w:r>
      <w:r w:rsidR="00770B50" w:rsidRPr="008871F3">
        <w:rPr>
          <w:rFonts w:ascii="Century Gothic" w:hAnsi="Century Gothic"/>
          <w:sz w:val="20"/>
          <w:szCs w:val="20"/>
        </w:rPr>
        <w:t>, page,</w:t>
      </w:r>
      <w:r w:rsidR="00702417" w:rsidRPr="008871F3">
        <w:rPr>
          <w:rFonts w:ascii="Century Gothic" w:hAnsi="Century Gothic"/>
          <w:sz w:val="20"/>
          <w:szCs w:val="20"/>
        </w:rPr>
        <w:t xml:space="preserve"> or transaction record. Each column contains </w:t>
      </w:r>
      <w:r w:rsidR="00770B50" w:rsidRPr="008871F3">
        <w:rPr>
          <w:rFonts w:ascii="Century Gothic" w:hAnsi="Century Gothic"/>
          <w:sz w:val="20"/>
          <w:szCs w:val="20"/>
        </w:rPr>
        <w:t>the data for each field.</w:t>
      </w:r>
    </w:p>
    <w:p w14:paraId="377AC791" w14:textId="35B230DA" w:rsidR="002F1020" w:rsidRPr="008871F3" w:rsidRDefault="002F1020">
      <w:pPr>
        <w:rPr>
          <w:rFonts w:ascii="Century Gothic" w:hAnsi="Century Gothic"/>
          <w:sz w:val="20"/>
          <w:szCs w:val="20"/>
        </w:rPr>
      </w:pPr>
      <w:r w:rsidRPr="008871F3">
        <w:rPr>
          <w:rFonts w:ascii="Century Gothic" w:hAnsi="Century Gothic"/>
          <w:b/>
          <w:bCs/>
          <w:sz w:val="20"/>
          <w:szCs w:val="20"/>
        </w:rPr>
        <w:t>Household</w:t>
      </w:r>
      <w:r w:rsidR="00DB1E91" w:rsidRPr="008871F3">
        <w:rPr>
          <w:rFonts w:ascii="Century Gothic" w:hAnsi="Century Gothic"/>
          <w:b/>
          <w:bCs/>
          <w:sz w:val="20"/>
          <w:szCs w:val="20"/>
        </w:rPr>
        <w:t xml:space="preserve"> Profile Type</w:t>
      </w:r>
      <w:r w:rsidR="00770B50" w:rsidRPr="008871F3">
        <w:rPr>
          <w:rFonts w:ascii="Century Gothic" w:hAnsi="Century Gothic"/>
          <w:sz w:val="20"/>
          <w:szCs w:val="20"/>
        </w:rPr>
        <w:t xml:space="preserve"> </w:t>
      </w:r>
      <w:r w:rsidR="00002008" w:rsidRPr="008871F3">
        <w:rPr>
          <w:rFonts w:ascii="Century Gothic" w:hAnsi="Century Gothic"/>
          <w:sz w:val="20"/>
          <w:szCs w:val="20"/>
        </w:rPr>
        <w:t>–</w:t>
      </w:r>
      <w:r w:rsidR="00770B50" w:rsidRPr="008871F3">
        <w:rPr>
          <w:rFonts w:ascii="Century Gothic" w:hAnsi="Century Gothic"/>
          <w:sz w:val="20"/>
          <w:szCs w:val="20"/>
        </w:rPr>
        <w:t xml:space="preserve"> </w:t>
      </w:r>
      <w:r w:rsidR="00002008" w:rsidRPr="008871F3">
        <w:rPr>
          <w:rFonts w:ascii="Century Gothic" w:hAnsi="Century Gothic"/>
          <w:sz w:val="20"/>
          <w:szCs w:val="20"/>
        </w:rPr>
        <w:t xml:space="preserve">A household profile type is </w:t>
      </w:r>
      <w:r w:rsidR="00AD6093" w:rsidRPr="008871F3">
        <w:rPr>
          <w:rFonts w:ascii="Century Gothic" w:hAnsi="Century Gothic"/>
          <w:sz w:val="20"/>
          <w:szCs w:val="20"/>
        </w:rPr>
        <w:t xml:space="preserve">a grouping of individual constituents who live at the same address. Grouping together people who live at the same address allows you to see </w:t>
      </w:r>
      <w:r w:rsidR="00012D26" w:rsidRPr="008871F3">
        <w:rPr>
          <w:rFonts w:ascii="Century Gothic" w:hAnsi="Century Gothic"/>
          <w:sz w:val="20"/>
          <w:szCs w:val="20"/>
        </w:rPr>
        <w:t>all the transactions and other data for the household in one place.</w:t>
      </w:r>
    </w:p>
    <w:p w14:paraId="022E7922" w14:textId="1895DF3C" w:rsidR="00E96D10" w:rsidRPr="008871F3" w:rsidRDefault="00E96D10">
      <w:pPr>
        <w:rPr>
          <w:rFonts w:ascii="Century Gothic" w:hAnsi="Century Gothic"/>
          <w:sz w:val="20"/>
          <w:szCs w:val="20"/>
        </w:rPr>
      </w:pPr>
      <w:r w:rsidRPr="008871F3">
        <w:rPr>
          <w:rFonts w:ascii="Century Gothic" w:hAnsi="Century Gothic"/>
          <w:b/>
          <w:bCs/>
          <w:sz w:val="20"/>
          <w:szCs w:val="20"/>
        </w:rPr>
        <w:t>Individual Profile Type</w:t>
      </w:r>
      <w:r w:rsidR="00CA1DC4" w:rsidRPr="008871F3">
        <w:rPr>
          <w:rFonts w:ascii="Century Gothic" w:hAnsi="Century Gothic"/>
          <w:sz w:val="20"/>
          <w:szCs w:val="20"/>
        </w:rPr>
        <w:t xml:space="preserve"> – An individual profile type typically records a single person’s </w:t>
      </w:r>
      <w:r w:rsidR="00885F42" w:rsidRPr="008871F3">
        <w:rPr>
          <w:rFonts w:ascii="Century Gothic" w:hAnsi="Century Gothic"/>
          <w:sz w:val="20"/>
          <w:szCs w:val="20"/>
        </w:rPr>
        <w:t>data;</w:t>
      </w:r>
      <w:r w:rsidR="001C171C" w:rsidRPr="008871F3">
        <w:rPr>
          <w:rFonts w:ascii="Century Gothic" w:hAnsi="Century Gothic"/>
          <w:sz w:val="20"/>
          <w:szCs w:val="20"/>
        </w:rPr>
        <w:t xml:space="preserve"> </w:t>
      </w:r>
      <w:r w:rsidR="00092874" w:rsidRPr="008871F3">
        <w:rPr>
          <w:rFonts w:ascii="Century Gothic" w:hAnsi="Century Gothic"/>
          <w:sz w:val="20"/>
          <w:szCs w:val="20"/>
        </w:rPr>
        <w:t>however,</w:t>
      </w:r>
      <w:r w:rsidR="001C171C" w:rsidRPr="008871F3">
        <w:rPr>
          <w:rFonts w:ascii="Century Gothic" w:hAnsi="Century Gothic"/>
          <w:sz w:val="20"/>
          <w:szCs w:val="20"/>
        </w:rPr>
        <w:t xml:space="preserve"> it can be used </w:t>
      </w:r>
      <w:r w:rsidR="001C08F1" w:rsidRPr="008871F3">
        <w:rPr>
          <w:rFonts w:ascii="Century Gothic" w:hAnsi="Century Gothic"/>
          <w:sz w:val="20"/>
          <w:szCs w:val="20"/>
        </w:rPr>
        <w:t xml:space="preserve">for </w:t>
      </w:r>
      <w:r w:rsidR="001C171C" w:rsidRPr="008871F3">
        <w:rPr>
          <w:rFonts w:ascii="Century Gothic" w:hAnsi="Century Gothic"/>
          <w:sz w:val="20"/>
          <w:szCs w:val="20"/>
        </w:rPr>
        <w:t>couples if the couple does not interact with your organization independently.</w:t>
      </w:r>
      <w:r w:rsidR="001C08F1" w:rsidRPr="008871F3">
        <w:rPr>
          <w:rFonts w:ascii="Century Gothic" w:hAnsi="Century Gothic"/>
          <w:sz w:val="20"/>
          <w:szCs w:val="20"/>
        </w:rPr>
        <w:t xml:space="preserve"> For example, if Bob and Julie Abbott </w:t>
      </w:r>
      <w:r w:rsidR="00B539D2" w:rsidRPr="008871F3">
        <w:rPr>
          <w:rFonts w:ascii="Century Gothic" w:hAnsi="Century Gothic"/>
          <w:sz w:val="20"/>
          <w:szCs w:val="20"/>
        </w:rPr>
        <w:t xml:space="preserve">only mail in one donation each year and it is from </w:t>
      </w:r>
      <w:proofErr w:type="gramStart"/>
      <w:r w:rsidR="00885F42" w:rsidRPr="008871F3">
        <w:rPr>
          <w:rFonts w:ascii="Century Gothic" w:hAnsi="Century Gothic"/>
          <w:sz w:val="20"/>
          <w:szCs w:val="20"/>
        </w:rPr>
        <w:t>both of them</w:t>
      </w:r>
      <w:proofErr w:type="gramEnd"/>
      <w:r w:rsidR="00B539D2" w:rsidRPr="008871F3">
        <w:rPr>
          <w:rFonts w:ascii="Century Gothic" w:hAnsi="Century Gothic"/>
          <w:sz w:val="20"/>
          <w:szCs w:val="20"/>
        </w:rPr>
        <w:t xml:space="preserve">, they could share one record. However, if Bob plays in the annual golf tournament and Julie volunteers once a week, they should each have their own individual records. A Household </w:t>
      </w:r>
      <w:r w:rsidR="00885F42" w:rsidRPr="008871F3">
        <w:rPr>
          <w:rFonts w:ascii="Century Gothic" w:hAnsi="Century Gothic"/>
          <w:sz w:val="20"/>
          <w:szCs w:val="20"/>
        </w:rPr>
        <w:t>can be created for the Abbotts to see all their information in one place.</w:t>
      </w:r>
    </w:p>
    <w:p w14:paraId="7C46D792" w14:textId="42DF64E0" w:rsidR="002F1020" w:rsidRPr="008871F3" w:rsidRDefault="002F1020">
      <w:pPr>
        <w:rPr>
          <w:rFonts w:ascii="Century Gothic" w:hAnsi="Century Gothic"/>
          <w:sz w:val="20"/>
          <w:szCs w:val="20"/>
        </w:rPr>
      </w:pPr>
      <w:r w:rsidRPr="008871F3">
        <w:rPr>
          <w:rFonts w:ascii="Century Gothic" w:hAnsi="Century Gothic"/>
          <w:b/>
          <w:bCs/>
          <w:sz w:val="20"/>
          <w:szCs w:val="20"/>
        </w:rPr>
        <w:t>Interactions</w:t>
      </w:r>
      <w:r w:rsidR="00AA1444" w:rsidRPr="008871F3">
        <w:rPr>
          <w:rFonts w:ascii="Century Gothic" w:hAnsi="Century Gothic"/>
          <w:sz w:val="20"/>
          <w:szCs w:val="20"/>
        </w:rPr>
        <w:t xml:space="preserve"> – A record of </w:t>
      </w:r>
      <w:r w:rsidR="00CF03C2" w:rsidRPr="008871F3">
        <w:rPr>
          <w:rFonts w:ascii="Century Gothic" w:hAnsi="Century Gothic"/>
          <w:sz w:val="20"/>
          <w:szCs w:val="20"/>
        </w:rPr>
        <w:t>communication or direct involvement</w:t>
      </w:r>
      <w:r w:rsidR="006F1351" w:rsidRPr="008871F3">
        <w:rPr>
          <w:rFonts w:ascii="Century Gothic" w:hAnsi="Century Gothic"/>
          <w:sz w:val="20"/>
          <w:szCs w:val="20"/>
        </w:rPr>
        <w:t xml:space="preserve"> with a constituent. Can also be used to record notes or reports about a constituent.</w:t>
      </w:r>
    </w:p>
    <w:p w14:paraId="22878049" w14:textId="6020E4C5" w:rsidR="005F7A95" w:rsidRPr="008871F3" w:rsidRDefault="005F7A95">
      <w:pPr>
        <w:rPr>
          <w:rFonts w:ascii="Century Gothic" w:hAnsi="Century Gothic"/>
          <w:sz w:val="20"/>
          <w:szCs w:val="20"/>
        </w:rPr>
      </w:pPr>
      <w:r w:rsidRPr="008871F3">
        <w:rPr>
          <w:rFonts w:ascii="Century Gothic" w:hAnsi="Century Gothic"/>
          <w:b/>
          <w:bCs/>
          <w:sz w:val="20"/>
          <w:szCs w:val="20"/>
        </w:rPr>
        <w:t>Invoice</w:t>
      </w:r>
      <w:r w:rsidR="00440A8D">
        <w:rPr>
          <w:rFonts w:ascii="Century Gothic" w:hAnsi="Century Gothic"/>
          <w:b/>
          <w:bCs/>
          <w:sz w:val="20"/>
          <w:szCs w:val="20"/>
        </w:rPr>
        <w:t xml:space="preserve"> </w:t>
      </w:r>
      <w:r w:rsidR="006F1351" w:rsidRPr="008871F3">
        <w:rPr>
          <w:rFonts w:ascii="Century Gothic" w:hAnsi="Century Gothic"/>
          <w:sz w:val="20"/>
          <w:szCs w:val="20"/>
        </w:rPr>
        <w:t xml:space="preserve">– A bill </w:t>
      </w:r>
      <w:r w:rsidR="00DE708A" w:rsidRPr="008871F3">
        <w:rPr>
          <w:rFonts w:ascii="Century Gothic" w:hAnsi="Century Gothic"/>
          <w:sz w:val="20"/>
          <w:szCs w:val="20"/>
        </w:rPr>
        <w:t>for a membership, event purchase or other monies due to your organization.</w:t>
      </w:r>
    </w:p>
    <w:p w14:paraId="44C8EA55" w14:textId="3A331709" w:rsidR="002F1020" w:rsidRPr="008871F3" w:rsidRDefault="000319E6" w:rsidP="002F1020">
      <w:pPr>
        <w:rPr>
          <w:rFonts w:ascii="Century Gothic" w:hAnsi="Century Gothic"/>
          <w:sz w:val="20"/>
          <w:szCs w:val="20"/>
        </w:rPr>
      </w:pPr>
      <w:r w:rsidRPr="008871F3">
        <w:rPr>
          <w:rFonts w:ascii="Century Gothic" w:hAnsi="Century Gothic"/>
          <w:b/>
          <w:bCs/>
          <w:sz w:val="20"/>
          <w:szCs w:val="20"/>
        </w:rPr>
        <w:t>Implementation</w:t>
      </w:r>
      <w:r w:rsidR="00DE708A" w:rsidRPr="008871F3">
        <w:rPr>
          <w:rFonts w:ascii="Century Gothic" w:hAnsi="Century Gothic"/>
          <w:sz w:val="20"/>
          <w:szCs w:val="20"/>
        </w:rPr>
        <w:t xml:space="preserve"> </w:t>
      </w:r>
      <w:r w:rsidR="000C5913" w:rsidRPr="008871F3">
        <w:rPr>
          <w:rFonts w:ascii="Century Gothic" w:hAnsi="Century Gothic"/>
          <w:sz w:val="20"/>
          <w:szCs w:val="20"/>
        </w:rPr>
        <w:t>–</w:t>
      </w:r>
      <w:r w:rsidR="00DE708A" w:rsidRPr="008871F3">
        <w:rPr>
          <w:rFonts w:ascii="Century Gothic" w:hAnsi="Century Gothic"/>
          <w:sz w:val="20"/>
          <w:szCs w:val="20"/>
        </w:rPr>
        <w:t xml:space="preserve"> </w:t>
      </w:r>
      <w:r w:rsidR="000C5913" w:rsidRPr="008871F3">
        <w:rPr>
          <w:rFonts w:ascii="Century Gothic" w:hAnsi="Century Gothic"/>
          <w:sz w:val="20"/>
          <w:szCs w:val="20"/>
        </w:rPr>
        <w:t xml:space="preserve">The process </w:t>
      </w:r>
      <w:r w:rsidR="001B7B25">
        <w:rPr>
          <w:rFonts w:ascii="Century Gothic" w:hAnsi="Century Gothic"/>
          <w:sz w:val="20"/>
          <w:szCs w:val="20"/>
        </w:rPr>
        <w:t>AssociationSphere</w:t>
      </w:r>
      <w:r w:rsidR="00AF708E" w:rsidRPr="008871F3">
        <w:rPr>
          <w:rFonts w:ascii="Century Gothic" w:hAnsi="Century Gothic"/>
          <w:sz w:val="20"/>
          <w:szCs w:val="20"/>
        </w:rPr>
        <w:t xml:space="preserve"> uses to describe converting your data or creating your new database</w:t>
      </w:r>
      <w:r w:rsidR="006B575C" w:rsidRPr="008871F3">
        <w:rPr>
          <w:rFonts w:ascii="Century Gothic" w:hAnsi="Century Gothic"/>
          <w:sz w:val="20"/>
          <w:szCs w:val="20"/>
        </w:rPr>
        <w:t>.</w:t>
      </w:r>
    </w:p>
    <w:p w14:paraId="741EEBBF" w14:textId="076BF1F1" w:rsidR="00D259E6" w:rsidRPr="008871F3" w:rsidRDefault="00D259E6" w:rsidP="002F1020">
      <w:pPr>
        <w:rPr>
          <w:rFonts w:ascii="Century Gothic" w:hAnsi="Century Gothic"/>
          <w:sz w:val="20"/>
          <w:szCs w:val="20"/>
        </w:rPr>
      </w:pPr>
      <w:r w:rsidRPr="008871F3">
        <w:rPr>
          <w:rFonts w:ascii="Century Gothic" w:hAnsi="Century Gothic"/>
          <w:b/>
          <w:bCs/>
          <w:sz w:val="20"/>
          <w:szCs w:val="20"/>
        </w:rPr>
        <w:t>JMML</w:t>
      </w:r>
      <w:r w:rsidRPr="008871F3">
        <w:rPr>
          <w:rFonts w:ascii="Century Gothic" w:hAnsi="Century Gothic"/>
          <w:sz w:val="20"/>
          <w:szCs w:val="20"/>
        </w:rPr>
        <w:t xml:space="preserve"> - Join My Mailing List (JMML) is a widget available on the Email Marketing Contacts page</w:t>
      </w:r>
      <w:r w:rsidR="00F22C54" w:rsidRPr="008871F3">
        <w:rPr>
          <w:rFonts w:ascii="Century Gothic" w:hAnsi="Century Gothic"/>
          <w:sz w:val="20"/>
          <w:szCs w:val="20"/>
        </w:rPr>
        <w:t xml:space="preserve"> to be able to collect names and contact information of constituents who wish to sign up for your emails</w:t>
      </w:r>
      <w:r w:rsidR="00092874" w:rsidRPr="008871F3">
        <w:rPr>
          <w:rFonts w:ascii="Century Gothic" w:hAnsi="Century Gothic"/>
          <w:sz w:val="20"/>
          <w:szCs w:val="20"/>
        </w:rPr>
        <w:t xml:space="preserve"> </w:t>
      </w:r>
      <w:r w:rsidR="00F22C54" w:rsidRPr="008871F3">
        <w:rPr>
          <w:rFonts w:ascii="Century Gothic" w:hAnsi="Century Gothic"/>
          <w:sz w:val="20"/>
          <w:szCs w:val="20"/>
        </w:rPr>
        <w:t>or text messaging lists.</w:t>
      </w:r>
    </w:p>
    <w:p w14:paraId="29877376" w14:textId="4C33A3C7" w:rsidR="006B1432" w:rsidRPr="008871F3" w:rsidRDefault="006B1432" w:rsidP="002F1020">
      <w:pPr>
        <w:rPr>
          <w:rFonts w:ascii="Century Gothic" w:hAnsi="Century Gothic"/>
          <w:sz w:val="20"/>
          <w:szCs w:val="20"/>
        </w:rPr>
      </w:pPr>
      <w:r w:rsidRPr="008871F3">
        <w:rPr>
          <w:rFonts w:ascii="Century Gothic" w:hAnsi="Century Gothic"/>
          <w:b/>
          <w:bCs/>
          <w:sz w:val="20"/>
          <w:szCs w:val="20"/>
        </w:rPr>
        <w:t>Mail Merge</w:t>
      </w:r>
      <w:r w:rsidR="006B575C" w:rsidRPr="008871F3">
        <w:rPr>
          <w:rFonts w:ascii="Century Gothic" w:hAnsi="Century Gothic"/>
          <w:sz w:val="20"/>
          <w:szCs w:val="20"/>
        </w:rPr>
        <w:t xml:space="preserve"> – A feature on the main grids to allow you to send a mail merge letter</w:t>
      </w:r>
      <w:r w:rsidR="004F5BFB" w:rsidRPr="008871F3">
        <w:rPr>
          <w:rFonts w:ascii="Century Gothic" w:hAnsi="Century Gothic"/>
          <w:sz w:val="20"/>
          <w:szCs w:val="20"/>
        </w:rPr>
        <w:t xml:space="preserve"> from the </w:t>
      </w:r>
      <w:r w:rsidR="00F23EFC" w:rsidRPr="008871F3">
        <w:rPr>
          <w:rFonts w:ascii="Century Gothic" w:hAnsi="Century Gothic"/>
          <w:sz w:val="20"/>
          <w:szCs w:val="20"/>
        </w:rPr>
        <w:t xml:space="preserve">module’s </w:t>
      </w:r>
      <w:r w:rsidR="004F5BFB" w:rsidRPr="008871F3">
        <w:rPr>
          <w:rFonts w:ascii="Century Gothic" w:hAnsi="Century Gothic"/>
          <w:sz w:val="20"/>
          <w:szCs w:val="20"/>
        </w:rPr>
        <w:t>Mail Merge Template library</w:t>
      </w:r>
      <w:r w:rsidR="006B575C" w:rsidRPr="008871F3">
        <w:rPr>
          <w:rFonts w:ascii="Century Gothic" w:hAnsi="Century Gothic"/>
          <w:sz w:val="20"/>
          <w:szCs w:val="20"/>
        </w:rPr>
        <w:t xml:space="preserve"> to a constituent.</w:t>
      </w:r>
      <w:r w:rsidR="00BC3B71" w:rsidRPr="008871F3">
        <w:rPr>
          <w:rFonts w:ascii="Century Gothic" w:hAnsi="Century Gothic"/>
          <w:sz w:val="20"/>
          <w:szCs w:val="20"/>
        </w:rPr>
        <w:t xml:space="preserve"> It is identified with a small envelope icon.</w:t>
      </w:r>
    </w:p>
    <w:p w14:paraId="44B0C70B" w14:textId="06C24893" w:rsidR="004D6D78" w:rsidRPr="008871F3" w:rsidRDefault="004D6D78" w:rsidP="002F1020">
      <w:pPr>
        <w:rPr>
          <w:rFonts w:ascii="Century Gothic" w:hAnsi="Century Gothic"/>
          <w:sz w:val="20"/>
          <w:szCs w:val="20"/>
        </w:rPr>
      </w:pPr>
      <w:r w:rsidRPr="008871F3">
        <w:rPr>
          <w:rFonts w:ascii="Century Gothic" w:hAnsi="Century Gothic"/>
          <w:b/>
          <w:bCs/>
          <w:sz w:val="20"/>
          <w:szCs w:val="20"/>
        </w:rPr>
        <w:t>Mail Merge Template</w:t>
      </w:r>
      <w:r w:rsidR="006265EF" w:rsidRPr="008871F3">
        <w:rPr>
          <w:rFonts w:ascii="Century Gothic" w:hAnsi="Century Gothic"/>
          <w:sz w:val="20"/>
          <w:szCs w:val="20"/>
        </w:rPr>
        <w:t xml:space="preserve"> – The CRM, Fundraising, </w:t>
      </w:r>
      <w:r w:rsidR="009720BC" w:rsidRPr="008871F3">
        <w:rPr>
          <w:rFonts w:ascii="Century Gothic" w:hAnsi="Century Gothic"/>
          <w:sz w:val="20"/>
          <w:szCs w:val="20"/>
        </w:rPr>
        <w:t xml:space="preserve">Events, and </w:t>
      </w:r>
      <w:r w:rsidR="006265EF" w:rsidRPr="008871F3">
        <w:rPr>
          <w:rFonts w:ascii="Century Gothic" w:hAnsi="Century Gothic"/>
          <w:sz w:val="20"/>
          <w:szCs w:val="20"/>
        </w:rPr>
        <w:t xml:space="preserve">Membership </w:t>
      </w:r>
      <w:r w:rsidR="009720BC" w:rsidRPr="008871F3">
        <w:rPr>
          <w:rFonts w:ascii="Century Gothic" w:hAnsi="Century Gothic"/>
          <w:sz w:val="20"/>
          <w:szCs w:val="20"/>
        </w:rPr>
        <w:t>module</w:t>
      </w:r>
      <w:r w:rsidR="002A08B4" w:rsidRPr="008871F3">
        <w:rPr>
          <w:rFonts w:ascii="Century Gothic" w:hAnsi="Century Gothic"/>
          <w:sz w:val="20"/>
          <w:szCs w:val="20"/>
        </w:rPr>
        <w:t>s</w:t>
      </w:r>
      <w:r w:rsidR="009720BC" w:rsidRPr="008871F3">
        <w:rPr>
          <w:rFonts w:ascii="Century Gothic" w:hAnsi="Century Gothic"/>
          <w:sz w:val="20"/>
          <w:szCs w:val="20"/>
        </w:rPr>
        <w:t xml:space="preserve"> feature built in </w:t>
      </w:r>
      <w:r w:rsidR="002A08B4" w:rsidRPr="008871F3">
        <w:rPr>
          <w:rFonts w:ascii="Century Gothic" w:hAnsi="Century Gothic"/>
          <w:sz w:val="20"/>
          <w:szCs w:val="20"/>
        </w:rPr>
        <w:t xml:space="preserve">mail merge letter template libraries. The templates are built </w:t>
      </w:r>
      <w:proofErr w:type="gramStart"/>
      <w:r w:rsidR="00D52756" w:rsidRPr="008871F3">
        <w:rPr>
          <w:rFonts w:ascii="Century Gothic" w:hAnsi="Century Gothic"/>
          <w:sz w:val="20"/>
          <w:szCs w:val="20"/>
        </w:rPr>
        <w:t>similar to</w:t>
      </w:r>
      <w:proofErr w:type="gramEnd"/>
      <w:r w:rsidR="00D52756" w:rsidRPr="008871F3">
        <w:rPr>
          <w:rFonts w:ascii="Century Gothic" w:hAnsi="Century Gothic"/>
          <w:sz w:val="20"/>
          <w:szCs w:val="20"/>
        </w:rPr>
        <w:t xml:space="preserve"> the </w:t>
      </w:r>
      <w:r w:rsidR="00512729" w:rsidRPr="008871F3">
        <w:rPr>
          <w:rFonts w:ascii="Century Gothic" w:hAnsi="Century Gothic"/>
          <w:sz w:val="20"/>
          <w:szCs w:val="20"/>
        </w:rPr>
        <w:t>M</w:t>
      </w:r>
      <w:r w:rsidR="00D52756" w:rsidRPr="008871F3">
        <w:rPr>
          <w:rFonts w:ascii="Century Gothic" w:hAnsi="Century Gothic"/>
          <w:sz w:val="20"/>
          <w:szCs w:val="20"/>
        </w:rPr>
        <w:t>ail</w:t>
      </w:r>
      <w:r w:rsidR="00512729" w:rsidRPr="008871F3">
        <w:rPr>
          <w:rFonts w:ascii="Century Gothic" w:hAnsi="Century Gothic"/>
          <w:sz w:val="20"/>
          <w:szCs w:val="20"/>
        </w:rPr>
        <w:t xml:space="preserve">ings </w:t>
      </w:r>
      <w:r w:rsidR="00D52756" w:rsidRPr="008871F3">
        <w:rPr>
          <w:rFonts w:ascii="Century Gothic" w:hAnsi="Century Gothic"/>
          <w:sz w:val="20"/>
          <w:szCs w:val="20"/>
        </w:rPr>
        <w:t xml:space="preserve">feature in Microsoft Word. Inserting </w:t>
      </w:r>
      <w:r w:rsidR="00B0722D" w:rsidRPr="008871F3">
        <w:rPr>
          <w:rFonts w:ascii="Century Gothic" w:hAnsi="Century Gothic"/>
          <w:sz w:val="20"/>
          <w:szCs w:val="20"/>
        </w:rPr>
        <w:t>merge</w:t>
      </w:r>
      <w:r w:rsidR="00E43CF2" w:rsidRPr="008871F3">
        <w:rPr>
          <w:rFonts w:ascii="Century Gothic" w:hAnsi="Century Gothic"/>
          <w:sz w:val="20"/>
          <w:szCs w:val="20"/>
        </w:rPr>
        <w:t xml:space="preserve"> fields </w:t>
      </w:r>
      <w:r w:rsidR="00512729" w:rsidRPr="008871F3">
        <w:rPr>
          <w:rFonts w:ascii="Century Gothic" w:hAnsi="Century Gothic"/>
          <w:sz w:val="20"/>
          <w:szCs w:val="20"/>
        </w:rPr>
        <w:t>into the letter template will allow a custom letter to be sent to each constituent</w:t>
      </w:r>
      <w:r w:rsidR="00B26AA5" w:rsidRPr="008871F3">
        <w:rPr>
          <w:rFonts w:ascii="Century Gothic" w:hAnsi="Century Gothic"/>
          <w:sz w:val="20"/>
          <w:szCs w:val="20"/>
        </w:rPr>
        <w:t xml:space="preserve"> identified in your view using the Print/Email Mail Merge feature from the Actions menu.</w:t>
      </w:r>
    </w:p>
    <w:p w14:paraId="6AD2A71A" w14:textId="06F8713B" w:rsidR="002F1020" w:rsidRPr="008871F3" w:rsidRDefault="002F1020">
      <w:pPr>
        <w:rPr>
          <w:rFonts w:ascii="Century Gothic" w:hAnsi="Century Gothic"/>
          <w:sz w:val="20"/>
          <w:szCs w:val="20"/>
        </w:rPr>
      </w:pPr>
      <w:r w:rsidRPr="008871F3">
        <w:rPr>
          <w:rFonts w:ascii="Century Gothic" w:hAnsi="Century Gothic"/>
          <w:b/>
          <w:bCs/>
          <w:sz w:val="20"/>
          <w:szCs w:val="20"/>
        </w:rPr>
        <w:t>Member</w:t>
      </w:r>
      <w:r w:rsidR="00CD4CD5" w:rsidRPr="008871F3">
        <w:rPr>
          <w:rFonts w:ascii="Century Gothic" w:hAnsi="Century Gothic"/>
          <w:b/>
          <w:bCs/>
          <w:sz w:val="20"/>
          <w:szCs w:val="20"/>
        </w:rPr>
        <w:t xml:space="preserve"> </w:t>
      </w:r>
      <w:r w:rsidR="00CD4CD5" w:rsidRPr="008871F3">
        <w:rPr>
          <w:rFonts w:ascii="Century Gothic" w:hAnsi="Century Gothic"/>
          <w:sz w:val="20"/>
          <w:szCs w:val="20"/>
        </w:rPr>
        <w:t xml:space="preserve">– A member is a constituent who </w:t>
      </w:r>
      <w:r w:rsidR="00A26CD6" w:rsidRPr="008871F3">
        <w:rPr>
          <w:rFonts w:ascii="Century Gothic" w:hAnsi="Century Gothic"/>
          <w:sz w:val="20"/>
          <w:szCs w:val="20"/>
        </w:rPr>
        <w:t>has purchased a membership</w:t>
      </w:r>
      <w:r w:rsidR="002E2A80" w:rsidRPr="008871F3">
        <w:rPr>
          <w:rFonts w:ascii="Century Gothic" w:hAnsi="Century Gothic"/>
          <w:sz w:val="20"/>
          <w:szCs w:val="20"/>
        </w:rPr>
        <w:t xml:space="preserve"> or is part of a group that purchased </w:t>
      </w:r>
      <w:r w:rsidR="00DF2482" w:rsidRPr="008871F3">
        <w:rPr>
          <w:rFonts w:ascii="Century Gothic" w:hAnsi="Century Gothic"/>
          <w:sz w:val="20"/>
          <w:szCs w:val="20"/>
        </w:rPr>
        <w:t xml:space="preserve">a </w:t>
      </w:r>
      <w:r w:rsidR="002E2A80" w:rsidRPr="008871F3">
        <w:rPr>
          <w:rFonts w:ascii="Century Gothic" w:hAnsi="Century Gothic"/>
          <w:sz w:val="20"/>
          <w:szCs w:val="20"/>
        </w:rPr>
        <w:t>membership</w:t>
      </w:r>
      <w:r w:rsidR="00DF2482" w:rsidRPr="008871F3">
        <w:rPr>
          <w:rFonts w:ascii="Century Gothic" w:hAnsi="Century Gothic"/>
          <w:sz w:val="20"/>
          <w:szCs w:val="20"/>
        </w:rPr>
        <w:t xml:space="preserve"> for multiple constituents</w:t>
      </w:r>
      <w:r w:rsidR="002E2A80" w:rsidRPr="008871F3">
        <w:rPr>
          <w:rFonts w:ascii="Century Gothic" w:hAnsi="Century Gothic"/>
          <w:sz w:val="20"/>
          <w:szCs w:val="20"/>
        </w:rPr>
        <w:t>.</w:t>
      </w:r>
    </w:p>
    <w:p w14:paraId="2E6183B0" w14:textId="01E45396" w:rsidR="002F1020" w:rsidRPr="008871F3" w:rsidRDefault="002F1020">
      <w:pPr>
        <w:rPr>
          <w:rFonts w:ascii="Century Gothic" w:hAnsi="Century Gothic"/>
          <w:sz w:val="20"/>
          <w:szCs w:val="20"/>
        </w:rPr>
      </w:pPr>
      <w:r w:rsidRPr="008871F3">
        <w:rPr>
          <w:rFonts w:ascii="Century Gothic" w:hAnsi="Century Gothic"/>
          <w:b/>
          <w:bCs/>
          <w:sz w:val="20"/>
          <w:szCs w:val="20"/>
        </w:rPr>
        <w:t>Membership</w:t>
      </w:r>
      <w:r w:rsidR="00DF2482" w:rsidRPr="008871F3">
        <w:rPr>
          <w:rFonts w:ascii="Century Gothic" w:hAnsi="Century Gothic"/>
          <w:b/>
          <w:bCs/>
          <w:sz w:val="20"/>
          <w:szCs w:val="20"/>
        </w:rPr>
        <w:t xml:space="preserve"> </w:t>
      </w:r>
      <w:r w:rsidR="0075560C" w:rsidRPr="008871F3">
        <w:rPr>
          <w:rFonts w:ascii="Century Gothic" w:hAnsi="Century Gothic"/>
          <w:sz w:val="20"/>
          <w:szCs w:val="20"/>
        </w:rPr>
        <w:t>–</w:t>
      </w:r>
      <w:r w:rsidR="00DF2482" w:rsidRPr="008871F3">
        <w:rPr>
          <w:rFonts w:ascii="Century Gothic" w:hAnsi="Century Gothic"/>
          <w:sz w:val="20"/>
          <w:szCs w:val="20"/>
        </w:rPr>
        <w:t xml:space="preserve"> </w:t>
      </w:r>
      <w:r w:rsidR="0075560C" w:rsidRPr="008871F3">
        <w:rPr>
          <w:rFonts w:ascii="Century Gothic" w:hAnsi="Century Gothic"/>
          <w:sz w:val="20"/>
          <w:szCs w:val="20"/>
        </w:rPr>
        <w:t xml:space="preserve">A membership is a transaction whereby a </w:t>
      </w:r>
      <w:r w:rsidR="00587D39" w:rsidRPr="008871F3">
        <w:rPr>
          <w:rFonts w:ascii="Century Gothic" w:hAnsi="Century Gothic"/>
          <w:sz w:val="20"/>
          <w:szCs w:val="20"/>
        </w:rPr>
        <w:t>constituent purchases</w:t>
      </w:r>
      <w:r w:rsidR="0075560C" w:rsidRPr="008871F3">
        <w:rPr>
          <w:rFonts w:ascii="Century Gothic" w:hAnsi="Century Gothic"/>
          <w:sz w:val="20"/>
          <w:szCs w:val="20"/>
        </w:rPr>
        <w:t xml:space="preserve"> or is assigned a membership level</w:t>
      </w:r>
      <w:r w:rsidR="000C036D" w:rsidRPr="008871F3">
        <w:rPr>
          <w:rFonts w:ascii="Century Gothic" w:hAnsi="Century Gothic"/>
          <w:sz w:val="20"/>
          <w:szCs w:val="20"/>
        </w:rPr>
        <w:t>. A membership usually includes</w:t>
      </w:r>
      <w:r w:rsidR="00D1434E" w:rsidRPr="008871F3">
        <w:rPr>
          <w:rFonts w:ascii="Century Gothic" w:hAnsi="Century Gothic"/>
          <w:sz w:val="20"/>
          <w:szCs w:val="20"/>
        </w:rPr>
        <w:t xml:space="preserve"> benefits like discounts for event purchases, admission to a venue, </w:t>
      </w:r>
      <w:r w:rsidR="007A06A2" w:rsidRPr="008871F3">
        <w:rPr>
          <w:rFonts w:ascii="Century Gothic" w:hAnsi="Century Gothic"/>
          <w:sz w:val="20"/>
          <w:szCs w:val="20"/>
        </w:rPr>
        <w:t xml:space="preserve">a newsletter, or other </w:t>
      </w:r>
      <w:r w:rsidR="002E7449" w:rsidRPr="008871F3">
        <w:rPr>
          <w:rFonts w:ascii="Century Gothic" w:hAnsi="Century Gothic"/>
          <w:sz w:val="20"/>
          <w:szCs w:val="20"/>
        </w:rPr>
        <w:t xml:space="preserve">perks </w:t>
      </w:r>
      <w:r w:rsidR="008533F0" w:rsidRPr="008871F3">
        <w:rPr>
          <w:rFonts w:ascii="Century Gothic" w:hAnsi="Century Gothic"/>
          <w:sz w:val="20"/>
          <w:szCs w:val="20"/>
        </w:rPr>
        <w:t>that are exclusive for members.</w:t>
      </w:r>
      <w:r w:rsidR="00471370" w:rsidRPr="008871F3">
        <w:rPr>
          <w:rFonts w:ascii="Century Gothic" w:hAnsi="Century Gothic"/>
          <w:sz w:val="20"/>
          <w:szCs w:val="20"/>
        </w:rPr>
        <w:t xml:space="preserve"> Memberships typically have a start and </w:t>
      </w:r>
      <w:r w:rsidR="00587D39" w:rsidRPr="008871F3">
        <w:rPr>
          <w:rFonts w:ascii="Century Gothic" w:hAnsi="Century Gothic"/>
          <w:sz w:val="20"/>
          <w:szCs w:val="20"/>
        </w:rPr>
        <w:t>expiration date, but lifetime memberships can have no expiration date.</w:t>
      </w:r>
    </w:p>
    <w:p w14:paraId="617D6A13" w14:textId="1AFBB415" w:rsidR="001B50AB" w:rsidRPr="008871F3" w:rsidRDefault="001B50AB">
      <w:pPr>
        <w:rPr>
          <w:rFonts w:ascii="Century Gothic" w:hAnsi="Century Gothic"/>
          <w:sz w:val="20"/>
          <w:szCs w:val="20"/>
        </w:rPr>
      </w:pPr>
      <w:r w:rsidRPr="008871F3">
        <w:rPr>
          <w:rFonts w:ascii="Century Gothic" w:hAnsi="Century Gothic"/>
          <w:b/>
          <w:bCs/>
          <w:sz w:val="20"/>
          <w:szCs w:val="20"/>
        </w:rPr>
        <w:t>Membership Owner</w:t>
      </w:r>
      <w:r w:rsidRPr="008871F3">
        <w:rPr>
          <w:rFonts w:ascii="Century Gothic" w:hAnsi="Century Gothic"/>
          <w:sz w:val="20"/>
          <w:szCs w:val="20"/>
        </w:rPr>
        <w:t xml:space="preserve"> – The Membership Owner is the constituent </w:t>
      </w:r>
      <w:r w:rsidR="00333DB4" w:rsidRPr="008871F3">
        <w:rPr>
          <w:rFonts w:ascii="Century Gothic" w:hAnsi="Century Gothic"/>
          <w:sz w:val="20"/>
          <w:szCs w:val="20"/>
        </w:rPr>
        <w:t>that purchased the membership and is also the only constituent able to renew the membership.</w:t>
      </w:r>
    </w:p>
    <w:p w14:paraId="10676964" w14:textId="39A774C0" w:rsidR="00052636" w:rsidRPr="008871F3" w:rsidRDefault="00FC1E25">
      <w:pPr>
        <w:rPr>
          <w:rFonts w:ascii="Century Gothic" w:hAnsi="Century Gothic"/>
          <w:sz w:val="20"/>
          <w:szCs w:val="20"/>
        </w:rPr>
      </w:pPr>
      <w:r w:rsidRPr="008871F3">
        <w:rPr>
          <w:rFonts w:ascii="Century Gothic" w:hAnsi="Century Gothic"/>
          <w:b/>
          <w:bCs/>
          <w:sz w:val="20"/>
          <w:szCs w:val="20"/>
        </w:rPr>
        <w:t>Merge</w:t>
      </w:r>
      <w:r w:rsidR="00BC35EF" w:rsidRPr="008871F3">
        <w:rPr>
          <w:rFonts w:ascii="Century Gothic" w:hAnsi="Century Gothic"/>
          <w:sz w:val="20"/>
          <w:szCs w:val="20"/>
        </w:rPr>
        <w:t xml:space="preserve"> – </w:t>
      </w:r>
      <w:r w:rsidR="00AA1EF2" w:rsidRPr="008871F3">
        <w:rPr>
          <w:rFonts w:ascii="Century Gothic" w:hAnsi="Century Gothic"/>
          <w:sz w:val="20"/>
          <w:szCs w:val="20"/>
        </w:rPr>
        <w:t>Merge is a</w:t>
      </w:r>
      <w:r w:rsidR="00BC35EF" w:rsidRPr="008871F3">
        <w:rPr>
          <w:rFonts w:ascii="Century Gothic" w:hAnsi="Century Gothic"/>
          <w:sz w:val="20"/>
          <w:szCs w:val="20"/>
        </w:rPr>
        <w:t xml:space="preserve"> feature </w:t>
      </w:r>
      <w:r w:rsidR="00200057" w:rsidRPr="008871F3">
        <w:rPr>
          <w:rFonts w:ascii="Century Gothic" w:hAnsi="Century Gothic"/>
          <w:sz w:val="20"/>
          <w:szCs w:val="20"/>
        </w:rPr>
        <w:t xml:space="preserve">on the Constituents Grid </w:t>
      </w:r>
      <w:r w:rsidR="00A64B3F" w:rsidRPr="008871F3">
        <w:rPr>
          <w:rFonts w:ascii="Century Gothic" w:hAnsi="Century Gothic"/>
          <w:sz w:val="20"/>
          <w:szCs w:val="20"/>
        </w:rPr>
        <w:t xml:space="preserve">to </w:t>
      </w:r>
      <w:r w:rsidR="00AA1EF2" w:rsidRPr="008871F3">
        <w:rPr>
          <w:rFonts w:ascii="Century Gothic" w:hAnsi="Century Gothic"/>
          <w:sz w:val="20"/>
          <w:szCs w:val="20"/>
        </w:rPr>
        <w:t>combine</w:t>
      </w:r>
      <w:r w:rsidR="00A64B3F" w:rsidRPr="008871F3">
        <w:rPr>
          <w:rFonts w:ascii="Century Gothic" w:hAnsi="Century Gothic"/>
          <w:sz w:val="20"/>
          <w:szCs w:val="20"/>
        </w:rPr>
        <w:t xml:space="preserve"> two constituent records together</w:t>
      </w:r>
      <w:r w:rsidR="0075764D" w:rsidRPr="008871F3">
        <w:rPr>
          <w:rFonts w:ascii="Century Gothic" w:hAnsi="Century Gothic"/>
          <w:sz w:val="20"/>
          <w:szCs w:val="20"/>
        </w:rPr>
        <w:t xml:space="preserve">. The merge icon is identified by a checkbox under the Merge column. </w:t>
      </w:r>
    </w:p>
    <w:p w14:paraId="0A892313" w14:textId="684057C3" w:rsidR="00052636" w:rsidRPr="008871F3" w:rsidRDefault="00052636">
      <w:pPr>
        <w:rPr>
          <w:rFonts w:ascii="Century Gothic" w:hAnsi="Century Gothic"/>
          <w:sz w:val="20"/>
          <w:szCs w:val="20"/>
        </w:rPr>
      </w:pPr>
      <w:r w:rsidRPr="008871F3">
        <w:rPr>
          <w:rFonts w:ascii="Century Gothic" w:hAnsi="Century Gothic"/>
          <w:b/>
          <w:bCs/>
          <w:sz w:val="20"/>
          <w:szCs w:val="20"/>
        </w:rPr>
        <w:t>Module</w:t>
      </w:r>
      <w:r w:rsidR="00AA1EF2" w:rsidRPr="008871F3">
        <w:rPr>
          <w:rFonts w:ascii="Century Gothic" w:hAnsi="Century Gothic"/>
          <w:sz w:val="20"/>
          <w:szCs w:val="20"/>
        </w:rPr>
        <w:t xml:space="preserve"> </w:t>
      </w:r>
      <w:r w:rsidR="00E74707" w:rsidRPr="008871F3">
        <w:rPr>
          <w:rFonts w:ascii="Century Gothic" w:hAnsi="Century Gothic"/>
          <w:sz w:val="20"/>
          <w:szCs w:val="20"/>
        </w:rPr>
        <w:t>–</w:t>
      </w:r>
      <w:r w:rsidR="00AB6A47" w:rsidRPr="008871F3">
        <w:rPr>
          <w:rFonts w:ascii="Century Gothic" w:hAnsi="Century Gothic"/>
          <w:sz w:val="20"/>
          <w:szCs w:val="20"/>
        </w:rPr>
        <w:t xml:space="preserve"> </w:t>
      </w:r>
      <w:r w:rsidR="00E74707" w:rsidRPr="008871F3">
        <w:rPr>
          <w:rFonts w:ascii="Century Gothic" w:hAnsi="Century Gothic"/>
          <w:sz w:val="20"/>
          <w:szCs w:val="20"/>
        </w:rPr>
        <w:t>A module i</w:t>
      </w:r>
      <w:r w:rsidR="00F73C72" w:rsidRPr="008871F3">
        <w:rPr>
          <w:rFonts w:ascii="Century Gothic" w:hAnsi="Century Gothic"/>
          <w:sz w:val="20"/>
          <w:szCs w:val="20"/>
        </w:rPr>
        <w:t xml:space="preserve">s the label for the different activities performed in the software. </w:t>
      </w:r>
      <w:r w:rsidR="00661704" w:rsidRPr="008871F3">
        <w:rPr>
          <w:rFonts w:ascii="Century Gothic" w:hAnsi="Century Gothic"/>
          <w:sz w:val="20"/>
          <w:szCs w:val="20"/>
        </w:rPr>
        <w:t>The modules included are the CRM</w:t>
      </w:r>
      <w:r w:rsidR="0000753A" w:rsidRPr="008871F3">
        <w:rPr>
          <w:rFonts w:ascii="Century Gothic" w:hAnsi="Century Gothic"/>
          <w:sz w:val="20"/>
          <w:szCs w:val="20"/>
        </w:rPr>
        <w:t xml:space="preserve">, Fundraising, Events, Membership, Peer to Peer, Volunteer, </w:t>
      </w:r>
      <w:r w:rsidR="002B6445" w:rsidRPr="008871F3">
        <w:rPr>
          <w:rFonts w:ascii="Century Gothic" w:hAnsi="Century Gothic"/>
          <w:sz w:val="20"/>
          <w:szCs w:val="20"/>
        </w:rPr>
        <w:t>Auctions, Email Marketing and Surveys.</w:t>
      </w:r>
    </w:p>
    <w:p w14:paraId="28A1D835" w14:textId="0261FEB7" w:rsidR="005436D5" w:rsidRPr="008871F3" w:rsidRDefault="005436D5">
      <w:pPr>
        <w:rPr>
          <w:rFonts w:ascii="Century Gothic" w:hAnsi="Century Gothic"/>
          <w:sz w:val="20"/>
          <w:szCs w:val="20"/>
        </w:rPr>
      </w:pPr>
      <w:r w:rsidRPr="008871F3">
        <w:rPr>
          <w:rFonts w:ascii="Century Gothic" w:hAnsi="Century Gothic"/>
          <w:b/>
          <w:bCs/>
          <w:sz w:val="20"/>
          <w:szCs w:val="20"/>
        </w:rPr>
        <w:t>Multi</w:t>
      </w:r>
      <w:r w:rsidR="00200F6E" w:rsidRPr="008871F3">
        <w:rPr>
          <w:rFonts w:ascii="Century Gothic" w:hAnsi="Century Gothic"/>
          <w:b/>
          <w:bCs/>
          <w:sz w:val="20"/>
          <w:szCs w:val="20"/>
        </w:rPr>
        <w:t>s</w:t>
      </w:r>
      <w:r w:rsidRPr="008871F3">
        <w:rPr>
          <w:rFonts w:ascii="Century Gothic" w:hAnsi="Century Gothic"/>
          <w:b/>
          <w:bCs/>
          <w:sz w:val="20"/>
          <w:szCs w:val="20"/>
        </w:rPr>
        <w:t>elect Field</w:t>
      </w:r>
      <w:r w:rsidR="002B6445" w:rsidRPr="008871F3">
        <w:rPr>
          <w:rFonts w:ascii="Century Gothic" w:hAnsi="Century Gothic"/>
          <w:sz w:val="20"/>
          <w:szCs w:val="20"/>
        </w:rPr>
        <w:t xml:space="preserve"> </w:t>
      </w:r>
      <w:r w:rsidR="00FC7416" w:rsidRPr="008871F3">
        <w:rPr>
          <w:rFonts w:ascii="Century Gothic" w:hAnsi="Century Gothic"/>
          <w:sz w:val="20"/>
          <w:szCs w:val="20"/>
        </w:rPr>
        <w:t>–</w:t>
      </w:r>
      <w:r w:rsidR="002B6445" w:rsidRPr="008871F3">
        <w:rPr>
          <w:rFonts w:ascii="Century Gothic" w:hAnsi="Century Gothic"/>
          <w:sz w:val="20"/>
          <w:szCs w:val="20"/>
        </w:rPr>
        <w:t xml:space="preserve"> </w:t>
      </w:r>
      <w:r w:rsidR="00FC7416" w:rsidRPr="008871F3">
        <w:rPr>
          <w:rFonts w:ascii="Century Gothic" w:hAnsi="Century Gothic"/>
          <w:sz w:val="20"/>
          <w:szCs w:val="20"/>
        </w:rPr>
        <w:t xml:space="preserve">A field which can contain </w:t>
      </w:r>
      <w:r w:rsidR="0033053B" w:rsidRPr="008871F3">
        <w:rPr>
          <w:rFonts w:ascii="Century Gothic" w:hAnsi="Century Gothic"/>
          <w:sz w:val="20"/>
          <w:szCs w:val="20"/>
        </w:rPr>
        <w:t xml:space="preserve">multiple values. </w:t>
      </w:r>
    </w:p>
    <w:p w14:paraId="5ABC4861" w14:textId="1A5462D8" w:rsidR="005F2FC1" w:rsidRPr="008871F3" w:rsidRDefault="005F2FC1">
      <w:pPr>
        <w:rPr>
          <w:rFonts w:ascii="Century Gothic" w:hAnsi="Century Gothic"/>
          <w:sz w:val="20"/>
          <w:szCs w:val="20"/>
        </w:rPr>
      </w:pPr>
      <w:r w:rsidRPr="008871F3">
        <w:rPr>
          <w:rFonts w:ascii="Century Gothic" w:hAnsi="Century Gothic"/>
          <w:b/>
          <w:bCs/>
          <w:sz w:val="20"/>
          <w:szCs w:val="20"/>
        </w:rPr>
        <w:t>Pages</w:t>
      </w:r>
      <w:r w:rsidR="008B33C1" w:rsidRPr="008871F3">
        <w:rPr>
          <w:rFonts w:ascii="Century Gothic" w:hAnsi="Century Gothic"/>
          <w:sz w:val="20"/>
          <w:szCs w:val="20"/>
        </w:rPr>
        <w:t xml:space="preserve"> – Within </w:t>
      </w:r>
      <w:r w:rsidR="001B7B25">
        <w:rPr>
          <w:rFonts w:ascii="Century Gothic" w:hAnsi="Century Gothic"/>
          <w:sz w:val="20"/>
          <w:szCs w:val="20"/>
        </w:rPr>
        <w:t>AssociationSphere</w:t>
      </w:r>
      <w:r w:rsidR="008B33C1" w:rsidRPr="008871F3">
        <w:rPr>
          <w:rFonts w:ascii="Century Gothic" w:hAnsi="Century Gothic"/>
          <w:sz w:val="20"/>
          <w:szCs w:val="20"/>
        </w:rPr>
        <w:t xml:space="preserve">, pages are the </w:t>
      </w:r>
      <w:r w:rsidR="009D2FA6" w:rsidRPr="008871F3">
        <w:rPr>
          <w:rFonts w:ascii="Century Gothic" w:hAnsi="Century Gothic"/>
          <w:sz w:val="20"/>
          <w:szCs w:val="20"/>
        </w:rPr>
        <w:t>webpages that are created by the software for donations, event registrations</w:t>
      </w:r>
      <w:r w:rsidR="00B60AE9" w:rsidRPr="008871F3">
        <w:rPr>
          <w:rFonts w:ascii="Century Gothic" w:hAnsi="Century Gothic"/>
          <w:sz w:val="20"/>
          <w:szCs w:val="20"/>
        </w:rPr>
        <w:t>,</w:t>
      </w:r>
      <w:r w:rsidR="009D2FA6" w:rsidRPr="008871F3">
        <w:rPr>
          <w:rFonts w:ascii="Century Gothic" w:hAnsi="Century Gothic"/>
          <w:sz w:val="20"/>
          <w:szCs w:val="20"/>
        </w:rPr>
        <w:t xml:space="preserve"> or membership purchases.</w:t>
      </w:r>
    </w:p>
    <w:p w14:paraId="58F3B9ED" w14:textId="6E3573F7" w:rsidR="00594C54" w:rsidRPr="008871F3" w:rsidRDefault="00594C54">
      <w:pPr>
        <w:rPr>
          <w:rFonts w:ascii="Century Gothic" w:hAnsi="Century Gothic"/>
          <w:sz w:val="20"/>
          <w:szCs w:val="20"/>
        </w:rPr>
      </w:pPr>
      <w:r w:rsidRPr="008871F3">
        <w:rPr>
          <w:rFonts w:ascii="Century Gothic" w:hAnsi="Century Gothic"/>
          <w:b/>
          <w:bCs/>
          <w:sz w:val="20"/>
          <w:szCs w:val="20"/>
        </w:rPr>
        <w:t>Peer to Peer</w:t>
      </w:r>
      <w:r w:rsidR="00B60AE9" w:rsidRPr="008871F3">
        <w:rPr>
          <w:rFonts w:ascii="Century Gothic" w:hAnsi="Century Gothic"/>
          <w:sz w:val="20"/>
          <w:szCs w:val="20"/>
        </w:rPr>
        <w:t xml:space="preserve"> – A campaign where your supporters are fundraising on your behalf by reaching </w:t>
      </w:r>
      <w:r w:rsidR="00CD74E6" w:rsidRPr="008871F3">
        <w:rPr>
          <w:rFonts w:ascii="Century Gothic" w:hAnsi="Century Gothic"/>
          <w:sz w:val="20"/>
          <w:szCs w:val="20"/>
        </w:rPr>
        <w:t>out to</w:t>
      </w:r>
      <w:r w:rsidR="00B60AE9" w:rsidRPr="008871F3">
        <w:rPr>
          <w:rFonts w:ascii="Century Gothic" w:hAnsi="Century Gothic"/>
          <w:sz w:val="20"/>
          <w:szCs w:val="20"/>
        </w:rPr>
        <w:t xml:space="preserve"> their friends and family to solicit donations.</w:t>
      </w:r>
    </w:p>
    <w:p w14:paraId="640AD818" w14:textId="0A6B77AC" w:rsidR="00270CD5" w:rsidRPr="008871F3" w:rsidRDefault="00270CD5">
      <w:pPr>
        <w:rPr>
          <w:rFonts w:ascii="Century Gothic" w:hAnsi="Century Gothic"/>
          <w:sz w:val="20"/>
          <w:szCs w:val="20"/>
        </w:rPr>
      </w:pPr>
      <w:r w:rsidRPr="008871F3">
        <w:rPr>
          <w:rFonts w:ascii="Century Gothic" w:hAnsi="Century Gothic"/>
          <w:b/>
          <w:bCs/>
          <w:sz w:val="20"/>
          <w:szCs w:val="20"/>
        </w:rPr>
        <w:t>Perpetual Pledge</w:t>
      </w:r>
      <w:r w:rsidR="00B60AE9" w:rsidRPr="008871F3">
        <w:rPr>
          <w:rFonts w:ascii="Century Gothic" w:hAnsi="Century Gothic"/>
          <w:sz w:val="20"/>
          <w:szCs w:val="20"/>
        </w:rPr>
        <w:t xml:space="preserve"> </w:t>
      </w:r>
      <w:r w:rsidR="00CD74E6" w:rsidRPr="008871F3">
        <w:rPr>
          <w:rFonts w:ascii="Century Gothic" w:hAnsi="Century Gothic"/>
          <w:sz w:val="20"/>
          <w:szCs w:val="20"/>
        </w:rPr>
        <w:t>–</w:t>
      </w:r>
      <w:r w:rsidR="00B60AE9" w:rsidRPr="008871F3">
        <w:rPr>
          <w:rFonts w:ascii="Century Gothic" w:hAnsi="Century Gothic"/>
          <w:sz w:val="20"/>
          <w:szCs w:val="20"/>
        </w:rPr>
        <w:t xml:space="preserve"> </w:t>
      </w:r>
      <w:r w:rsidR="00CD74E6" w:rsidRPr="008871F3">
        <w:rPr>
          <w:rFonts w:ascii="Century Gothic" w:hAnsi="Century Gothic"/>
          <w:sz w:val="20"/>
          <w:szCs w:val="20"/>
        </w:rPr>
        <w:t xml:space="preserve">Pledges that are scheduled on a desired frequency, like monthly or quarterly, that are scheduled </w:t>
      </w:r>
      <w:r w:rsidR="009F0C9F" w:rsidRPr="008871F3">
        <w:rPr>
          <w:rFonts w:ascii="Century Gothic" w:hAnsi="Century Gothic"/>
          <w:sz w:val="20"/>
          <w:szCs w:val="20"/>
        </w:rPr>
        <w:t>out until the expiration date of the constituent’s credit card.</w:t>
      </w:r>
    </w:p>
    <w:p w14:paraId="6D7B1B32" w14:textId="6FD1AE07" w:rsidR="005436D5" w:rsidRPr="008871F3" w:rsidRDefault="005436D5">
      <w:pPr>
        <w:rPr>
          <w:rFonts w:ascii="Century Gothic" w:hAnsi="Century Gothic"/>
          <w:sz w:val="20"/>
          <w:szCs w:val="20"/>
        </w:rPr>
      </w:pPr>
      <w:r w:rsidRPr="008871F3">
        <w:rPr>
          <w:rFonts w:ascii="Century Gothic" w:hAnsi="Century Gothic"/>
          <w:b/>
          <w:bCs/>
          <w:sz w:val="20"/>
          <w:szCs w:val="20"/>
        </w:rPr>
        <w:t>Picklist</w:t>
      </w:r>
      <w:r w:rsidR="0017083D" w:rsidRPr="008871F3">
        <w:rPr>
          <w:rFonts w:ascii="Century Gothic" w:hAnsi="Century Gothic"/>
          <w:sz w:val="20"/>
          <w:szCs w:val="20"/>
        </w:rPr>
        <w:t xml:space="preserve"> – A picklist is a list of values</w:t>
      </w:r>
      <w:r w:rsidR="000C062D" w:rsidRPr="008871F3">
        <w:rPr>
          <w:rFonts w:ascii="Century Gothic" w:hAnsi="Century Gothic"/>
          <w:sz w:val="20"/>
          <w:szCs w:val="20"/>
        </w:rPr>
        <w:t xml:space="preserve"> </w:t>
      </w:r>
      <w:r w:rsidR="009B087E" w:rsidRPr="008871F3">
        <w:rPr>
          <w:rFonts w:ascii="Century Gothic" w:hAnsi="Century Gothic"/>
          <w:sz w:val="20"/>
          <w:szCs w:val="20"/>
        </w:rPr>
        <w:t>which can be</w:t>
      </w:r>
      <w:r w:rsidR="000C062D" w:rsidRPr="008871F3">
        <w:rPr>
          <w:rFonts w:ascii="Century Gothic" w:hAnsi="Century Gothic"/>
          <w:sz w:val="20"/>
          <w:szCs w:val="20"/>
        </w:rPr>
        <w:t xml:space="preserve"> selected for the field.</w:t>
      </w:r>
      <w:r w:rsidR="009B087E" w:rsidRPr="008871F3">
        <w:rPr>
          <w:rFonts w:ascii="Century Gothic" w:hAnsi="Century Gothic"/>
          <w:sz w:val="20"/>
          <w:szCs w:val="20"/>
        </w:rPr>
        <w:t xml:space="preserve"> A picklist can be multiselect or single select</w:t>
      </w:r>
      <w:r w:rsidR="00CA6E8F" w:rsidRPr="008871F3">
        <w:rPr>
          <w:rFonts w:ascii="Century Gothic" w:hAnsi="Century Gothic"/>
          <w:sz w:val="20"/>
          <w:szCs w:val="20"/>
        </w:rPr>
        <w:t>.</w:t>
      </w:r>
    </w:p>
    <w:p w14:paraId="6E05B87F" w14:textId="41ED91DF" w:rsidR="002F1020" w:rsidRPr="008871F3" w:rsidRDefault="002F1020">
      <w:pPr>
        <w:rPr>
          <w:rFonts w:ascii="Century Gothic" w:hAnsi="Century Gothic"/>
          <w:sz w:val="20"/>
          <w:szCs w:val="20"/>
        </w:rPr>
      </w:pPr>
      <w:r w:rsidRPr="008871F3">
        <w:rPr>
          <w:rFonts w:ascii="Century Gothic" w:hAnsi="Century Gothic"/>
          <w:b/>
          <w:bCs/>
          <w:sz w:val="20"/>
          <w:szCs w:val="20"/>
        </w:rPr>
        <w:t>Portal</w:t>
      </w:r>
      <w:r w:rsidR="00CA6E8F" w:rsidRPr="008871F3">
        <w:rPr>
          <w:rFonts w:ascii="Century Gothic" w:hAnsi="Century Gothic"/>
          <w:sz w:val="20"/>
          <w:szCs w:val="20"/>
        </w:rPr>
        <w:t xml:space="preserve"> – The portal is </w:t>
      </w:r>
      <w:r w:rsidR="002C0ED1" w:rsidRPr="008871F3">
        <w:rPr>
          <w:rFonts w:ascii="Century Gothic" w:hAnsi="Century Gothic"/>
          <w:sz w:val="20"/>
          <w:szCs w:val="20"/>
        </w:rPr>
        <w:t xml:space="preserve">the </w:t>
      </w:r>
      <w:r w:rsidR="001B7B25">
        <w:rPr>
          <w:rFonts w:ascii="Century Gothic" w:hAnsi="Century Gothic"/>
          <w:sz w:val="20"/>
          <w:szCs w:val="20"/>
        </w:rPr>
        <w:t>AssociationSphere</w:t>
      </w:r>
      <w:r w:rsidR="002C0ED1" w:rsidRPr="008871F3">
        <w:rPr>
          <w:rFonts w:ascii="Century Gothic" w:hAnsi="Century Gothic"/>
          <w:sz w:val="20"/>
          <w:szCs w:val="20"/>
        </w:rPr>
        <w:t xml:space="preserve"> feature which allows your constituents to access the information contained in their record. You can control what information is available for the constituent to see.</w:t>
      </w:r>
    </w:p>
    <w:p w14:paraId="08F005F2" w14:textId="2742B84A" w:rsidR="00DA02DB" w:rsidRPr="008871F3" w:rsidRDefault="00DA02DB">
      <w:pPr>
        <w:rPr>
          <w:rFonts w:ascii="Century Gothic" w:hAnsi="Century Gothic"/>
          <w:sz w:val="20"/>
          <w:szCs w:val="20"/>
        </w:rPr>
      </w:pPr>
      <w:r w:rsidRPr="008871F3">
        <w:rPr>
          <w:rFonts w:ascii="Century Gothic" w:hAnsi="Century Gothic"/>
          <w:b/>
          <w:bCs/>
          <w:sz w:val="20"/>
          <w:szCs w:val="20"/>
        </w:rPr>
        <w:t>Primary Email</w:t>
      </w:r>
      <w:r w:rsidR="002C0ED1" w:rsidRPr="008871F3">
        <w:rPr>
          <w:rFonts w:ascii="Century Gothic" w:hAnsi="Century Gothic"/>
          <w:sz w:val="20"/>
          <w:szCs w:val="20"/>
        </w:rPr>
        <w:t xml:space="preserve"> – The main email for the constituent. This is the email address </w:t>
      </w:r>
      <w:r w:rsidR="00831FA7" w:rsidRPr="008871F3">
        <w:rPr>
          <w:rFonts w:ascii="Century Gothic" w:hAnsi="Century Gothic"/>
          <w:sz w:val="20"/>
          <w:szCs w:val="20"/>
        </w:rPr>
        <w:t xml:space="preserve">that is used to link the constituent’s record </w:t>
      </w:r>
      <w:r w:rsidR="00C44E39" w:rsidRPr="008871F3">
        <w:rPr>
          <w:rFonts w:ascii="Century Gothic" w:hAnsi="Century Gothic"/>
          <w:sz w:val="20"/>
          <w:szCs w:val="20"/>
        </w:rPr>
        <w:t>to any new entries from a page. The primary email is used to validate a</w:t>
      </w:r>
      <w:r w:rsidR="00701B33" w:rsidRPr="008871F3">
        <w:rPr>
          <w:rFonts w:ascii="Century Gothic" w:hAnsi="Century Gothic"/>
          <w:sz w:val="20"/>
          <w:szCs w:val="20"/>
        </w:rPr>
        <w:t xml:space="preserve">n </w:t>
      </w:r>
      <w:r w:rsidR="00C306E5" w:rsidRPr="008871F3">
        <w:rPr>
          <w:rFonts w:ascii="Century Gothic" w:hAnsi="Century Gothic"/>
          <w:sz w:val="20"/>
          <w:szCs w:val="20"/>
        </w:rPr>
        <w:t>active membership</w:t>
      </w:r>
      <w:r w:rsidR="00C44E39" w:rsidRPr="008871F3">
        <w:rPr>
          <w:rFonts w:ascii="Century Gothic" w:hAnsi="Century Gothic"/>
          <w:sz w:val="20"/>
          <w:szCs w:val="20"/>
        </w:rPr>
        <w:t xml:space="preserve"> </w:t>
      </w:r>
      <w:r w:rsidR="00701B33" w:rsidRPr="008871F3">
        <w:rPr>
          <w:rFonts w:ascii="Century Gothic" w:hAnsi="Century Gothic"/>
          <w:sz w:val="20"/>
          <w:szCs w:val="20"/>
        </w:rPr>
        <w:t>when an event transaction requires a membership</w:t>
      </w:r>
      <w:r w:rsidR="00C306E5" w:rsidRPr="008871F3">
        <w:rPr>
          <w:rFonts w:ascii="Century Gothic" w:hAnsi="Century Gothic"/>
          <w:sz w:val="20"/>
          <w:szCs w:val="20"/>
        </w:rPr>
        <w:t xml:space="preserve">. </w:t>
      </w:r>
      <w:r w:rsidR="00C44E39" w:rsidRPr="008871F3">
        <w:rPr>
          <w:rFonts w:ascii="Century Gothic" w:hAnsi="Century Gothic"/>
          <w:sz w:val="20"/>
          <w:szCs w:val="20"/>
        </w:rPr>
        <w:t xml:space="preserve">It is also </w:t>
      </w:r>
      <w:r w:rsidR="002C0ED1" w:rsidRPr="008871F3">
        <w:rPr>
          <w:rFonts w:ascii="Century Gothic" w:hAnsi="Century Gothic"/>
          <w:sz w:val="20"/>
          <w:szCs w:val="20"/>
        </w:rPr>
        <w:t xml:space="preserve">where newsletters and other </w:t>
      </w:r>
      <w:r w:rsidR="00831FA7" w:rsidRPr="008871F3">
        <w:rPr>
          <w:rFonts w:ascii="Century Gothic" w:hAnsi="Century Gothic"/>
          <w:sz w:val="20"/>
          <w:szCs w:val="20"/>
        </w:rPr>
        <w:t xml:space="preserve">email or survey campaigns will be sent. </w:t>
      </w:r>
      <w:r w:rsidR="00C306E5" w:rsidRPr="008871F3">
        <w:rPr>
          <w:rFonts w:ascii="Century Gothic" w:hAnsi="Century Gothic"/>
          <w:sz w:val="20"/>
          <w:szCs w:val="20"/>
        </w:rPr>
        <w:t xml:space="preserve">Each </w:t>
      </w:r>
      <w:r w:rsidR="00762E1A" w:rsidRPr="008871F3">
        <w:rPr>
          <w:rFonts w:ascii="Century Gothic" w:hAnsi="Century Gothic"/>
          <w:sz w:val="20"/>
          <w:szCs w:val="20"/>
        </w:rPr>
        <w:t>Individual C</w:t>
      </w:r>
      <w:r w:rsidR="00C306E5" w:rsidRPr="008871F3">
        <w:rPr>
          <w:rFonts w:ascii="Century Gothic" w:hAnsi="Century Gothic"/>
          <w:sz w:val="20"/>
          <w:szCs w:val="20"/>
        </w:rPr>
        <w:t>onstituent should have a unique Primary Email address.</w:t>
      </w:r>
    </w:p>
    <w:p w14:paraId="19B3778A" w14:textId="169349FB" w:rsidR="00F95CED" w:rsidRPr="008871F3" w:rsidRDefault="00F95CED">
      <w:pPr>
        <w:rPr>
          <w:rFonts w:ascii="Century Gothic" w:hAnsi="Century Gothic"/>
          <w:sz w:val="20"/>
          <w:szCs w:val="20"/>
        </w:rPr>
      </w:pPr>
      <w:r w:rsidRPr="008871F3">
        <w:rPr>
          <w:rFonts w:ascii="Century Gothic" w:hAnsi="Century Gothic"/>
          <w:b/>
          <w:bCs/>
          <w:sz w:val="20"/>
          <w:szCs w:val="20"/>
        </w:rPr>
        <w:t>Primary Member</w:t>
      </w:r>
      <w:r w:rsidR="00C306E5" w:rsidRPr="008871F3">
        <w:rPr>
          <w:rFonts w:ascii="Century Gothic" w:hAnsi="Century Gothic"/>
          <w:sz w:val="20"/>
          <w:szCs w:val="20"/>
        </w:rPr>
        <w:t xml:space="preserve"> </w:t>
      </w:r>
      <w:r w:rsidR="00620ADB" w:rsidRPr="008871F3">
        <w:rPr>
          <w:rFonts w:ascii="Century Gothic" w:hAnsi="Century Gothic"/>
          <w:sz w:val="20"/>
          <w:szCs w:val="20"/>
        </w:rPr>
        <w:t>–</w:t>
      </w:r>
      <w:r w:rsidR="00C306E5" w:rsidRPr="008871F3">
        <w:rPr>
          <w:rFonts w:ascii="Century Gothic" w:hAnsi="Century Gothic"/>
          <w:sz w:val="20"/>
          <w:szCs w:val="20"/>
        </w:rPr>
        <w:t xml:space="preserve"> </w:t>
      </w:r>
      <w:r w:rsidR="00620ADB" w:rsidRPr="008871F3">
        <w:rPr>
          <w:rFonts w:ascii="Century Gothic" w:hAnsi="Century Gothic"/>
          <w:sz w:val="20"/>
          <w:szCs w:val="20"/>
        </w:rPr>
        <w:t xml:space="preserve">A primary member has a constituent record </w:t>
      </w:r>
      <w:r w:rsidR="00710EB7" w:rsidRPr="008871F3">
        <w:rPr>
          <w:rFonts w:ascii="Century Gothic" w:hAnsi="Century Gothic"/>
          <w:sz w:val="20"/>
          <w:szCs w:val="20"/>
        </w:rPr>
        <w:t>created</w:t>
      </w:r>
      <w:r w:rsidR="001B50AB" w:rsidRPr="008871F3">
        <w:rPr>
          <w:rFonts w:ascii="Century Gothic" w:hAnsi="Century Gothic"/>
          <w:sz w:val="20"/>
          <w:szCs w:val="20"/>
        </w:rPr>
        <w:t xml:space="preserve"> and may or may not be the membership owner.</w:t>
      </w:r>
    </w:p>
    <w:p w14:paraId="30579658" w14:textId="2E1E3B96" w:rsidR="00220D6D" w:rsidRPr="008871F3" w:rsidRDefault="00F95CED" w:rsidP="00710EB7">
      <w:pPr>
        <w:pStyle w:val="NoSpacing"/>
        <w:spacing w:after="160" w:line="259" w:lineRule="auto"/>
        <w:rPr>
          <w:rFonts w:ascii="Century Gothic" w:hAnsi="Century Gothic"/>
          <w:sz w:val="20"/>
          <w:szCs w:val="20"/>
        </w:rPr>
      </w:pPr>
      <w:r w:rsidRPr="008871F3">
        <w:rPr>
          <w:rFonts w:ascii="Century Gothic" w:hAnsi="Century Gothic"/>
          <w:b/>
          <w:bCs/>
          <w:sz w:val="20"/>
          <w:szCs w:val="20"/>
        </w:rPr>
        <w:t>Primary Relationship</w:t>
      </w:r>
      <w:r w:rsidR="00320953" w:rsidRPr="008871F3">
        <w:rPr>
          <w:rFonts w:ascii="Century Gothic" w:hAnsi="Century Gothic"/>
          <w:sz w:val="20"/>
          <w:szCs w:val="20"/>
        </w:rPr>
        <w:t xml:space="preserve"> – The primary relationship is the </w:t>
      </w:r>
      <w:r w:rsidR="001B7B25">
        <w:rPr>
          <w:rFonts w:ascii="Century Gothic" w:hAnsi="Century Gothic"/>
          <w:sz w:val="20"/>
          <w:szCs w:val="20"/>
        </w:rPr>
        <w:t>AssociationSphere</w:t>
      </w:r>
      <w:r w:rsidR="00320953" w:rsidRPr="008871F3">
        <w:rPr>
          <w:rFonts w:ascii="Century Gothic" w:hAnsi="Century Gothic"/>
          <w:sz w:val="20"/>
          <w:szCs w:val="20"/>
        </w:rPr>
        <w:t xml:space="preserve"> user who has the primary connection with the constituent.</w:t>
      </w:r>
      <w:r w:rsidR="005B1611" w:rsidRPr="008871F3">
        <w:rPr>
          <w:rFonts w:ascii="Century Gothic" w:hAnsi="Century Gothic"/>
          <w:sz w:val="20"/>
          <w:szCs w:val="20"/>
        </w:rPr>
        <w:t xml:space="preserve"> This field is often used to designate a fundraising contact, donor care manager, </w:t>
      </w:r>
      <w:r w:rsidR="003A2EFA" w:rsidRPr="008871F3">
        <w:rPr>
          <w:rFonts w:ascii="Century Gothic" w:hAnsi="Century Gothic"/>
          <w:sz w:val="20"/>
          <w:szCs w:val="20"/>
        </w:rPr>
        <w:t>or volunteer coordinator.</w:t>
      </w:r>
    </w:p>
    <w:p w14:paraId="725B88A6" w14:textId="688B4FF7" w:rsidR="00E50E80" w:rsidRPr="008871F3" w:rsidRDefault="00E50E80" w:rsidP="00F95CED">
      <w:pPr>
        <w:rPr>
          <w:rFonts w:ascii="Century Gothic" w:hAnsi="Century Gothic"/>
          <w:sz w:val="20"/>
          <w:szCs w:val="20"/>
        </w:rPr>
      </w:pPr>
      <w:r w:rsidRPr="008871F3">
        <w:rPr>
          <w:rFonts w:ascii="Century Gothic" w:hAnsi="Century Gothic"/>
          <w:b/>
          <w:bCs/>
          <w:sz w:val="20"/>
          <w:szCs w:val="20"/>
        </w:rPr>
        <w:t>Purchaser</w:t>
      </w:r>
      <w:r w:rsidR="00320953" w:rsidRPr="008871F3">
        <w:rPr>
          <w:rFonts w:ascii="Century Gothic" w:hAnsi="Century Gothic"/>
          <w:sz w:val="20"/>
          <w:szCs w:val="20"/>
        </w:rPr>
        <w:t xml:space="preserve"> – The purchaser is also known as the registrant and i</w:t>
      </w:r>
      <w:r w:rsidR="003A2EFA" w:rsidRPr="008871F3">
        <w:rPr>
          <w:rFonts w:ascii="Century Gothic" w:hAnsi="Century Gothic"/>
          <w:sz w:val="20"/>
          <w:szCs w:val="20"/>
        </w:rPr>
        <w:t>s</w:t>
      </w:r>
      <w:r w:rsidR="00320953" w:rsidRPr="008871F3">
        <w:rPr>
          <w:rFonts w:ascii="Century Gothic" w:hAnsi="Century Gothic"/>
          <w:sz w:val="20"/>
          <w:szCs w:val="20"/>
        </w:rPr>
        <w:t xml:space="preserve"> the constituent that completes</w:t>
      </w:r>
      <w:r w:rsidR="001A1D03" w:rsidRPr="008871F3">
        <w:rPr>
          <w:rFonts w:ascii="Century Gothic" w:hAnsi="Century Gothic"/>
          <w:sz w:val="20"/>
          <w:szCs w:val="20"/>
        </w:rPr>
        <w:t xml:space="preserve"> or pays for</w:t>
      </w:r>
      <w:r w:rsidR="00320953" w:rsidRPr="008871F3">
        <w:rPr>
          <w:rFonts w:ascii="Century Gothic" w:hAnsi="Century Gothic"/>
          <w:sz w:val="20"/>
          <w:szCs w:val="20"/>
        </w:rPr>
        <w:t xml:space="preserve"> the </w:t>
      </w:r>
      <w:r w:rsidR="001A1D03" w:rsidRPr="008871F3">
        <w:rPr>
          <w:rFonts w:ascii="Century Gothic" w:hAnsi="Century Gothic"/>
          <w:sz w:val="20"/>
          <w:szCs w:val="20"/>
        </w:rPr>
        <w:t>transaction</w:t>
      </w:r>
      <w:r w:rsidR="00807DF7" w:rsidRPr="008871F3">
        <w:rPr>
          <w:rFonts w:ascii="Century Gothic" w:hAnsi="Century Gothic"/>
          <w:sz w:val="20"/>
          <w:szCs w:val="20"/>
        </w:rPr>
        <w:t xml:space="preserve"> or registration</w:t>
      </w:r>
      <w:r w:rsidR="001A1D03" w:rsidRPr="008871F3">
        <w:rPr>
          <w:rFonts w:ascii="Century Gothic" w:hAnsi="Century Gothic"/>
          <w:sz w:val="20"/>
          <w:szCs w:val="20"/>
        </w:rPr>
        <w:t>.</w:t>
      </w:r>
    </w:p>
    <w:p w14:paraId="6C83DDDD" w14:textId="08243DF2" w:rsidR="002F1020" w:rsidRPr="008871F3" w:rsidRDefault="002F1020">
      <w:pPr>
        <w:rPr>
          <w:rFonts w:ascii="Century Gothic" w:hAnsi="Century Gothic"/>
          <w:sz w:val="20"/>
          <w:szCs w:val="20"/>
        </w:rPr>
      </w:pPr>
      <w:r w:rsidRPr="008871F3">
        <w:rPr>
          <w:rFonts w:ascii="Century Gothic" w:hAnsi="Century Gothic"/>
          <w:b/>
          <w:bCs/>
          <w:sz w:val="20"/>
          <w:szCs w:val="20"/>
        </w:rPr>
        <w:t>Query</w:t>
      </w:r>
      <w:r w:rsidR="00807DF7" w:rsidRPr="008871F3">
        <w:rPr>
          <w:rFonts w:ascii="Century Gothic" w:hAnsi="Century Gothic"/>
          <w:sz w:val="20"/>
          <w:szCs w:val="20"/>
        </w:rPr>
        <w:t xml:space="preserve"> </w:t>
      </w:r>
      <w:r w:rsidR="00B7448A" w:rsidRPr="008871F3">
        <w:rPr>
          <w:rFonts w:ascii="Century Gothic" w:hAnsi="Century Gothic"/>
          <w:sz w:val="20"/>
          <w:szCs w:val="20"/>
        </w:rPr>
        <w:t>–</w:t>
      </w:r>
      <w:r w:rsidR="00807DF7" w:rsidRPr="008871F3">
        <w:rPr>
          <w:rFonts w:ascii="Century Gothic" w:hAnsi="Century Gothic"/>
          <w:sz w:val="20"/>
          <w:szCs w:val="20"/>
        </w:rPr>
        <w:t xml:space="preserve"> </w:t>
      </w:r>
      <w:r w:rsidR="00B7448A" w:rsidRPr="008871F3">
        <w:rPr>
          <w:rFonts w:ascii="Century Gothic" w:hAnsi="Century Gothic"/>
          <w:sz w:val="20"/>
          <w:szCs w:val="20"/>
        </w:rPr>
        <w:t xml:space="preserve">A query is a request for data that meets the identified criteria. For example, </w:t>
      </w:r>
      <w:r w:rsidR="00236E86" w:rsidRPr="008871F3">
        <w:rPr>
          <w:rFonts w:ascii="Century Gothic" w:hAnsi="Century Gothic"/>
          <w:sz w:val="20"/>
          <w:szCs w:val="20"/>
        </w:rPr>
        <w:t xml:space="preserve">a query can be created </w:t>
      </w:r>
      <w:r w:rsidR="006A5B05" w:rsidRPr="008871F3">
        <w:rPr>
          <w:rFonts w:ascii="Century Gothic" w:hAnsi="Century Gothic"/>
          <w:sz w:val="20"/>
          <w:szCs w:val="20"/>
        </w:rPr>
        <w:t xml:space="preserve">on the Constituent Grid </w:t>
      </w:r>
      <w:r w:rsidR="00236E86" w:rsidRPr="008871F3">
        <w:rPr>
          <w:rFonts w:ascii="Century Gothic" w:hAnsi="Century Gothic"/>
          <w:sz w:val="20"/>
          <w:szCs w:val="20"/>
        </w:rPr>
        <w:t>to show a list of all constituents identified as a Volunteer in the Category field</w:t>
      </w:r>
      <w:r w:rsidR="006A5B05" w:rsidRPr="008871F3">
        <w:rPr>
          <w:rFonts w:ascii="Century Gothic" w:hAnsi="Century Gothic"/>
          <w:sz w:val="20"/>
          <w:szCs w:val="20"/>
        </w:rPr>
        <w:t>.</w:t>
      </w:r>
    </w:p>
    <w:p w14:paraId="19E35FB3" w14:textId="141E7ACC" w:rsidR="002F1020" w:rsidRPr="008871F3" w:rsidRDefault="002F1020">
      <w:pPr>
        <w:rPr>
          <w:rFonts w:ascii="Century Gothic" w:hAnsi="Century Gothic"/>
          <w:sz w:val="20"/>
          <w:szCs w:val="20"/>
        </w:rPr>
      </w:pPr>
      <w:r w:rsidRPr="008871F3">
        <w:rPr>
          <w:rFonts w:ascii="Century Gothic" w:hAnsi="Century Gothic"/>
          <w:b/>
          <w:bCs/>
          <w:sz w:val="20"/>
          <w:szCs w:val="20"/>
        </w:rPr>
        <w:t>Recipient</w:t>
      </w:r>
      <w:r w:rsidR="006A5B05" w:rsidRPr="008871F3">
        <w:rPr>
          <w:rFonts w:ascii="Century Gothic" w:hAnsi="Century Gothic"/>
          <w:sz w:val="20"/>
          <w:szCs w:val="20"/>
        </w:rPr>
        <w:t xml:space="preserve"> </w:t>
      </w:r>
      <w:r w:rsidR="00687477" w:rsidRPr="008871F3">
        <w:rPr>
          <w:rFonts w:ascii="Century Gothic" w:hAnsi="Century Gothic"/>
          <w:sz w:val="20"/>
          <w:szCs w:val="20"/>
        </w:rPr>
        <w:t>–</w:t>
      </w:r>
      <w:r w:rsidR="006A5B05" w:rsidRPr="008871F3">
        <w:rPr>
          <w:rFonts w:ascii="Century Gothic" w:hAnsi="Century Gothic"/>
          <w:sz w:val="20"/>
          <w:szCs w:val="20"/>
        </w:rPr>
        <w:t xml:space="preserve"> </w:t>
      </w:r>
      <w:r w:rsidR="00687477" w:rsidRPr="008871F3">
        <w:rPr>
          <w:rFonts w:ascii="Century Gothic" w:hAnsi="Century Gothic"/>
          <w:sz w:val="20"/>
          <w:szCs w:val="20"/>
        </w:rPr>
        <w:t>Within the Email Marketing module, recipients are those constituents who will receive the email campaign.</w:t>
      </w:r>
    </w:p>
    <w:p w14:paraId="6DA948FE" w14:textId="6F08A526" w:rsidR="00CA5E9E" w:rsidRPr="008871F3" w:rsidRDefault="00CA5E9E">
      <w:pPr>
        <w:rPr>
          <w:rFonts w:ascii="Century Gothic" w:hAnsi="Century Gothic"/>
          <w:sz w:val="20"/>
          <w:szCs w:val="20"/>
        </w:rPr>
      </w:pPr>
      <w:r w:rsidRPr="008871F3">
        <w:rPr>
          <w:rFonts w:ascii="Century Gothic" w:hAnsi="Century Gothic"/>
          <w:b/>
          <w:bCs/>
          <w:sz w:val="20"/>
          <w:szCs w:val="20"/>
        </w:rPr>
        <w:t>Record</w:t>
      </w:r>
      <w:r w:rsidR="00E62391" w:rsidRPr="008871F3">
        <w:rPr>
          <w:rFonts w:ascii="Century Gothic" w:hAnsi="Century Gothic"/>
          <w:sz w:val="20"/>
          <w:szCs w:val="20"/>
        </w:rPr>
        <w:t xml:space="preserve"> – A record contains specific data about a single constituent</w:t>
      </w:r>
      <w:r w:rsidR="00A03E7D" w:rsidRPr="008871F3">
        <w:rPr>
          <w:rFonts w:ascii="Century Gothic" w:hAnsi="Century Gothic"/>
          <w:sz w:val="20"/>
          <w:szCs w:val="20"/>
        </w:rPr>
        <w:t>, like their profile information and giving history.</w:t>
      </w:r>
    </w:p>
    <w:p w14:paraId="736A3572" w14:textId="2DD3470B" w:rsidR="00AB782F" w:rsidRPr="008871F3" w:rsidRDefault="00AB782F">
      <w:pPr>
        <w:rPr>
          <w:rFonts w:ascii="Century Gothic" w:hAnsi="Century Gothic"/>
          <w:sz w:val="20"/>
          <w:szCs w:val="20"/>
        </w:rPr>
      </w:pPr>
      <w:r w:rsidRPr="008871F3">
        <w:rPr>
          <w:rFonts w:ascii="Century Gothic" w:hAnsi="Century Gothic"/>
          <w:b/>
          <w:bCs/>
          <w:sz w:val="20"/>
          <w:szCs w:val="20"/>
        </w:rPr>
        <w:t>Relationship</w:t>
      </w:r>
      <w:r w:rsidR="00687477" w:rsidRPr="008871F3">
        <w:rPr>
          <w:rFonts w:ascii="Century Gothic" w:hAnsi="Century Gothic"/>
          <w:sz w:val="20"/>
          <w:szCs w:val="20"/>
        </w:rPr>
        <w:t xml:space="preserve"> – A connection between constituent records and can be </w:t>
      </w:r>
      <w:r w:rsidR="00912724" w:rsidRPr="008871F3">
        <w:rPr>
          <w:rFonts w:ascii="Century Gothic" w:hAnsi="Century Gothic"/>
          <w:sz w:val="20"/>
          <w:szCs w:val="20"/>
        </w:rPr>
        <w:t xml:space="preserve">things like work, </w:t>
      </w:r>
      <w:r w:rsidR="003A2EFA" w:rsidRPr="008871F3">
        <w:rPr>
          <w:rFonts w:ascii="Century Gothic" w:hAnsi="Century Gothic"/>
          <w:sz w:val="20"/>
          <w:szCs w:val="20"/>
        </w:rPr>
        <w:t>business,</w:t>
      </w:r>
      <w:r w:rsidR="00912724" w:rsidRPr="008871F3">
        <w:rPr>
          <w:rFonts w:ascii="Century Gothic" w:hAnsi="Century Gothic"/>
          <w:sz w:val="20"/>
          <w:szCs w:val="20"/>
        </w:rPr>
        <w:t xml:space="preserve"> or family relationships.</w:t>
      </w:r>
    </w:p>
    <w:p w14:paraId="6B9996EB" w14:textId="796A329B" w:rsidR="00DA02DB" w:rsidRPr="008871F3" w:rsidRDefault="00DA02DB">
      <w:pPr>
        <w:rPr>
          <w:rFonts w:ascii="Century Gothic" w:hAnsi="Century Gothic"/>
          <w:sz w:val="20"/>
          <w:szCs w:val="20"/>
        </w:rPr>
      </w:pPr>
      <w:r w:rsidRPr="008871F3">
        <w:rPr>
          <w:rFonts w:ascii="Century Gothic" w:hAnsi="Century Gothic"/>
          <w:b/>
          <w:bCs/>
          <w:sz w:val="20"/>
          <w:szCs w:val="20"/>
        </w:rPr>
        <w:t>Registrant</w:t>
      </w:r>
      <w:r w:rsidR="00912724" w:rsidRPr="008871F3">
        <w:rPr>
          <w:rFonts w:ascii="Century Gothic" w:hAnsi="Century Gothic"/>
          <w:sz w:val="20"/>
          <w:szCs w:val="20"/>
        </w:rPr>
        <w:t xml:space="preserve"> - The registrant is also known as the purchaser</w:t>
      </w:r>
      <w:r w:rsidR="00314367">
        <w:rPr>
          <w:rFonts w:ascii="Century Gothic" w:hAnsi="Century Gothic"/>
          <w:sz w:val="20"/>
          <w:szCs w:val="20"/>
        </w:rPr>
        <w:t>,</w:t>
      </w:r>
      <w:r w:rsidR="00912724" w:rsidRPr="008871F3">
        <w:rPr>
          <w:rFonts w:ascii="Century Gothic" w:hAnsi="Century Gothic"/>
          <w:sz w:val="20"/>
          <w:szCs w:val="20"/>
        </w:rPr>
        <w:t xml:space="preserve"> and it</w:t>
      </w:r>
      <w:r w:rsidR="00314367">
        <w:rPr>
          <w:rFonts w:ascii="Century Gothic" w:hAnsi="Century Gothic"/>
          <w:sz w:val="20"/>
          <w:szCs w:val="20"/>
        </w:rPr>
        <w:t xml:space="preserve"> is</w:t>
      </w:r>
      <w:r w:rsidR="00912724" w:rsidRPr="008871F3">
        <w:rPr>
          <w:rFonts w:ascii="Century Gothic" w:hAnsi="Century Gothic"/>
          <w:sz w:val="20"/>
          <w:szCs w:val="20"/>
        </w:rPr>
        <w:t xml:space="preserve"> the constituent that completes or pays for the transaction or registration.</w:t>
      </w:r>
    </w:p>
    <w:p w14:paraId="6A854E83" w14:textId="40005914" w:rsidR="00B30B32" w:rsidRPr="008871F3" w:rsidRDefault="00B30B32">
      <w:pPr>
        <w:rPr>
          <w:rFonts w:ascii="Century Gothic" w:hAnsi="Century Gothic"/>
          <w:sz w:val="20"/>
          <w:szCs w:val="20"/>
        </w:rPr>
      </w:pPr>
      <w:r w:rsidRPr="008871F3">
        <w:rPr>
          <w:rFonts w:ascii="Century Gothic" w:hAnsi="Century Gothic"/>
          <w:b/>
          <w:bCs/>
          <w:sz w:val="20"/>
          <w:szCs w:val="20"/>
        </w:rPr>
        <w:t>Reporting</w:t>
      </w:r>
      <w:r w:rsidR="00DC27C4" w:rsidRPr="008871F3">
        <w:rPr>
          <w:rFonts w:ascii="Century Gothic" w:hAnsi="Century Gothic"/>
          <w:sz w:val="20"/>
          <w:szCs w:val="20"/>
        </w:rPr>
        <w:t xml:space="preserve"> </w:t>
      </w:r>
      <w:r w:rsidR="0012607B" w:rsidRPr="008871F3">
        <w:rPr>
          <w:rFonts w:ascii="Century Gothic" w:hAnsi="Century Gothic"/>
          <w:sz w:val="20"/>
          <w:szCs w:val="20"/>
        </w:rPr>
        <w:t>–</w:t>
      </w:r>
      <w:r w:rsidR="00DC27C4" w:rsidRPr="008871F3">
        <w:rPr>
          <w:rFonts w:ascii="Century Gothic" w:hAnsi="Century Gothic"/>
          <w:sz w:val="20"/>
          <w:szCs w:val="20"/>
        </w:rPr>
        <w:t xml:space="preserve"> </w:t>
      </w:r>
      <w:r w:rsidR="0012607B" w:rsidRPr="008871F3">
        <w:rPr>
          <w:rFonts w:ascii="Century Gothic" w:hAnsi="Century Gothic"/>
          <w:sz w:val="20"/>
          <w:szCs w:val="20"/>
        </w:rPr>
        <w:t xml:space="preserve">Reports are created in </w:t>
      </w:r>
      <w:r w:rsidR="001B7B25">
        <w:rPr>
          <w:rFonts w:ascii="Century Gothic" w:hAnsi="Century Gothic"/>
          <w:sz w:val="20"/>
          <w:szCs w:val="20"/>
        </w:rPr>
        <w:t>AssociationSphere</w:t>
      </w:r>
      <w:r w:rsidR="0012607B" w:rsidRPr="008871F3">
        <w:rPr>
          <w:rFonts w:ascii="Century Gothic" w:hAnsi="Century Gothic"/>
          <w:sz w:val="20"/>
          <w:szCs w:val="20"/>
        </w:rPr>
        <w:t xml:space="preserve"> by adding filters</w:t>
      </w:r>
      <w:r w:rsidR="005A29B8" w:rsidRPr="008871F3">
        <w:rPr>
          <w:rFonts w:ascii="Century Gothic" w:hAnsi="Century Gothic"/>
          <w:sz w:val="20"/>
          <w:szCs w:val="20"/>
        </w:rPr>
        <w:t xml:space="preserve"> and sorting grids. Reports can be saved as Views as well as exported to Excel.</w:t>
      </w:r>
    </w:p>
    <w:p w14:paraId="42DB059B" w14:textId="343725A5" w:rsidR="002F1020" w:rsidRPr="008871F3" w:rsidRDefault="002F1020">
      <w:pPr>
        <w:rPr>
          <w:rFonts w:ascii="Century Gothic" w:hAnsi="Century Gothic"/>
          <w:sz w:val="20"/>
          <w:szCs w:val="20"/>
        </w:rPr>
      </w:pPr>
      <w:r w:rsidRPr="008871F3">
        <w:rPr>
          <w:rFonts w:ascii="Century Gothic" w:hAnsi="Century Gothic"/>
          <w:b/>
          <w:bCs/>
          <w:sz w:val="20"/>
          <w:szCs w:val="20"/>
        </w:rPr>
        <w:t xml:space="preserve">Revenue </w:t>
      </w:r>
      <w:r w:rsidR="005F7A95" w:rsidRPr="008871F3">
        <w:rPr>
          <w:rFonts w:ascii="Century Gothic" w:hAnsi="Century Gothic"/>
          <w:b/>
          <w:bCs/>
          <w:sz w:val="20"/>
          <w:szCs w:val="20"/>
        </w:rPr>
        <w:t>Fields</w:t>
      </w:r>
      <w:r w:rsidR="005A29B8" w:rsidRPr="008871F3">
        <w:rPr>
          <w:rFonts w:ascii="Century Gothic" w:hAnsi="Century Gothic"/>
          <w:sz w:val="20"/>
          <w:szCs w:val="20"/>
        </w:rPr>
        <w:t xml:space="preserve"> </w:t>
      </w:r>
      <w:r w:rsidR="00BA6417" w:rsidRPr="008871F3">
        <w:rPr>
          <w:rFonts w:ascii="Century Gothic" w:hAnsi="Century Gothic"/>
          <w:sz w:val="20"/>
          <w:szCs w:val="20"/>
        </w:rPr>
        <w:t>–</w:t>
      </w:r>
      <w:r w:rsidR="005A29B8" w:rsidRPr="008871F3">
        <w:rPr>
          <w:rFonts w:ascii="Century Gothic" w:hAnsi="Century Gothic"/>
          <w:sz w:val="20"/>
          <w:szCs w:val="20"/>
        </w:rPr>
        <w:t xml:space="preserve"> </w:t>
      </w:r>
      <w:r w:rsidR="00BA6417" w:rsidRPr="008871F3">
        <w:rPr>
          <w:rFonts w:ascii="Century Gothic" w:hAnsi="Century Gothic"/>
          <w:sz w:val="20"/>
          <w:szCs w:val="20"/>
        </w:rPr>
        <w:t xml:space="preserve">All revenue that is recorded in </w:t>
      </w:r>
      <w:r w:rsidR="001B7B25">
        <w:rPr>
          <w:rFonts w:ascii="Century Gothic" w:hAnsi="Century Gothic"/>
          <w:sz w:val="20"/>
          <w:szCs w:val="20"/>
        </w:rPr>
        <w:t>AssociationSphere</w:t>
      </w:r>
      <w:r w:rsidR="00BA6417" w:rsidRPr="008871F3">
        <w:rPr>
          <w:rFonts w:ascii="Century Gothic" w:hAnsi="Century Gothic"/>
          <w:sz w:val="20"/>
          <w:szCs w:val="20"/>
        </w:rPr>
        <w:t xml:space="preserve"> can be </w:t>
      </w:r>
      <w:r w:rsidR="00681EE3" w:rsidRPr="008871F3">
        <w:rPr>
          <w:rFonts w:ascii="Century Gothic" w:hAnsi="Century Gothic"/>
          <w:sz w:val="20"/>
          <w:szCs w:val="20"/>
        </w:rPr>
        <w:t>identified in</w:t>
      </w:r>
      <w:r w:rsidR="00BA6417" w:rsidRPr="008871F3">
        <w:rPr>
          <w:rFonts w:ascii="Century Gothic" w:hAnsi="Century Gothic"/>
          <w:sz w:val="20"/>
          <w:szCs w:val="20"/>
        </w:rPr>
        <w:t xml:space="preserve"> four ways</w:t>
      </w:r>
      <w:r w:rsidR="00276047" w:rsidRPr="008871F3">
        <w:rPr>
          <w:rFonts w:ascii="Century Gothic" w:hAnsi="Century Gothic"/>
          <w:sz w:val="20"/>
          <w:szCs w:val="20"/>
        </w:rPr>
        <w:t xml:space="preserve"> in the For, Fund, Event and Appeal columns. </w:t>
      </w:r>
      <w:r w:rsidR="00CD48B0" w:rsidRPr="008871F3">
        <w:rPr>
          <w:rFonts w:ascii="Century Gothic" w:hAnsi="Century Gothic"/>
          <w:sz w:val="20"/>
          <w:szCs w:val="20"/>
        </w:rPr>
        <w:t xml:space="preserve">The picklists can be edited </w:t>
      </w:r>
      <w:r w:rsidR="00681EE3" w:rsidRPr="008871F3">
        <w:rPr>
          <w:rFonts w:ascii="Century Gothic" w:hAnsi="Century Gothic"/>
          <w:sz w:val="20"/>
          <w:szCs w:val="20"/>
        </w:rPr>
        <w:t>and</w:t>
      </w:r>
      <w:r w:rsidR="00CD48B0" w:rsidRPr="008871F3">
        <w:rPr>
          <w:rFonts w:ascii="Century Gothic" w:hAnsi="Century Gothic"/>
          <w:sz w:val="20"/>
          <w:szCs w:val="20"/>
        </w:rPr>
        <w:t xml:space="preserve"> used any way that you like, but it is recommended that you </w:t>
      </w:r>
      <w:r w:rsidR="0079267A" w:rsidRPr="008871F3">
        <w:rPr>
          <w:rFonts w:ascii="Century Gothic" w:hAnsi="Century Gothic"/>
          <w:sz w:val="20"/>
          <w:szCs w:val="20"/>
        </w:rPr>
        <w:t>identify the purpose and values for each field to assist with producing reports.</w:t>
      </w:r>
    </w:p>
    <w:p w14:paraId="71AB11E8" w14:textId="0FBA5A7D" w:rsidR="000A65F3" w:rsidRPr="008871F3" w:rsidRDefault="000A65F3" w:rsidP="000A65F3">
      <w:pPr>
        <w:ind w:left="630"/>
        <w:rPr>
          <w:rFonts w:ascii="Century Gothic" w:hAnsi="Century Gothic"/>
          <w:sz w:val="20"/>
          <w:szCs w:val="20"/>
        </w:rPr>
      </w:pPr>
      <w:r w:rsidRPr="008871F3">
        <w:rPr>
          <w:rFonts w:ascii="Century Gothic" w:hAnsi="Century Gothic"/>
          <w:b/>
          <w:bCs/>
          <w:sz w:val="20"/>
          <w:szCs w:val="20"/>
        </w:rPr>
        <w:t>For</w:t>
      </w:r>
      <w:r w:rsidRPr="008871F3">
        <w:rPr>
          <w:rFonts w:ascii="Century Gothic" w:hAnsi="Century Gothic"/>
          <w:sz w:val="20"/>
          <w:szCs w:val="20"/>
        </w:rPr>
        <w:t xml:space="preserve"> – You can identify </w:t>
      </w:r>
      <w:r w:rsidR="00D926AF" w:rsidRPr="008871F3">
        <w:rPr>
          <w:rFonts w:ascii="Century Gothic" w:hAnsi="Century Gothic"/>
          <w:sz w:val="20"/>
          <w:szCs w:val="20"/>
        </w:rPr>
        <w:t>what project, program, campaign, or area your revenue is earmarked for.</w:t>
      </w:r>
    </w:p>
    <w:p w14:paraId="2B3D7424" w14:textId="5AB80226" w:rsidR="000A65F3" w:rsidRPr="008871F3" w:rsidRDefault="000A65F3" w:rsidP="000A65F3">
      <w:pPr>
        <w:ind w:left="630"/>
        <w:rPr>
          <w:rFonts w:ascii="Century Gothic" w:hAnsi="Century Gothic"/>
          <w:sz w:val="20"/>
          <w:szCs w:val="20"/>
        </w:rPr>
      </w:pPr>
      <w:r w:rsidRPr="008871F3">
        <w:rPr>
          <w:rFonts w:ascii="Century Gothic" w:hAnsi="Century Gothic"/>
          <w:b/>
          <w:bCs/>
          <w:sz w:val="20"/>
          <w:szCs w:val="20"/>
        </w:rPr>
        <w:t>Fund</w:t>
      </w:r>
      <w:r w:rsidRPr="008871F3">
        <w:rPr>
          <w:rFonts w:ascii="Century Gothic" w:hAnsi="Century Gothic"/>
          <w:sz w:val="20"/>
          <w:szCs w:val="20"/>
        </w:rPr>
        <w:t xml:space="preserve"> </w:t>
      </w:r>
      <w:r w:rsidR="00D926AF" w:rsidRPr="008871F3">
        <w:rPr>
          <w:rFonts w:ascii="Century Gothic" w:hAnsi="Century Gothic"/>
          <w:sz w:val="20"/>
          <w:szCs w:val="20"/>
        </w:rPr>
        <w:t>–</w:t>
      </w:r>
      <w:r w:rsidRPr="008871F3">
        <w:rPr>
          <w:rFonts w:ascii="Century Gothic" w:hAnsi="Century Gothic"/>
          <w:sz w:val="20"/>
          <w:szCs w:val="20"/>
        </w:rPr>
        <w:t xml:space="preserve"> </w:t>
      </w:r>
      <w:r w:rsidR="00D926AF" w:rsidRPr="008871F3">
        <w:rPr>
          <w:rFonts w:ascii="Century Gothic" w:hAnsi="Century Gothic"/>
          <w:sz w:val="20"/>
          <w:szCs w:val="20"/>
        </w:rPr>
        <w:t xml:space="preserve">Fund allows you to </w:t>
      </w:r>
      <w:r w:rsidR="003A42BC" w:rsidRPr="008871F3">
        <w:rPr>
          <w:rFonts w:ascii="Century Gothic" w:hAnsi="Century Gothic"/>
          <w:sz w:val="20"/>
          <w:szCs w:val="20"/>
        </w:rPr>
        <w:t>allocate the revenue to a specific fund</w:t>
      </w:r>
      <w:r w:rsidR="00A92591" w:rsidRPr="008871F3">
        <w:rPr>
          <w:rFonts w:ascii="Century Gothic" w:hAnsi="Century Gothic"/>
          <w:sz w:val="20"/>
          <w:szCs w:val="20"/>
        </w:rPr>
        <w:t xml:space="preserve">, bank account, </w:t>
      </w:r>
      <w:r w:rsidR="006E4BBF" w:rsidRPr="008871F3">
        <w:rPr>
          <w:rFonts w:ascii="Century Gothic" w:hAnsi="Century Gothic"/>
          <w:sz w:val="20"/>
          <w:szCs w:val="20"/>
        </w:rPr>
        <w:t>or other area as desired.</w:t>
      </w:r>
    </w:p>
    <w:p w14:paraId="3838FBD8" w14:textId="77777777" w:rsidR="000A65F3" w:rsidRPr="008871F3" w:rsidRDefault="000A65F3" w:rsidP="000A65F3">
      <w:pPr>
        <w:ind w:left="630"/>
        <w:rPr>
          <w:rFonts w:ascii="Century Gothic" w:hAnsi="Century Gothic"/>
          <w:sz w:val="20"/>
          <w:szCs w:val="20"/>
        </w:rPr>
      </w:pPr>
      <w:r w:rsidRPr="008871F3">
        <w:rPr>
          <w:rFonts w:ascii="Century Gothic" w:hAnsi="Century Gothic"/>
          <w:b/>
          <w:bCs/>
          <w:sz w:val="20"/>
          <w:szCs w:val="20"/>
        </w:rPr>
        <w:t>Event</w:t>
      </w:r>
      <w:r w:rsidRPr="008871F3">
        <w:rPr>
          <w:rFonts w:ascii="Century Gothic" w:hAnsi="Century Gothic"/>
          <w:sz w:val="20"/>
          <w:szCs w:val="20"/>
        </w:rPr>
        <w:t xml:space="preserve"> – You can record other sources of revenue, like donations or auction purchases, that you would like to tie to an event.</w:t>
      </w:r>
    </w:p>
    <w:p w14:paraId="17A99A45" w14:textId="226C850D" w:rsidR="005F7A95" w:rsidRPr="008871F3" w:rsidRDefault="005F7A95" w:rsidP="000A65F3">
      <w:pPr>
        <w:ind w:left="630"/>
        <w:rPr>
          <w:rFonts w:ascii="Century Gothic" w:hAnsi="Century Gothic"/>
          <w:sz w:val="20"/>
          <w:szCs w:val="20"/>
        </w:rPr>
      </w:pPr>
      <w:r w:rsidRPr="008871F3">
        <w:rPr>
          <w:rFonts w:ascii="Century Gothic" w:hAnsi="Century Gothic"/>
          <w:b/>
          <w:bCs/>
          <w:sz w:val="20"/>
          <w:szCs w:val="20"/>
        </w:rPr>
        <w:t>Appeal</w:t>
      </w:r>
      <w:r w:rsidR="00BA6417" w:rsidRPr="008871F3">
        <w:rPr>
          <w:rFonts w:ascii="Century Gothic" w:hAnsi="Century Gothic"/>
          <w:sz w:val="20"/>
          <w:szCs w:val="20"/>
        </w:rPr>
        <w:t xml:space="preserve"> – If </w:t>
      </w:r>
      <w:r w:rsidR="00922433" w:rsidRPr="008871F3">
        <w:rPr>
          <w:rFonts w:ascii="Century Gothic" w:hAnsi="Century Gothic"/>
          <w:sz w:val="20"/>
          <w:szCs w:val="20"/>
        </w:rPr>
        <w:t xml:space="preserve">you are </w:t>
      </w:r>
      <w:r w:rsidR="0090516E" w:rsidRPr="008871F3">
        <w:rPr>
          <w:rFonts w:ascii="Century Gothic" w:hAnsi="Century Gothic"/>
          <w:sz w:val="20"/>
          <w:szCs w:val="20"/>
        </w:rPr>
        <w:t>sending out</w:t>
      </w:r>
      <w:r w:rsidR="00BA15DF" w:rsidRPr="008871F3">
        <w:rPr>
          <w:rFonts w:ascii="Century Gothic" w:hAnsi="Century Gothic"/>
          <w:sz w:val="20"/>
          <w:szCs w:val="20"/>
        </w:rPr>
        <w:t xml:space="preserve"> requests for support</w:t>
      </w:r>
      <w:r w:rsidR="00922433" w:rsidRPr="008871F3">
        <w:rPr>
          <w:rFonts w:ascii="Century Gothic" w:hAnsi="Century Gothic"/>
          <w:sz w:val="20"/>
          <w:szCs w:val="20"/>
        </w:rPr>
        <w:t xml:space="preserve"> or invitations</w:t>
      </w:r>
      <w:r w:rsidR="006F5528" w:rsidRPr="008871F3">
        <w:rPr>
          <w:rFonts w:ascii="Century Gothic" w:hAnsi="Century Gothic"/>
          <w:sz w:val="20"/>
          <w:szCs w:val="20"/>
        </w:rPr>
        <w:t xml:space="preserve"> to events or memberships, you can record</w:t>
      </w:r>
      <w:r w:rsidR="00922433" w:rsidRPr="008871F3">
        <w:rPr>
          <w:rFonts w:ascii="Century Gothic" w:hAnsi="Century Gothic"/>
          <w:sz w:val="20"/>
          <w:szCs w:val="20"/>
        </w:rPr>
        <w:t xml:space="preserve"> </w:t>
      </w:r>
      <w:r w:rsidR="0090516E" w:rsidRPr="008871F3">
        <w:rPr>
          <w:rFonts w:ascii="Century Gothic" w:hAnsi="Century Gothic"/>
          <w:sz w:val="20"/>
          <w:szCs w:val="20"/>
        </w:rPr>
        <w:t>the name of the appeal</w:t>
      </w:r>
      <w:r w:rsidR="005464B2" w:rsidRPr="008871F3">
        <w:rPr>
          <w:rFonts w:ascii="Century Gothic" w:hAnsi="Century Gothic"/>
          <w:sz w:val="20"/>
          <w:szCs w:val="20"/>
        </w:rPr>
        <w:t>.</w:t>
      </w:r>
    </w:p>
    <w:p w14:paraId="2BD9F1E9" w14:textId="7406EB78" w:rsidR="00F95CED" w:rsidRPr="008871F3" w:rsidRDefault="00F95CED" w:rsidP="002F1020">
      <w:pPr>
        <w:rPr>
          <w:rFonts w:ascii="Century Gothic" w:hAnsi="Century Gothic"/>
          <w:sz w:val="20"/>
          <w:szCs w:val="20"/>
        </w:rPr>
      </w:pPr>
      <w:r w:rsidRPr="008871F3">
        <w:rPr>
          <w:rFonts w:ascii="Century Gothic" w:hAnsi="Century Gothic"/>
          <w:b/>
          <w:bCs/>
          <w:sz w:val="20"/>
          <w:szCs w:val="20"/>
        </w:rPr>
        <w:t>Secondary Member</w:t>
      </w:r>
      <w:r w:rsidR="00B3734C" w:rsidRPr="008871F3">
        <w:rPr>
          <w:rFonts w:ascii="Century Gothic" w:hAnsi="Century Gothic"/>
          <w:sz w:val="20"/>
          <w:szCs w:val="20"/>
        </w:rPr>
        <w:t xml:space="preserve"> </w:t>
      </w:r>
      <w:r w:rsidR="00007021" w:rsidRPr="008871F3">
        <w:rPr>
          <w:rFonts w:ascii="Century Gothic" w:hAnsi="Century Gothic"/>
          <w:sz w:val="20"/>
          <w:szCs w:val="20"/>
        </w:rPr>
        <w:t>–</w:t>
      </w:r>
      <w:r w:rsidR="00B3734C" w:rsidRPr="008871F3">
        <w:rPr>
          <w:rFonts w:ascii="Century Gothic" w:hAnsi="Century Gothic"/>
          <w:sz w:val="20"/>
          <w:szCs w:val="20"/>
        </w:rPr>
        <w:t xml:space="preserve"> </w:t>
      </w:r>
      <w:r w:rsidR="00007021" w:rsidRPr="008871F3">
        <w:rPr>
          <w:rFonts w:ascii="Century Gothic" w:hAnsi="Century Gothic"/>
          <w:sz w:val="20"/>
          <w:szCs w:val="20"/>
        </w:rPr>
        <w:t>A</w:t>
      </w:r>
      <w:r w:rsidR="009C3681" w:rsidRPr="008871F3">
        <w:rPr>
          <w:rFonts w:ascii="Century Gothic" w:hAnsi="Century Gothic"/>
          <w:sz w:val="20"/>
          <w:szCs w:val="20"/>
        </w:rPr>
        <w:t xml:space="preserve"> secondary</w:t>
      </w:r>
      <w:r w:rsidR="00007021" w:rsidRPr="008871F3">
        <w:rPr>
          <w:rFonts w:ascii="Century Gothic" w:hAnsi="Century Gothic"/>
          <w:sz w:val="20"/>
          <w:szCs w:val="20"/>
        </w:rPr>
        <w:t xml:space="preserve"> </w:t>
      </w:r>
      <w:r w:rsidR="00934D9D" w:rsidRPr="008871F3">
        <w:rPr>
          <w:rFonts w:ascii="Century Gothic" w:hAnsi="Century Gothic"/>
          <w:sz w:val="20"/>
          <w:szCs w:val="20"/>
        </w:rPr>
        <w:t>member is part of a group</w:t>
      </w:r>
      <w:r w:rsidR="009C3681" w:rsidRPr="008871F3">
        <w:rPr>
          <w:rFonts w:ascii="Century Gothic" w:hAnsi="Century Gothic"/>
          <w:sz w:val="20"/>
          <w:szCs w:val="20"/>
        </w:rPr>
        <w:t xml:space="preserve"> </w:t>
      </w:r>
      <w:r w:rsidR="00CF0E56" w:rsidRPr="008871F3">
        <w:rPr>
          <w:rFonts w:ascii="Century Gothic" w:hAnsi="Century Gothic"/>
          <w:sz w:val="20"/>
          <w:szCs w:val="20"/>
        </w:rPr>
        <w:t>of members at a specific membership level</w:t>
      </w:r>
      <w:r w:rsidR="00934D9D" w:rsidRPr="008871F3">
        <w:rPr>
          <w:rFonts w:ascii="Century Gothic" w:hAnsi="Century Gothic"/>
          <w:sz w:val="20"/>
          <w:szCs w:val="20"/>
        </w:rPr>
        <w:t>, however a constituent record is not created for the secondary member.</w:t>
      </w:r>
    </w:p>
    <w:p w14:paraId="6851B244" w14:textId="20B3433D" w:rsidR="00F95CED" w:rsidRPr="008871F3" w:rsidRDefault="00F95CED" w:rsidP="009C3681">
      <w:pPr>
        <w:pStyle w:val="NoSpacing"/>
        <w:spacing w:after="160" w:line="259" w:lineRule="auto"/>
        <w:rPr>
          <w:rFonts w:ascii="Century Gothic" w:hAnsi="Century Gothic"/>
          <w:sz w:val="20"/>
          <w:szCs w:val="20"/>
        </w:rPr>
      </w:pPr>
      <w:r w:rsidRPr="008871F3">
        <w:rPr>
          <w:rFonts w:ascii="Century Gothic" w:hAnsi="Century Gothic"/>
          <w:b/>
          <w:bCs/>
          <w:sz w:val="20"/>
          <w:szCs w:val="20"/>
        </w:rPr>
        <w:t>Secondary Relationship</w:t>
      </w:r>
      <w:r w:rsidR="009C3681" w:rsidRPr="008871F3">
        <w:rPr>
          <w:rFonts w:ascii="Century Gothic" w:hAnsi="Century Gothic"/>
          <w:sz w:val="20"/>
          <w:szCs w:val="20"/>
        </w:rPr>
        <w:t xml:space="preserve"> – Like the </w:t>
      </w:r>
      <w:r w:rsidR="00F75CF7" w:rsidRPr="008871F3">
        <w:rPr>
          <w:rFonts w:ascii="Century Gothic" w:hAnsi="Century Gothic"/>
          <w:sz w:val="20"/>
          <w:szCs w:val="20"/>
        </w:rPr>
        <w:t xml:space="preserve">Primary Relationship, the Secondary Relationship is </w:t>
      </w:r>
      <w:r w:rsidR="00CF19C5" w:rsidRPr="008871F3">
        <w:rPr>
          <w:rFonts w:ascii="Century Gothic" w:hAnsi="Century Gothic"/>
          <w:sz w:val="20"/>
          <w:szCs w:val="20"/>
        </w:rPr>
        <w:t>a</w:t>
      </w:r>
      <w:r w:rsidR="00AE7ED5">
        <w:rPr>
          <w:rFonts w:ascii="Century Gothic" w:hAnsi="Century Gothic"/>
          <w:sz w:val="20"/>
          <w:szCs w:val="20"/>
        </w:rPr>
        <w:t>n</w:t>
      </w:r>
      <w:r w:rsidR="00CF19C5" w:rsidRPr="008871F3">
        <w:rPr>
          <w:rFonts w:ascii="Century Gothic" w:hAnsi="Century Gothic"/>
          <w:sz w:val="20"/>
          <w:szCs w:val="20"/>
        </w:rPr>
        <w:t xml:space="preserve"> </w:t>
      </w:r>
      <w:r w:rsidR="001B7B25">
        <w:rPr>
          <w:rFonts w:ascii="Century Gothic" w:hAnsi="Century Gothic"/>
          <w:sz w:val="20"/>
          <w:szCs w:val="20"/>
        </w:rPr>
        <w:t>AssociationSphere</w:t>
      </w:r>
      <w:r w:rsidR="00CF19C5" w:rsidRPr="008871F3">
        <w:rPr>
          <w:rFonts w:ascii="Century Gothic" w:hAnsi="Century Gothic"/>
          <w:sz w:val="20"/>
          <w:szCs w:val="20"/>
        </w:rPr>
        <w:t xml:space="preserve"> user </w:t>
      </w:r>
      <w:r w:rsidR="002A6BA5" w:rsidRPr="008871F3">
        <w:rPr>
          <w:rFonts w:ascii="Century Gothic" w:hAnsi="Century Gothic"/>
          <w:sz w:val="20"/>
          <w:szCs w:val="20"/>
        </w:rPr>
        <w:t xml:space="preserve">who </w:t>
      </w:r>
      <w:r w:rsidR="005B1611" w:rsidRPr="008871F3">
        <w:rPr>
          <w:rFonts w:ascii="Century Gothic" w:hAnsi="Century Gothic"/>
          <w:sz w:val="20"/>
          <w:szCs w:val="20"/>
        </w:rPr>
        <w:t xml:space="preserve">has a </w:t>
      </w:r>
      <w:r w:rsidR="00607D0A" w:rsidRPr="008871F3">
        <w:rPr>
          <w:rFonts w:ascii="Century Gothic" w:hAnsi="Century Gothic"/>
          <w:sz w:val="20"/>
          <w:szCs w:val="20"/>
        </w:rPr>
        <w:t>regular contact with the constituent.</w:t>
      </w:r>
    </w:p>
    <w:p w14:paraId="10F01E0F" w14:textId="7E2BBD0D" w:rsidR="00E435E1" w:rsidRPr="008871F3" w:rsidRDefault="00E435E1" w:rsidP="002F1020">
      <w:pPr>
        <w:rPr>
          <w:rFonts w:ascii="Century Gothic" w:hAnsi="Century Gothic"/>
          <w:sz w:val="20"/>
          <w:szCs w:val="20"/>
        </w:rPr>
      </w:pPr>
      <w:r w:rsidRPr="008871F3">
        <w:rPr>
          <w:rFonts w:ascii="Century Gothic" w:hAnsi="Century Gothic"/>
          <w:b/>
          <w:bCs/>
          <w:sz w:val="20"/>
          <w:szCs w:val="20"/>
        </w:rPr>
        <w:t>Sort</w:t>
      </w:r>
      <w:r w:rsidR="003A2EFA" w:rsidRPr="008871F3">
        <w:rPr>
          <w:rFonts w:ascii="Century Gothic" w:hAnsi="Century Gothic"/>
          <w:sz w:val="20"/>
          <w:szCs w:val="20"/>
        </w:rPr>
        <w:t xml:space="preserve"> </w:t>
      </w:r>
      <w:r w:rsidR="00F42A9D" w:rsidRPr="008871F3">
        <w:rPr>
          <w:rFonts w:ascii="Century Gothic" w:hAnsi="Century Gothic"/>
          <w:sz w:val="20"/>
          <w:szCs w:val="20"/>
        </w:rPr>
        <w:t>–</w:t>
      </w:r>
      <w:r w:rsidR="003A2EFA" w:rsidRPr="008871F3">
        <w:rPr>
          <w:rFonts w:ascii="Century Gothic" w:hAnsi="Century Gothic"/>
          <w:sz w:val="20"/>
          <w:szCs w:val="20"/>
        </w:rPr>
        <w:t xml:space="preserve"> </w:t>
      </w:r>
      <w:r w:rsidR="00F42A9D" w:rsidRPr="008871F3">
        <w:rPr>
          <w:rFonts w:ascii="Century Gothic" w:hAnsi="Century Gothic"/>
          <w:sz w:val="20"/>
          <w:szCs w:val="20"/>
        </w:rPr>
        <w:t xml:space="preserve">A sort arranges the data in </w:t>
      </w:r>
      <w:r w:rsidR="00786DF2" w:rsidRPr="008871F3">
        <w:rPr>
          <w:rFonts w:ascii="Century Gothic" w:hAnsi="Century Gothic"/>
          <w:sz w:val="20"/>
          <w:szCs w:val="20"/>
        </w:rPr>
        <w:t>numeric-alphabetic order. The sort can be in ascending or descending order.</w:t>
      </w:r>
    </w:p>
    <w:p w14:paraId="65C14959" w14:textId="2F2338AC" w:rsidR="00CF5D7A" w:rsidRPr="008871F3" w:rsidRDefault="002F1020" w:rsidP="002F1020">
      <w:pPr>
        <w:rPr>
          <w:rFonts w:ascii="Century Gothic" w:hAnsi="Century Gothic"/>
          <w:sz w:val="20"/>
          <w:szCs w:val="20"/>
        </w:rPr>
      </w:pPr>
      <w:r w:rsidRPr="008871F3">
        <w:rPr>
          <w:rFonts w:ascii="Century Gothic" w:hAnsi="Century Gothic"/>
          <w:b/>
          <w:bCs/>
          <w:sz w:val="20"/>
          <w:szCs w:val="20"/>
        </w:rPr>
        <w:t>Source</w:t>
      </w:r>
      <w:r w:rsidR="00786DF2" w:rsidRPr="008871F3">
        <w:rPr>
          <w:rFonts w:ascii="Century Gothic" w:hAnsi="Century Gothic"/>
          <w:sz w:val="20"/>
          <w:szCs w:val="20"/>
        </w:rPr>
        <w:t xml:space="preserve"> </w:t>
      </w:r>
      <w:r w:rsidR="00B36A7E" w:rsidRPr="008871F3">
        <w:rPr>
          <w:rFonts w:ascii="Century Gothic" w:hAnsi="Century Gothic"/>
          <w:sz w:val="20"/>
          <w:szCs w:val="20"/>
        </w:rPr>
        <w:t>–</w:t>
      </w:r>
      <w:r w:rsidR="00786DF2" w:rsidRPr="008871F3">
        <w:rPr>
          <w:rFonts w:ascii="Century Gothic" w:hAnsi="Century Gothic"/>
          <w:sz w:val="20"/>
          <w:szCs w:val="20"/>
        </w:rPr>
        <w:t xml:space="preserve"> </w:t>
      </w:r>
      <w:r w:rsidR="00B36A7E" w:rsidRPr="008871F3">
        <w:rPr>
          <w:rFonts w:ascii="Century Gothic" w:hAnsi="Century Gothic"/>
          <w:sz w:val="20"/>
          <w:szCs w:val="20"/>
        </w:rPr>
        <w:t>The source is from where the funds were obtained or who referred the constituent to the organization.</w:t>
      </w:r>
    </w:p>
    <w:p w14:paraId="7F7C559A" w14:textId="56A32287" w:rsidR="005F7A95" w:rsidRPr="008871F3" w:rsidRDefault="005F7A95" w:rsidP="002F1020">
      <w:pPr>
        <w:rPr>
          <w:rFonts w:ascii="Century Gothic" w:hAnsi="Century Gothic"/>
          <w:sz w:val="20"/>
          <w:szCs w:val="20"/>
        </w:rPr>
      </w:pPr>
      <w:r w:rsidRPr="008871F3">
        <w:rPr>
          <w:rFonts w:ascii="Century Gothic" w:hAnsi="Century Gothic"/>
          <w:b/>
          <w:bCs/>
          <w:sz w:val="20"/>
          <w:szCs w:val="20"/>
        </w:rPr>
        <w:t>Source Code</w:t>
      </w:r>
      <w:r w:rsidR="00B36A7E" w:rsidRPr="008871F3">
        <w:rPr>
          <w:rFonts w:ascii="Century Gothic" w:hAnsi="Century Gothic"/>
          <w:sz w:val="20"/>
          <w:szCs w:val="20"/>
        </w:rPr>
        <w:t xml:space="preserve"> </w:t>
      </w:r>
      <w:r w:rsidR="006541FF" w:rsidRPr="008871F3">
        <w:rPr>
          <w:rFonts w:ascii="Century Gothic" w:hAnsi="Century Gothic"/>
          <w:sz w:val="20"/>
          <w:szCs w:val="20"/>
        </w:rPr>
        <w:t>–</w:t>
      </w:r>
      <w:r w:rsidR="00B36A7E" w:rsidRPr="008871F3">
        <w:rPr>
          <w:rFonts w:ascii="Century Gothic" w:hAnsi="Century Gothic"/>
          <w:sz w:val="20"/>
          <w:szCs w:val="20"/>
        </w:rPr>
        <w:t xml:space="preserve"> </w:t>
      </w:r>
      <w:r w:rsidR="006541FF" w:rsidRPr="008871F3">
        <w:rPr>
          <w:rFonts w:ascii="Century Gothic" w:hAnsi="Century Gothic"/>
          <w:sz w:val="20"/>
          <w:szCs w:val="20"/>
        </w:rPr>
        <w:t xml:space="preserve">A source code is usually an alpha-numeric code to identify the </w:t>
      </w:r>
      <w:r w:rsidR="004C3635" w:rsidRPr="008871F3">
        <w:rPr>
          <w:rFonts w:ascii="Century Gothic" w:hAnsi="Century Gothic"/>
          <w:sz w:val="20"/>
          <w:szCs w:val="20"/>
        </w:rPr>
        <w:t xml:space="preserve">specific </w:t>
      </w:r>
      <w:r w:rsidR="006541FF" w:rsidRPr="008871F3">
        <w:rPr>
          <w:rFonts w:ascii="Century Gothic" w:hAnsi="Century Gothic"/>
          <w:sz w:val="20"/>
          <w:szCs w:val="20"/>
        </w:rPr>
        <w:t>appeal</w:t>
      </w:r>
      <w:r w:rsidR="004C3635" w:rsidRPr="008871F3">
        <w:rPr>
          <w:rFonts w:ascii="Century Gothic" w:hAnsi="Century Gothic"/>
          <w:sz w:val="20"/>
          <w:szCs w:val="20"/>
        </w:rPr>
        <w:t xml:space="preserve"> or source of the contribution.</w:t>
      </w:r>
    </w:p>
    <w:p w14:paraId="0BB8738A" w14:textId="39ECF92D" w:rsidR="00C55075" w:rsidRPr="008871F3" w:rsidRDefault="00C55075" w:rsidP="002F1020">
      <w:pPr>
        <w:rPr>
          <w:rFonts w:ascii="Century Gothic" w:hAnsi="Century Gothic"/>
          <w:sz w:val="20"/>
          <w:szCs w:val="20"/>
        </w:rPr>
      </w:pPr>
      <w:r w:rsidRPr="008871F3">
        <w:rPr>
          <w:rFonts w:ascii="Century Gothic" w:hAnsi="Century Gothic"/>
          <w:b/>
          <w:bCs/>
          <w:sz w:val="20"/>
          <w:szCs w:val="20"/>
        </w:rPr>
        <w:t>Text to URL</w:t>
      </w:r>
      <w:r w:rsidR="004C3635" w:rsidRPr="008871F3">
        <w:rPr>
          <w:rFonts w:ascii="Century Gothic" w:hAnsi="Century Gothic"/>
          <w:sz w:val="20"/>
          <w:szCs w:val="20"/>
        </w:rPr>
        <w:t xml:space="preserve"> – A Text to URL </w:t>
      </w:r>
      <w:r w:rsidR="00EA7C74" w:rsidRPr="008871F3">
        <w:rPr>
          <w:rFonts w:ascii="Century Gothic" w:hAnsi="Century Gothic"/>
          <w:sz w:val="20"/>
          <w:szCs w:val="20"/>
        </w:rPr>
        <w:t xml:space="preserve">is a code </w:t>
      </w:r>
      <w:r w:rsidR="00897679" w:rsidRPr="008871F3">
        <w:rPr>
          <w:rFonts w:ascii="Century Gothic" w:hAnsi="Century Gothic"/>
          <w:sz w:val="20"/>
          <w:szCs w:val="20"/>
        </w:rPr>
        <w:t xml:space="preserve">that </w:t>
      </w:r>
      <w:r w:rsidR="002D3C4A" w:rsidRPr="008871F3">
        <w:rPr>
          <w:rFonts w:ascii="Century Gothic" w:hAnsi="Century Gothic"/>
          <w:sz w:val="20"/>
          <w:szCs w:val="20"/>
        </w:rPr>
        <w:t>when texted to your organization’s virtual phone number, the constituent will receive a link back to the URL you have designation.</w:t>
      </w:r>
    </w:p>
    <w:p w14:paraId="3FC4BDD8" w14:textId="539BDDE3" w:rsidR="002F1020" w:rsidRPr="008871F3" w:rsidRDefault="002F1020">
      <w:pPr>
        <w:rPr>
          <w:rFonts w:ascii="Century Gothic" w:hAnsi="Century Gothic"/>
          <w:sz w:val="20"/>
          <w:szCs w:val="20"/>
        </w:rPr>
      </w:pPr>
      <w:r w:rsidRPr="008871F3">
        <w:rPr>
          <w:rFonts w:ascii="Century Gothic" w:hAnsi="Century Gothic"/>
          <w:b/>
          <w:bCs/>
          <w:sz w:val="20"/>
          <w:szCs w:val="20"/>
        </w:rPr>
        <w:t>Time Tracking</w:t>
      </w:r>
      <w:r w:rsidR="00951FC3" w:rsidRPr="008871F3">
        <w:rPr>
          <w:rFonts w:ascii="Century Gothic" w:hAnsi="Century Gothic"/>
          <w:sz w:val="20"/>
          <w:szCs w:val="20"/>
        </w:rPr>
        <w:t xml:space="preserve"> – Time tracking is used to track volunteer and committee time. It can also be used to track education time, contact time with a constituent</w:t>
      </w:r>
      <w:r w:rsidR="001D5747" w:rsidRPr="008871F3">
        <w:rPr>
          <w:rFonts w:ascii="Century Gothic" w:hAnsi="Century Gothic"/>
          <w:sz w:val="20"/>
          <w:szCs w:val="20"/>
        </w:rPr>
        <w:t>, and CEUs earned.</w:t>
      </w:r>
    </w:p>
    <w:p w14:paraId="79B3E893" w14:textId="54D3D4E2" w:rsidR="002F1020" w:rsidRDefault="002F1020">
      <w:pPr>
        <w:rPr>
          <w:rFonts w:ascii="Century Gothic" w:hAnsi="Century Gothic"/>
          <w:sz w:val="20"/>
          <w:szCs w:val="20"/>
        </w:rPr>
      </w:pPr>
      <w:r w:rsidRPr="008871F3">
        <w:rPr>
          <w:rFonts w:ascii="Century Gothic" w:hAnsi="Century Gothic"/>
          <w:b/>
          <w:bCs/>
          <w:sz w:val="20"/>
          <w:szCs w:val="20"/>
        </w:rPr>
        <w:t>Transaction</w:t>
      </w:r>
      <w:r w:rsidR="001D5747" w:rsidRPr="008871F3">
        <w:rPr>
          <w:rFonts w:ascii="Century Gothic" w:hAnsi="Century Gothic"/>
          <w:sz w:val="20"/>
          <w:szCs w:val="20"/>
        </w:rPr>
        <w:t xml:space="preserve"> </w:t>
      </w:r>
      <w:r w:rsidR="004509D7" w:rsidRPr="008871F3">
        <w:rPr>
          <w:rFonts w:ascii="Century Gothic" w:hAnsi="Century Gothic"/>
          <w:sz w:val="20"/>
          <w:szCs w:val="20"/>
        </w:rPr>
        <w:t>–</w:t>
      </w:r>
      <w:r w:rsidR="001D5747" w:rsidRPr="008871F3">
        <w:rPr>
          <w:rFonts w:ascii="Century Gothic" w:hAnsi="Century Gothic"/>
          <w:sz w:val="20"/>
          <w:szCs w:val="20"/>
        </w:rPr>
        <w:t xml:space="preserve"> </w:t>
      </w:r>
      <w:r w:rsidR="004509D7" w:rsidRPr="008871F3">
        <w:rPr>
          <w:rFonts w:ascii="Century Gothic" w:hAnsi="Century Gothic"/>
          <w:sz w:val="20"/>
          <w:szCs w:val="20"/>
        </w:rPr>
        <w:t xml:space="preserve">A transaction is a record of a </w:t>
      </w:r>
      <w:r w:rsidR="00AC6097">
        <w:rPr>
          <w:rFonts w:ascii="Century Gothic" w:hAnsi="Century Gothic"/>
          <w:sz w:val="20"/>
          <w:szCs w:val="20"/>
        </w:rPr>
        <w:t>paymen</w:t>
      </w:r>
      <w:r w:rsidR="002C297C">
        <w:rPr>
          <w:rFonts w:ascii="Century Gothic" w:hAnsi="Century Gothic"/>
          <w:sz w:val="20"/>
          <w:szCs w:val="20"/>
        </w:rPr>
        <w:t xml:space="preserve">t, </w:t>
      </w:r>
      <w:r w:rsidR="00F074BB">
        <w:rPr>
          <w:rFonts w:ascii="Century Gothic" w:hAnsi="Century Gothic"/>
          <w:sz w:val="20"/>
          <w:szCs w:val="20"/>
        </w:rPr>
        <w:t xml:space="preserve">purchase, </w:t>
      </w:r>
      <w:r w:rsidR="002C297C">
        <w:rPr>
          <w:rFonts w:ascii="Century Gothic" w:hAnsi="Century Gothic"/>
          <w:sz w:val="20"/>
          <w:szCs w:val="20"/>
        </w:rPr>
        <w:t>pledge, or donation</w:t>
      </w:r>
      <w:r w:rsidR="005A4BA8" w:rsidRPr="008871F3">
        <w:rPr>
          <w:rFonts w:ascii="Century Gothic" w:hAnsi="Century Gothic"/>
          <w:sz w:val="20"/>
          <w:szCs w:val="20"/>
        </w:rPr>
        <w:t xml:space="preserve">. It </w:t>
      </w:r>
      <w:r w:rsidR="00F074BB">
        <w:rPr>
          <w:rFonts w:ascii="Century Gothic" w:hAnsi="Century Gothic"/>
          <w:sz w:val="20"/>
          <w:szCs w:val="20"/>
        </w:rPr>
        <w:t>is</w:t>
      </w:r>
      <w:r w:rsidR="005A4BA8" w:rsidRPr="008871F3">
        <w:rPr>
          <w:rFonts w:ascii="Century Gothic" w:hAnsi="Century Gothic"/>
          <w:sz w:val="20"/>
          <w:szCs w:val="20"/>
        </w:rPr>
        <w:t xml:space="preserve"> also a record of an event </w:t>
      </w:r>
      <w:r w:rsidR="009E2284" w:rsidRPr="008871F3">
        <w:rPr>
          <w:rFonts w:ascii="Century Gothic" w:hAnsi="Century Gothic"/>
          <w:sz w:val="20"/>
          <w:szCs w:val="20"/>
        </w:rPr>
        <w:t xml:space="preserve">or membership </w:t>
      </w:r>
      <w:r w:rsidR="005A4BA8" w:rsidRPr="008871F3">
        <w:rPr>
          <w:rFonts w:ascii="Century Gothic" w:hAnsi="Century Gothic"/>
          <w:sz w:val="20"/>
          <w:szCs w:val="20"/>
        </w:rPr>
        <w:t>registration</w:t>
      </w:r>
      <w:r w:rsidR="009E2284" w:rsidRPr="008871F3">
        <w:rPr>
          <w:rFonts w:ascii="Century Gothic" w:hAnsi="Century Gothic"/>
          <w:sz w:val="20"/>
          <w:szCs w:val="20"/>
        </w:rPr>
        <w:t xml:space="preserve">, even if it is a </w:t>
      </w:r>
      <w:r w:rsidR="00D37098" w:rsidRPr="008871F3">
        <w:rPr>
          <w:rFonts w:ascii="Century Gothic" w:hAnsi="Century Gothic"/>
          <w:sz w:val="20"/>
          <w:szCs w:val="20"/>
        </w:rPr>
        <w:t>zero-dollar</w:t>
      </w:r>
      <w:r w:rsidR="009E2284" w:rsidRPr="008871F3">
        <w:rPr>
          <w:rFonts w:ascii="Century Gothic" w:hAnsi="Century Gothic"/>
          <w:sz w:val="20"/>
          <w:szCs w:val="20"/>
        </w:rPr>
        <w:t xml:space="preserve"> transaction</w:t>
      </w:r>
      <w:r w:rsidR="005A4BA8" w:rsidRPr="008871F3">
        <w:rPr>
          <w:rFonts w:ascii="Century Gothic" w:hAnsi="Century Gothic"/>
          <w:sz w:val="20"/>
          <w:szCs w:val="20"/>
        </w:rPr>
        <w:t>.</w:t>
      </w:r>
    </w:p>
    <w:p w14:paraId="7B9CE924" w14:textId="594A390D" w:rsidR="006824D1" w:rsidRPr="008871F3" w:rsidRDefault="006824D1" w:rsidP="006824D1">
      <w:pPr>
        <w:rPr>
          <w:rFonts w:ascii="Century Gothic" w:hAnsi="Century Gothic"/>
          <w:sz w:val="20"/>
          <w:szCs w:val="20"/>
        </w:rPr>
      </w:pPr>
      <w:r>
        <w:rPr>
          <w:rFonts w:ascii="Century Gothic" w:hAnsi="Century Gothic"/>
          <w:b/>
          <w:bCs/>
          <w:sz w:val="20"/>
          <w:szCs w:val="20"/>
        </w:rPr>
        <w:t>Transaction</w:t>
      </w:r>
      <w:r w:rsidRPr="008871F3">
        <w:rPr>
          <w:rFonts w:ascii="Century Gothic" w:hAnsi="Century Gothic"/>
          <w:b/>
          <w:bCs/>
          <w:sz w:val="20"/>
          <w:szCs w:val="20"/>
        </w:rPr>
        <w:t xml:space="preserve"> Type</w:t>
      </w:r>
      <w:r w:rsidRPr="008871F3">
        <w:rPr>
          <w:rFonts w:ascii="Century Gothic" w:hAnsi="Century Gothic"/>
          <w:sz w:val="20"/>
          <w:szCs w:val="20"/>
        </w:rPr>
        <w:t xml:space="preserve"> – The </w:t>
      </w:r>
      <w:r>
        <w:rPr>
          <w:rFonts w:ascii="Century Gothic" w:hAnsi="Century Gothic"/>
          <w:sz w:val="20"/>
          <w:szCs w:val="20"/>
        </w:rPr>
        <w:t>“</w:t>
      </w:r>
      <w:r w:rsidRPr="008871F3">
        <w:rPr>
          <w:rFonts w:ascii="Century Gothic" w:hAnsi="Century Gothic"/>
          <w:sz w:val="20"/>
          <w:szCs w:val="20"/>
        </w:rPr>
        <w:t>type</w:t>
      </w:r>
      <w:r>
        <w:rPr>
          <w:rFonts w:ascii="Century Gothic" w:hAnsi="Century Gothic"/>
          <w:sz w:val="20"/>
          <w:szCs w:val="20"/>
        </w:rPr>
        <w:t>”</w:t>
      </w:r>
      <w:r w:rsidRPr="008871F3">
        <w:rPr>
          <w:rFonts w:ascii="Century Gothic" w:hAnsi="Century Gothic"/>
          <w:sz w:val="20"/>
          <w:szCs w:val="20"/>
        </w:rPr>
        <w:t xml:space="preserve"> identifies what kind of transaction was processed.</w:t>
      </w:r>
    </w:p>
    <w:p w14:paraId="4DA8F17B"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Auction</w:t>
      </w:r>
      <w:r w:rsidRPr="008871F3">
        <w:rPr>
          <w:rFonts w:ascii="Century Gothic" w:hAnsi="Century Gothic"/>
          <w:sz w:val="20"/>
          <w:szCs w:val="20"/>
        </w:rPr>
        <w:t xml:space="preserve"> – purchase of an auction item or auction add-on item.</w:t>
      </w:r>
    </w:p>
    <w:p w14:paraId="6544C8A2"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 xml:space="preserve">Event </w:t>
      </w:r>
      <w:r w:rsidRPr="008871F3">
        <w:rPr>
          <w:rFonts w:ascii="Century Gothic" w:hAnsi="Century Gothic"/>
          <w:sz w:val="20"/>
          <w:szCs w:val="20"/>
        </w:rPr>
        <w:t>– purchase of an event level, event fee, or event add-on item. Donations made through an event page are also categorized as an event gift type.</w:t>
      </w:r>
    </w:p>
    <w:p w14:paraId="1AD1DD99"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 xml:space="preserve">General </w:t>
      </w:r>
      <w:r w:rsidRPr="008871F3">
        <w:rPr>
          <w:rFonts w:ascii="Century Gothic" w:hAnsi="Century Gothic"/>
          <w:sz w:val="20"/>
          <w:szCs w:val="20"/>
        </w:rPr>
        <w:t>– a one-time donation of cash (can be paid by check, credit card or other payment method.)</w:t>
      </w:r>
    </w:p>
    <w:p w14:paraId="002EFBE5"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In-Kind</w:t>
      </w:r>
      <w:r w:rsidRPr="008871F3">
        <w:rPr>
          <w:rFonts w:ascii="Century Gothic" w:hAnsi="Century Gothic"/>
          <w:sz w:val="20"/>
          <w:szCs w:val="20"/>
        </w:rPr>
        <w:t xml:space="preserve"> – a contribution of goods, materials, or services.</w:t>
      </w:r>
    </w:p>
    <w:p w14:paraId="25823458"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In-Kind Pledge</w:t>
      </w:r>
      <w:r w:rsidRPr="008871F3">
        <w:rPr>
          <w:rFonts w:ascii="Century Gothic" w:hAnsi="Century Gothic"/>
          <w:sz w:val="20"/>
          <w:szCs w:val="20"/>
        </w:rPr>
        <w:t xml:space="preserve"> – a promise to deliver goods, materials, or services in the future.</w:t>
      </w:r>
    </w:p>
    <w:p w14:paraId="0F1ED7A2"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In-Kind Pledge Payment</w:t>
      </w:r>
      <w:r w:rsidRPr="008871F3">
        <w:rPr>
          <w:rFonts w:ascii="Century Gothic" w:hAnsi="Century Gothic"/>
          <w:sz w:val="20"/>
          <w:szCs w:val="20"/>
        </w:rPr>
        <w:t xml:space="preserve"> – the fulfillment of the in-kind pledge when the goods, materials or services are </w:t>
      </w:r>
      <w:proofErr w:type="gramStart"/>
      <w:r w:rsidRPr="008871F3">
        <w:rPr>
          <w:rFonts w:ascii="Century Gothic" w:hAnsi="Century Gothic"/>
          <w:sz w:val="20"/>
          <w:szCs w:val="20"/>
        </w:rPr>
        <w:t>actually received</w:t>
      </w:r>
      <w:proofErr w:type="gramEnd"/>
      <w:r w:rsidRPr="008871F3">
        <w:rPr>
          <w:rFonts w:ascii="Century Gothic" w:hAnsi="Century Gothic"/>
          <w:sz w:val="20"/>
          <w:szCs w:val="20"/>
        </w:rPr>
        <w:t>.</w:t>
      </w:r>
    </w:p>
    <w:p w14:paraId="2D43248A"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Invoice Payment</w:t>
      </w:r>
      <w:r>
        <w:rPr>
          <w:rFonts w:ascii="Century Gothic" w:hAnsi="Century Gothic"/>
          <w:b/>
          <w:bCs/>
          <w:sz w:val="20"/>
          <w:szCs w:val="20"/>
        </w:rPr>
        <w:t xml:space="preserve"> </w:t>
      </w:r>
      <w:r w:rsidRPr="008871F3">
        <w:rPr>
          <w:rFonts w:ascii="Century Gothic" w:hAnsi="Century Gothic"/>
          <w:sz w:val="20"/>
          <w:szCs w:val="20"/>
        </w:rPr>
        <w:t xml:space="preserve">– the payment of an invoice. </w:t>
      </w:r>
    </w:p>
    <w:p w14:paraId="03DD8EF0"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Membership</w:t>
      </w:r>
      <w:r w:rsidRPr="008871F3">
        <w:rPr>
          <w:rFonts w:ascii="Century Gothic" w:hAnsi="Century Gothic"/>
          <w:sz w:val="20"/>
          <w:szCs w:val="20"/>
        </w:rPr>
        <w:t xml:space="preserve"> – the purchase of a membership level or a membership add-on.</w:t>
      </w:r>
    </w:p>
    <w:p w14:paraId="65C147A1" w14:textId="77777777" w:rsidR="006824D1" w:rsidRPr="008871F3" w:rsidRDefault="006824D1" w:rsidP="006824D1">
      <w:pPr>
        <w:ind w:left="810"/>
        <w:jc w:val="both"/>
        <w:rPr>
          <w:rFonts w:ascii="Century Gothic" w:hAnsi="Century Gothic"/>
          <w:sz w:val="20"/>
          <w:szCs w:val="20"/>
        </w:rPr>
      </w:pPr>
      <w:r w:rsidRPr="008871F3">
        <w:rPr>
          <w:rFonts w:ascii="Century Gothic" w:hAnsi="Century Gothic"/>
          <w:b/>
          <w:bCs/>
          <w:sz w:val="20"/>
          <w:szCs w:val="20"/>
        </w:rPr>
        <w:t>Pledge</w:t>
      </w:r>
      <w:r w:rsidRPr="008871F3">
        <w:rPr>
          <w:rFonts w:ascii="Century Gothic" w:hAnsi="Century Gothic"/>
          <w:sz w:val="20"/>
          <w:szCs w:val="20"/>
        </w:rPr>
        <w:t xml:space="preserve"> – A promise to make a cash donation in the future. A pledge schedule can be created to break the pledge into smaller amounts paid </w:t>
      </w:r>
      <w:proofErr w:type="gramStart"/>
      <w:r w:rsidRPr="008871F3">
        <w:rPr>
          <w:rFonts w:ascii="Century Gothic" w:hAnsi="Century Gothic"/>
          <w:sz w:val="20"/>
          <w:szCs w:val="20"/>
        </w:rPr>
        <w:t>over time</w:t>
      </w:r>
      <w:proofErr w:type="gramEnd"/>
      <w:r w:rsidRPr="008871F3">
        <w:rPr>
          <w:rFonts w:ascii="Century Gothic" w:hAnsi="Century Gothic"/>
          <w:sz w:val="20"/>
          <w:szCs w:val="20"/>
        </w:rPr>
        <w:t xml:space="preserve">. For example, a pledge of $1200 can be broken into twelve pledges of $100. </w:t>
      </w:r>
    </w:p>
    <w:p w14:paraId="42E5DF67"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Pledge Payment</w:t>
      </w:r>
      <w:r w:rsidRPr="008871F3">
        <w:rPr>
          <w:rFonts w:ascii="Century Gothic" w:hAnsi="Century Gothic"/>
          <w:sz w:val="20"/>
          <w:szCs w:val="20"/>
        </w:rPr>
        <w:t xml:space="preserve"> – the fulfillment of a pledge when the donation is </w:t>
      </w:r>
      <w:proofErr w:type="gramStart"/>
      <w:r w:rsidRPr="008871F3">
        <w:rPr>
          <w:rFonts w:ascii="Century Gothic" w:hAnsi="Century Gothic"/>
          <w:sz w:val="20"/>
          <w:szCs w:val="20"/>
        </w:rPr>
        <w:t>actually received</w:t>
      </w:r>
      <w:proofErr w:type="gramEnd"/>
      <w:r w:rsidRPr="008871F3">
        <w:rPr>
          <w:rFonts w:ascii="Century Gothic" w:hAnsi="Century Gothic"/>
          <w:sz w:val="20"/>
          <w:szCs w:val="20"/>
        </w:rPr>
        <w:t>.</w:t>
      </w:r>
    </w:p>
    <w:p w14:paraId="07B84C30" w14:textId="77777777" w:rsidR="006824D1" w:rsidRPr="008871F3" w:rsidRDefault="006824D1" w:rsidP="006824D1">
      <w:pPr>
        <w:ind w:left="810"/>
        <w:rPr>
          <w:rFonts w:ascii="Century Gothic" w:hAnsi="Century Gothic"/>
          <w:sz w:val="20"/>
          <w:szCs w:val="20"/>
        </w:rPr>
      </w:pPr>
      <w:r w:rsidRPr="008871F3">
        <w:rPr>
          <w:rFonts w:ascii="Century Gothic" w:hAnsi="Century Gothic"/>
          <w:b/>
          <w:bCs/>
          <w:sz w:val="20"/>
          <w:szCs w:val="20"/>
        </w:rPr>
        <w:t>Stock</w:t>
      </w:r>
      <w:r w:rsidRPr="008871F3">
        <w:rPr>
          <w:rFonts w:ascii="Century Gothic" w:hAnsi="Century Gothic"/>
          <w:sz w:val="20"/>
          <w:szCs w:val="20"/>
        </w:rPr>
        <w:t xml:space="preserve"> – the donation of stock that the organization will now own.</w:t>
      </w:r>
    </w:p>
    <w:p w14:paraId="695C7573" w14:textId="669FEF7C" w:rsidR="006027F1" w:rsidRPr="008871F3" w:rsidRDefault="006027F1">
      <w:pPr>
        <w:rPr>
          <w:rFonts w:ascii="Century Gothic" w:hAnsi="Century Gothic"/>
          <w:sz w:val="20"/>
          <w:szCs w:val="20"/>
        </w:rPr>
      </w:pPr>
      <w:r w:rsidRPr="008871F3">
        <w:rPr>
          <w:rFonts w:ascii="Century Gothic" w:hAnsi="Century Gothic"/>
          <w:b/>
          <w:bCs/>
          <w:sz w:val="20"/>
          <w:szCs w:val="20"/>
        </w:rPr>
        <w:t xml:space="preserve">Trigger </w:t>
      </w:r>
      <w:r w:rsidR="00362F8A" w:rsidRPr="008871F3">
        <w:rPr>
          <w:rFonts w:ascii="Century Gothic" w:hAnsi="Century Gothic"/>
          <w:sz w:val="20"/>
          <w:szCs w:val="20"/>
        </w:rPr>
        <w:t>–</w:t>
      </w:r>
      <w:r w:rsidRPr="008871F3">
        <w:rPr>
          <w:rFonts w:ascii="Century Gothic" w:hAnsi="Century Gothic"/>
          <w:sz w:val="20"/>
          <w:szCs w:val="20"/>
        </w:rPr>
        <w:t xml:space="preserve"> </w:t>
      </w:r>
      <w:r w:rsidR="00601AF5" w:rsidRPr="008871F3">
        <w:rPr>
          <w:rFonts w:ascii="Century Gothic" w:hAnsi="Century Gothic"/>
          <w:sz w:val="20"/>
          <w:szCs w:val="20"/>
        </w:rPr>
        <w:t xml:space="preserve">A trigger </w:t>
      </w:r>
      <w:r w:rsidR="00642869" w:rsidRPr="008871F3">
        <w:rPr>
          <w:rFonts w:ascii="Century Gothic" w:hAnsi="Century Gothic"/>
          <w:sz w:val="20"/>
          <w:szCs w:val="20"/>
        </w:rPr>
        <w:t xml:space="preserve">in </w:t>
      </w:r>
      <w:r w:rsidR="001B7B25">
        <w:rPr>
          <w:rFonts w:ascii="Century Gothic" w:hAnsi="Century Gothic"/>
          <w:sz w:val="20"/>
          <w:szCs w:val="20"/>
        </w:rPr>
        <w:t>AssociationSphere</w:t>
      </w:r>
      <w:r w:rsidR="00642869" w:rsidRPr="008871F3">
        <w:rPr>
          <w:rFonts w:ascii="Century Gothic" w:hAnsi="Century Gothic"/>
          <w:sz w:val="20"/>
          <w:szCs w:val="20"/>
        </w:rPr>
        <w:t xml:space="preserve"> is an event</w:t>
      </w:r>
      <w:r w:rsidR="00ED3EAC" w:rsidRPr="008871F3">
        <w:rPr>
          <w:rFonts w:ascii="Century Gothic" w:hAnsi="Century Gothic"/>
          <w:sz w:val="20"/>
          <w:szCs w:val="20"/>
        </w:rPr>
        <w:t>, amount</w:t>
      </w:r>
      <w:r w:rsidR="00734544" w:rsidRPr="008871F3">
        <w:rPr>
          <w:rFonts w:ascii="Century Gothic" w:hAnsi="Century Gothic"/>
          <w:sz w:val="20"/>
          <w:szCs w:val="20"/>
        </w:rPr>
        <w:t>,</w:t>
      </w:r>
      <w:r w:rsidR="00ED3EAC" w:rsidRPr="008871F3">
        <w:rPr>
          <w:rFonts w:ascii="Century Gothic" w:hAnsi="Century Gothic"/>
          <w:sz w:val="20"/>
          <w:szCs w:val="20"/>
        </w:rPr>
        <w:t xml:space="preserve"> or date that causes a specific action to happen. Triggers are established for Automated Actions </w:t>
      </w:r>
      <w:r w:rsidR="00E04801" w:rsidRPr="008871F3">
        <w:rPr>
          <w:rFonts w:ascii="Century Gothic" w:hAnsi="Century Gothic"/>
          <w:sz w:val="20"/>
          <w:szCs w:val="20"/>
        </w:rPr>
        <w:t xml:space="preserve">like sending a birthday email to a constituent the day before their birthday or notifying the </w:t>
      </w:r>
      <w:r w:rsidR="00AE7ED5">
        <w:rPr>
          <w:rFonts w:ascii="Century Gothic" w:hAnsi="Century Gothic"/>
          <w:sz w:val="20"/>
          <w:szCs w:val="20"/>
        </w:rPr>
        <w:t xml:space="preserve">executive </w:t>
      </w:r>
      <w:r w:rsidR="00734544" w:rsidRPr="008871F3">
        <w:rPr>
          <w:rFonts w:ascii="Century Gothic" w:hAnsi="Century Gothic"/>
          <w:sz w:val="20"/>
          <w:szCs w:val="20"/>
        </w:rPr>
        <w:t>director when a constituent reaches a specific cumulative giving amount.</w:t>
      </w:r>
    </w:p>
    <w:p w14:paraId="5A7C97F4" w14:textId="32999165" w:rsidR="00594C54" w:rsidRPr="008871F3" w:rsidRDefault="00594C54">
      <w:pPr>
        <w:rPr>
          <w:rFonts w:ascii="Century Gothic" w:hAnsi="Century Gothic"/>
          <w:sz w:val="20"/>
          <w:szCs w:val="20"/>
        </w:rPr>
      </w:pPr>
      <w:r w:rsidRPr="008871F3">
        <w:rPr>
          <w:rFonts w:ascii="Century Gothic" w:hAnsi="Century Gothic"/>
          <w:b/>
          <w:bCs/>
          <w:sz w:val="20"/>
          <w:szCs w:val="20"/>
        </w:rPr>
        <w:t>URL</w:t>
      </w:r>
      <w:r w:rsidR="0057755A" w:rsidRPr="008871F3">
        <w:rPr>
          <w:rFonts w:ascii="Century Gothic" w:hAnsi="Century Gothic"/>
          <w:sz w:val="20"/>
          <w:szCs w:val="20"/>
        </w:rPr>
        <w:t xml:space="preserve"> </w:t>
      </w:r>
      <w:r w:rsidR="00C32383" w:rsidRPr="008871F3">
        <w:rPr>
          <w:rFonts w:ascii="Century Gothic" w:hAnsi="Century Gothic"/>
          <w:sz w:val="20"/>
          <w:szCs w:val="20"/>
        </w:rPr>
        <w:t>–</w:t>
      </w:r>
      <w:r w:rsidR="0057755A" w:rsidRPr="008871F3">
        <w:rPr>
          <w:rFonts w:ascii="Century Gothic" w:hAnsi="Century Gothic"/>
          <w:sz w:val="20"/>
          <w:szCs w:val="20"/>
        </w:rPr>
        <w:t xml:space="preserve"> </w:t>
      </w:r>
      <w:r w:rsidR="00C32383" w:rsidRPr="008871F3">
        <w:rPr>
          <w:rFonts w:ascii="Century Gothic" w:hAnsi="Century Gothic"/>
          <w:sz w:val="20"/>
          <w:szCs w:val="20"/>
        </w:rPr>
        <w:t xml:space="preserve">A Uniform Resource Locator (URL) is a web page address. </w:t>
      </w:r>
      <w:r w:rsidR="001B7B25">
        <w:rPr>
          <w:rFonts w:ascii="Century Gothic" w:hAnsi="Century Gothic"/>
          <w:sz w:val="20"/>
          <w:szCs w:val="20"/>
        </w:rPr>
        <w:t>AssociationSphere</w:t>
      </w:r>
      <w:r w:rsidR="00C32383" w:rsidRPr="008871F3">
        <w:rPr>
          <w:rFonts w:ascii="Century Gothic" w:hAnsi="Century Gothic"/>
          <w:sz w:val="20"/>
          <w:szCs w:val="20"/>
        </w:rPr>
        <w:t xml:space="preserve"> automatically creates a URL that can be shared for all pages created in the software.</w:t>
      </w:r>
    </w:p>
    <w:p w14:paraId="4D4D1B6E" w14:textId="661CCF06" w:rsidR="00CD245F" w:rsidRPr="008871F3" w:rsidRDefault="00CD245F">
      <w:pPr>
        <w:rPr>
          <w:rFonts w:ascii="Century Gothic" w:hAnsi="Century Gothic"/>
          <w:sz w:val="20"/>
          <w:szCs w:val="20"/>
        </w:rPr>
      </w:pPr>
      <w:r w:rsidRPr="008871F3">
        <w:rPr>
          <w:rFonts w:ascii="Century Gothic" w:hAnsi="Century Gothic"/>
          <w:b/>
          <w:bCs/>
          <w:sz w:val="20"/>
          <w:szCs w:val="20"/>
        </w:rPr>
        <w:t>User</w:t>
      </w:r>
      <w:r w:rsidR="00C32383" w:rsidRPr="008871F3">
        <w:rPr>
          <w:rFonts w:ascii="Century Gothic" w:hAnsi="Century Gothic"/>
          <w:sz w:val="20"/>
          <w:szCs w:val="20"/>
        </w:rPr>
        <w:t xml:space="preserve"> </w:t>
      </w:r>
      <w:r w:rsidR="00687374" w:rsidRPr="008871F3">
        <w:rPr>
          <w:rFonts w:ascii="Century Gothic" w:hAnsi="Century Gothic"/>
          <w:sz w:val="20"/>
          <w:szCs w:val="20"/>
        </w:rPr>
        <w:t>–</w:t>
      </w:r>
      <w:r w:rsidR="00C32383" w:rsidRPr="008871F3">
        <w:rPr>
          <w:rFonts w:ascii="Century Gothic" w:hAnsi="Century Gothic"/>
          <w:sz w:val="20"/>
          <w:szCs w:val="20"/>
        </w:rPr>
        <w:t xml:space="preserve"> </w:t>
      </w:r>
      <w:r w:rsidR="00687374" w:rsidRPr="008871F3">
        <w:rPr>
          <w:rFonts w:ascii="Century Gothic" w:hAnsi="Century Gothic"/>
          <w:sz w:val="20"/>
          <w:szCs w:val="20"/>
        </w:rPr>
        <w:t xml:space="preserve">A user is a person </w:t>
      </w:r>
      <w:r w:rsidR="0047579F" w:rsidRPr="008871F3">
        <w:rPr>
          <w:rFonts w:ascii="Century Gothic" w:hAnsi="Century Gothic"/>
          <w:sz w:val="20"/>
          <w:szCs w:val="20"/>
        </w:rPr>
        <w:t xml:space="preserve">provided access to the </w:t>
      </w:r>
      <w:r w:rsidR="001B7B25">
        <w:rPr>
          <w:rFonts w:ascii="Century Gothic" w:hAnsi="Century Gothic"/>
          <w:sz w:val="20"/>
          <w:szCs w:val="20"/>
        </w:rPr>
        <w:t>AssociationSphere</w:t>
      </w:r>
      <w:r w:rsidR="0047579F" w:rsidRPr="008871F3">
        <w:rPr>
          <w:rFonts w:ascii="Century Gothic" w:hAnsi="Century Gothic"/>
          <w:sz w:val="20"/>
          <w:szCs w:val="20"/>
        </w:rPr>
        <w:t xml:space="preserve"> software or </w:t>
      </w:r>
      <w:r w:rsidR="00E43113" w:rsidRPr="008871F3">
        <w:rPr>
          <w:rFonts w:ascii="Century Gothic" w:hAnsi="Century Gothic"/>
          <w:sz w:val="20"/>
          <w:szCs w:val="20"/>
        </w:rPr>
        <w:t xml:space="preserve">to the portal. </w:t>
      </w:r>
    </w:p>
    <w:p w14:paraId="137C4407" w14:textId="07F3D31B" w:rsidR="00CD245F" w:rsidRPr="008871F3" w:rsidRDefault="001B7B25" w:rsidP="003C619A">
      <w:pPr>
        <w:pStyle w:val="BodyTextIndent"/>
        <w:rPr>
          <w:rFonts w:ascii="Century Gothic" w:hAnsi="Century Gothic"/>
          <w:sz w:val="20"/>
          <w:szCs w:val="20"/>
        </w:rPr>
      </w:pPr>
      <w:r>
        <w:rPr>
          <w:rFonts w:ascii="Century Gothic" w:hAnsi="Century Gothic"/>
          <w:b/>
          <w:bCs/>
          <w:sz w:val="20"/>
          <w:szCs w:val="20"/>
        </w:rPr>
        <w:t>AssociationSphere</w:t>
      </w:r>
      <w:r w:rsidR="00F118AC" w:rsidRPr="008871F3">
        <w:rPr>
          <w:rFonts w:ascii="Century Gothic" w:hAnsi="Century Gothic"/>
          <w:sz w:val="20"/>
          <w:szCs w:val="20"/>
        </w:rPr>
        <w:t xml:space="preserve"> – A user with access to the </w:t>
      </w:r>
      <w:r>
        <w:rPr>
          <w:rFonts w:ascii="Century Gothic" w:hAnsi="Century Gothic"/>
          <w:sz w:val="20"/>
          <w:szCs w:val="20"/>
        </w:rPr>
        <w:t>AssociationSphere</w:t>
      </w:r>
      <w:r w:rsidR="00F118AC" w:rsidRPr="008871F3">
        <w:rPr>
          <w:rFonts w:ascii="Century Gothic" w:hAnsi="Century Gothic"/>
          <w:sz w:val="20"/>
          <w:szCs w:val="20"/>
        </w:rPr>
        <w:t xml:space="preserve"> database that </w:t>
      </w:r>
      <w:r w:rsidR="003C619A" w:rsidRPr="008871F3">
        <w:rPr>
          <w:rFonts w:ascii="Century Gothic" w:hAnsi="Century Gothic"/>
          <w:sz w:val="20"/>
          <w:szCs w:val="20"/>
        </w:rPr>
        <w:t>is assigned specific security clearances to the different modules within the software.</w:t>
      </w:r>
      <w:r w:rsidR="007012FE" w:rsidRPr="008871F3">
        <w:rPr>
          <w:rFonts w:ascii="Century Gothic" w:hAnsi="Century Gothic"/>
          <w:sz w:val="20"/>
          <w:szCs w:val="20"/>
        </w:rPr>
        <w:t xml:space="preserve"> </w:t>
      </w:r>
    </w:p>
    <w:p w14:paraId="5EC6D82F" w14:textId="43B91BB8" w:rsidR="00CD245F" w:rsidRPr="008871F3" w:rsidRDefault="00CD245F" w:rsidP="003C619A">
      <w:pPr>
        <w:ind w:left="630"/>
        <w:rPr>
          <w:rFonts w:ascii="Century Gothic" w:hAnsi="Century Gothic"/>
          <w:sz w:val="20"/>
          <w:szCs w:val="20"/>
        </w:rPr>
      </w:pPr>
      <w:r w:rsidRPr="008871F3">
        <w:rPr>
          <w:rFonts w:ascii="Century Gothic" w:hAnsi="Century Gothic"/>
          <w:b/>
          <w:bCs/>
          <w:sz w:val="20"/>
          <w:szCs w:val="20"/>
        </w:rPr>
        <w:t>Mobile</w:t>
      </w:r>
      <w:r w:rsidR="00FE4592" w:rsidRPr="008871F3">
        <w:rPr>
          <w:rFonts w:ascii="Century Gothic" w:hAnsi="Century Gothic"/>
          <w:sz w:val="20"/>
          <w:szCs w:val="20"/>
        </w:rPr>
        <w:t xml:space="preserve"> – A </w:t>
      </w:r>
      <w:r w:rsidR="001B7B25">
        <w:rPr>
          <w:rFonts w:ascii="Century Gothic" w:hAnsi="Century Gothic"/>
          <w:sz w:val="20"/>
          <w:szCs w:val="20"/>
        </w:rPr>
        <w:t>AssociationSphere</w:t>
      </w:r>
      <w:r w:rsidR="00FE4592" w:rsidRPr="008871F3">
        <w:rPr>
          <w:rFonts w:ascii="Century Gothic" w:hAnsi="Century Gothic"/>
          <w:sz w:val="20"/>
          <w:szCs w:val="20"/>
        </w:rPr>
        <w:t xml:space="preserve"> user who also has permission to log in via the mobile </w:t>
      </w:r>
      <w:r w:rsidR="001D58C0">
        <w:rPr>
          <w:rFonts w:ascii="Century Gothic" w:hAnsi="Century Gothic"/>
          <w:sz w:val="20"/>
          <w:szCs w:val="20"/>
        </w:rPr>
        <w:t>AssociationSphere</w:t>
      </w:r>
      <w:r w:rsidR="00FE4592" w:rsidRPr="008871F3">
        <w:rPr>
          <w:rFonts w:ascii="Century Gothic" w:hAnsi="Century Gothic"/>
          <w:sz w:val="20"/>
          <w:szCs w:val="20"/>
        </w:rPr>
        <w:t xml:space="preserve"> app</w:t>
      </w:r>
      <w:r w:rsidR="002B2C4E" w:rsidRPr="008871F3">
        <w:rPr>
          <w:rFonts w:ascii="Century Gothic" w:hAnsi="Century Gothic"/>
          <w:sz w:val="20"/>
          <w:szCs w:val="20"/>
        </w:rPr>
        <w:t>.</w:t>
      </w:r>
    </w:p>
    <w:p w14:paraId="4A9D2593" w14:textId="664A87E1" w:rsidR="00CD245F" w:rsidRPr="008871F3" w:rsidRDefault="00CD245F" w:rsidP="003C619A">
      <w:pPr>
        <w:ind w:left="630"/>
        <w:rPr>
          <w:rFonts w:ascii="Century Gothic" w:hAnsi="Century Gothic"/>
          <w:sz w:val="20"/>
          <w:szCs w:val="20"/>
        </w:rPr>
      </w:pPr>
      <w:r w:rsidRPr="008871F3">
        <w:rPr>
          <w:rFonts w:ascii="Century Gothic" w:hAnsi="Century Gothic"/>
          <w:b/>
          <w:bCs/>
          <w:sz w:val="20"/>
          <w:szCs w:val="20"/>
        </w:rPr>
        <w:t>Portal</w:t>
      </w:r>
      <w:r w:rsidR="002B2C4E" w:rsidRPr="008871F3">
        <w:rPr>
          <w:rFonts w:ascii="Century Gothic" w:hAnsi="Century Gothic"/>
          <w:sz w:val="20"/>
          <w:szCs w:val="20"/>
        </w:rPr>
        <w:t xml:space="preserve"> – A constituent who has signed up to access their personal </w:t>
      </w:r>
      <w:r w:rsidR="008065A4" w:rsidRPr="008871F3">
        <w:rPr>
          <w:rFonts w:ascii="Century Gothic" w:hAnsi="Century Gothic"/>
          <w:sz w:val="20"/>
          <w:szCs w:val="20"/>
        </w:rPr>
        <w:t>and membership information</w:t>
      </w:r>
      <w:r w:rsidR="00AE7ED5">
        <w:rPr>
          <w:rFonts w:ascii="Century Gothic" w:hAnsi="Century Gothic"/>
          <w:sz w:val="20"/>
          <w:szCs w:val="20"/>
        </w:rPr>
        <w:t xml:space="preserve"> through a portal account</w:t>
      </w:r>
      <w:r w:rsidR="008065A4" w:rsidRPr="008871F3">
        <w:rPr>
          <w:rFonts w:ascii="Century Gothic" w:hAnsi="Century Gothic"/>
          <w:sz w:val="20"/>
          <w:szCs w:val="20"/>
        </w:rPr>
        <w:t xml:space="preserve">. </w:t>
      </w:r>
    </w:p>
    <w:p w14:paraId="05EE38D5" w14:textId="1103D50C" w:rsidR="002F1020" w:rsidRPr="008871F3" w:rsidRDefault="002F1020">
      <w:pPr>
        <w:rPr>
          <w:rFonts w:ascii="Century Gothic" w:hAnsi="Century Gothic"/>
          <w:sz w:val="20"/>
          <w:szCs w:val="20"/>
        </w:rPr>
      </w:pPr>
      <w:r w:rsidRPr="008871F3">
        <w:rPr>
          <w:rFonts w:ascii="Century Gothic" w:hAnsi="Century Gothic"/>
          <w:b/>
          <w:bCs/>
          <w:sz w:val="20"/>
          <w:szCs w:val="20"/>
        </w:rPr>
        <w:t>View</w:t>
      </w:r>
      <w:r w:rsidR="009A50E2" w:rsidRPr="008871F3">
        <w:rPr>
          <w:rFonts w:ascii="Century Gothic" w:hAnsi="Century Gothic"/>
          <w:sz w:val="20"/>
          <w:szCs w:val="20"/>
        </w:rPr>
        <w:t xml:space="preserve"> – A </w:t>
      </w:r>
      <w:r w:rsidR="00AD0E9E" w:rsidRPr="008871F3">
        <w:rPr>
          <w:rFonts w:ascii="Century Gothic" w:hAnsi="Century Gothic"/>
          <w:sz w:val="20"/>
          <w:szCs w:val="20"/>
        </w:rPr>
        <w:t>view is an</w:t>
      </w:r>
      <w:r w:rsidR="009A50E2" w:rsidRPr="008871F3">
        <w:rPr>
          <w:rFonts w:ascii="Century Gothic" w:hAnsi="Century Gothic"/>
          <w:sz w:val="20"/>
          <w:szCs w:val="20"/>
        </w:rPr>
        <w:t xml:space="preserve"> arrangement of columns, filters, sorts</w:t>
      </w:r>
      <w:r w:rsidR="00AD0E9E" w:rsidRPr="008871F3">
        <w:rPr>
          <w:rFonts w:ascii="Century Gothic" w:hAnsi="Century Gothic"/>
          <w:sz w:val="20"/>
          <w:szCs w:val="20"/>
        </w:rPr>
        <w:t>,</w:t>
      </w:r>
      <w:r w:rsidR="009A50E2" w:rsidRPr="008871F3">
        <w:rPr>
          <w:rFonts w:ascii="Century Gothic" w:hAnsi="Century Gothic"/>
          <w:sz w:val="20"/>
          <w:szCs w:val="20"/>
        </w:rPr>
        <w:t xml:space="preserve"> and queries </w:t>
      </w:r>
      <w:r w:rsidR="00CD7E7F" w:rsidRPr="008871F3">
        <w:rPr>
          <w:rFonts w:ascii="Century Gothic" w:hAnsi="Century Gothic"/>
          <w:sz w:val="20"/>
          <w:szCs w:val="20"/>
        </w:rPr>
        <w:t xml:space="preserve">that make up the specific </w:t>
      </w:r>
      <w:r w:rsidR="008B0BCE" w:rsidRPr="008871F3">
        <w:rPr>
          <w:rFonts w:ascii="Century Gothic" w:hAnsi="Century Gothic"/>
          <w:sz w:val="20"/>
          <w:szCs w:val="20"/>
        </w:rPr>
        <w:t xml:space="preserve">appearance </w:t>
      </w:r>
      <w:r w:rsidR="00CD7E7F" w:rsidRPr="008871F3">
        <w:rPr>
          <w:rFonts w:ascii="Century Gothic" w:hAnsi="Century Gothic"/>
          <w:sz w:val="20"/>
          <w:szCs w:val="20"/>
        </w:rPr>
        <w:t>of</w:t>
      </w:r>
      <w:r w:rsidR="008B0BCE" w:rsidRPr="008871F3">
        <w:rPr>
          <w:rFonts w:ascii="Century Gothic" w:hAnsi="Century Gothic"/>
          <w:sz w:val="20"/>
          <w:szCs w:val="20"/>
        </w:rPr>
        <w:t xml:space="preserve"> the</w:t>
      </w:r>
      <w:r w:rsidR="00CD7E7F" w:rsidRPr="008871F3">
        <w:rPr>
          <w:rFonts w:ascii="Century Gothic" w:hAnsi="Century Gothic"/>
          <w:sz w:val="20"/>
          <w:szCs w:val="20"/>
        </w:rPr>
        <w:t xml:space="preserve"> data on a grid. A view can also be thought of as a report.</w:t>
      </w:r>
    </w:p>
    <w:p w14:paraId="07C9B5D9" w14:textId="7C34C0DB" w:rsidR="00EE2161" w:rsidRPr="008871F3" w:rsidRDefault="00D178A1">
      <w:pPr>
        <w:rPr>
          <w:rFonts w:ascii="Century Gothic" w:hAnsi="Century Gothic"/>
          <w:sz w:val="20"/>
          <w:szCs w:val="20"/>
        </w:rPr>
      </w:pPr>
      <w:r w:rsidRPr="008871F3">
        <w:rPr>
          <w:rFonts w:ascii="Century Gothic" w:hAnsi="Century Gothic"/>
          <w:b/>
          <w:bCs/>
          <w:sz w:val="20"/>
          <w:szCs w:val="20"/>
        </w:rPr>
        <w:t>Widget</w:t>
      </w:r>
      <w:r w:rsidR="00CD7E7F" w:rsidRPr="008871F3">
        <w:rPr>
          <w:rFonts w:ascii="Century Gothic" w:hAnsi="Century Gothic"/>
          <w:sz w:val="20"/>
          <w:szCs w:val="20"/>
        </w:rPr>
        <w:t xml:space="preserve"> </w:t>
      </w:r>
      <w:r w:rsidR="002F1BDB" w:rsidRPr="008871F3">
        <w:rPr>
          <w:rFonts w:ascii="Century Gothic" w:hAnsi="Century Gothic"/>
          <w:sz w:val="20"/>
          <w:szCs w:val="20"/>
        </w:rPr>
        <w:t>–</w:t>
      </w:r>
      <w:r w:rsidR="00CD7E7F" w:rsidRPr="008871F3">
        <w:rPr>
          <w:rFonts w:ascii="Century Gothic" w:hAnsi="Century Gothic"/>
          <w:sz w:val="20"/>
          <w:szCs w:val="20"/>
        </w:rPr>
        <w:t xml:space="preserve"> </w:t>
      </w:r>
      <w:r w:rsidR="002F1BDB" w:rsidRPr="008871F3">
        <w:rPr>
          <w:rFonts w:ascii="Century Gothic" w:hAnsi="Century Gothic"/>
          <w:sz w:val="20"/>
          <w:szCs w:val="20"/>
        </w:rPr>
        <w:t>A widget is</w:t>
      </w:r>
      <w:r w:rsidR="003F0838" w:rsidRPr="008871F3">
        <w:rPr>
          <w:rFonts w:ascii="Century Gothic" w:hAnsi="Century Gothic"/>
          <w:sz w:val="20"/>
          <w:szCs w:val="20"/>
        </w:rPr>
        <w:t xml:space="preserve"> a component that can be added to a website </w:t>
      </w:r>
      <w:r w:rsidR="006A169C" w:rsidRPr="008871F3">
        <w:rPr>
          <w:rFonts w:ascii="Century Gothic" w:hAnsi="Century Gothic"/>
          <w:sz w:val="20"/>
          <w:szCs w:val="20"/>
        </w:rPr>
        <w:t>via an html code</w:t>
      </w:r>
      <w:r w:rsidR="002F1BDB" w:rsidRPr="008871F3">
        <w:rPr>
          <w:rFonts w:ascii="Century Gothic" w:hAnsi="Century Gothic"/>
          <w:sz w:val="20"/>
          <w:szCs w:val="20"/>
        </w:rPr>
        <w:t xml:space="preserve">. </w:t>
      </w:r>
      <w:r w:rsidR="00AD42C5" w:rsidRPr="008871F3">
        <w:rPr>
          <w:rFonts w:ascii="Century Gothic" w:hAnsi="Century Gothic"/>
          <w:sz w:val="20"/>
          <w:szCs w:val="20"/>
        </w:rPr>
        <w:t xml:space="preserve">Within </w:t>
      </w:r>
      <w:r w:rsidR="001B7B25">
        <w:rPr>
          <w:rFonts w:ascii="Century Gothic" w:hAnsi="Century Gothic"/>
          <w:sz w:val="20"/>
          <w:szCs w:val="20"/>
        </w:rPr>
        <w:t>AssociationSphere</w:t>
      </w:r>
      <w:r w:rsidR="00AD42C5" w:rsidRPr="008871F3">
        <w:rPr>
          <w:rFonts w:ascii="Century Gothic" w:hAnsi="Century Gothic"/>
          <w:sz w:val="20"/>
          <w:szCs w:val="20"/>
        </w:rPr>
        <w:t xml:space="preserve"> widgets can include things like </w:t>
      </w:r>
      <w:r w:rsidR="006A169C" w:rsidRPr="008871F3">
        <w:rPr>
          <w:rFonts w:ascii="Century Gothic" w:hAnsi="Century Gothic"/>
          <w:sz w:val="20"/>
          <w:szCs w:val="20"/>
        </w:rPr>
        <w:t>a thermometer providing a visual representation of the amount raised for an event</w:t>
      </w:r>
      <w:r w:rsidR="00661B8F" w:rsidRPr="008871F3">
        <w:rPr>
          <w:rFonts w:ascii="Century Gothic" w:hAnsi="Century Gothic"/>
          <w:sz w:val="20"/>
          <w:szCs w:val="20"/>
        </w:rPr>
        <w:t>,</w:t>
      </w:r>
      <w:r w:rsidR="006A169C" w:rsidRPr="008871F3">
        <w:rPr>
          <w:rFonts w:ascii="Century Gothic" w:hAnsi="Century Gothic"/>
          <w:sz w:val="20"/>
          <w:szCs w:val="20"/>
        </w:rPr>
        <w:t xml:space="preserve"> </w:t>
      </w:r>
      <w:r w:rsidR="00661B8F" w:rsidRPr="008871F3">
        <w:rPr>
          <w:rFonts w:ascii="Century Gothic" w:hAnsi="Century Gothic"/>
          <w:sz w:val="20"/>
          <w:szCs w:val="20"/>
        </w:rPr>
        <w:t xml:space="preserve">a list of the top ten teams in a </w:t>
      </w:r>
      <w:r w:rsidR="00F22C54" w:rsidRPr="008871F3">
        <w:rPr>
          <w:rFonts w:ascii="Century Gothic" w:hAnsi="Century Gothic"/>
          <w:sz w:val="20"/>
          <w:szCs w:val="20"/>
        </w:rPr>
        <w:t>peer-to-peer</w:t>
      </w:r>
      <w:r w:rsidR="00661B8F" w:rsidRPr="008871F3">
        <w:rPr>
          <w:rFonts w:ascii="Century Gothic" w:hAnsi="Century Gothic"/>
          <w:sz w:val="20"/>
          <w:szCs w:val="20"/>
        </w:rPr>
        <w:t xml:space="preserve"> campaign, or a Join My Mailing List (JMML) </w:t>
      </w:r>
      <w:r w:rsidR="00D259E6" w:rsidRPr="008871F3">
        <w:rPr>
          <w:rFonts w:ascii="Century Gothic" w:hAnsi="Century Gothic"/>
          <w:sz w:val="20"/>
          <w:szCs w:val="20"/>
        </w:rPr>
        <w:t>sign up box.</w:t>
      </w:r>
    </w:p>
    <w:sectPr w:rsidR="00EE2161" w:rsidRPr="008871F3" w:rsidSect="00517024">
      <w:headerReference w:type="default" r:id="rId7"/>
      <w:footerReference w:type="default" r:id="rId8"/>
      <w:headerReference w:type="first" r:id="rId9"/>
      <w:footerReference w:type="first" r:id="rId10"/>
      <w:pgSz w:w="12240" w:h="15840"/>
      <w:pgMar w:top="1440" w:right="1440" w:bottom="12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A3473" w14:textId="77777777" w:rsidR="00905C60" w:rsidRDefault="00905C60" w:rsidP="005F7A95">
      <w:pPr>
        <w:spacing w:after="0" w:line="240" w:lineRule="auto"/>
      </w:pPr>
      <w:r>
        <w:separator/>
      </w:r>
    </w:p>
  </w:endnote>
  <w:endnote w:type="continuationSeparator" w:id="0">
    <w:p w14:paraId="32DD2BF1" w14:textId="77777777" w:rsidR="00905C60" w:rsidRDefault="00905C60" w:rsidP="005F7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7029072"/>
      <w:docPartObj>
        <w:docPartGallery w:val="Page Numbers (Bottom of Page)"/>
        <w:docPartUnique/>
      </w:docPartObj>
    </w:sdtPr>
    <w:sdtEndPr/>
    <w:sdtContent>
      <w:sdt>
        <w:sdtPr>
          <w:id w:val="1728636285"/>
          <w:docPartObj>
            <w:docPartGallery w:val="Page Numbers (Top of Page)"/>
            <w:docPartUnique/>
          </w:docPartObj>
        </w:sdtPr>
        <w:sdtEndPr/>
        <w:sdtContent>
          <w:p w14:paraId="4A07B9D7" w14:textId="77777777" w:rsidR="00517024" w:rsidRDefault="00517024">
            <w:pPr>
              <w:pStyle w:val="Footer"/>
              <w:jc w:val="center"/>
            </w:pPr>
          </w:p>
          <w:p w14:paraId="4F884F68" w14:textId="77777777" w:rsidR="00517024" w:rsidRDefault="00517024">
            <w:pPr>
              <w:pStyle w:val="Footer"/>
              <w:jc w:val="center"/>
              <w:rPr>
                <w:rFonts w:ascii="Century Gothic" w:hAnsi="Century Gothic"/>
                <w:sz w:val="16"/>
                <w:szCs w:val="16"/>
              </w:rPr>
            </w:pPr>
          </w:p>
          <w:p w14:paraId="209CE80E" w14:textId="4D8056A1" w:rsidR="00213ACE" w:rsidRDefault="008871F3">
            <w:pPr>
              <w:pStyle w:val="Footer"/>
              <w:jc w:val="center"/>
              <w:rPr>
                <w:rFonts w:ascii="Century Gothic" w:hAnsi="Century Gothic"/>
                <w:b/>
                <w:bCs/>
                <w:sz w:val="16"/>
                <w:szCs w:val="16"/>
              </w:rPr>
            </w:pPr>
            <w:r w:rsidRPr="008871F3">
              <w:rPr>
                <w:rFonts w:ascii="Century Gothic" w:hAnsi="Century Gothic"/>
                <w:sz w:val="16"/>
                <w:szCs w:val="16"/>
              </w:rPr>
              <w:t xml:space="preserve">Page </w:t>
            </w:r>
            <w:r w:rsidRPr="008871F3">
              <w:rPr>
                <w:rFonts w:ascii="Century Gothic" w:hAnsi="Century Gothic"/>
                <w:b/>
                <w:bCs/>
                <w:sz w:val="16"/>
                <w:szCs w:val="16"/>
              </w:rPr>
              <w:fldChar w:fldCharType="begin"/>
            </w:r>
            <w:r w:rsidRPr="008871F3">
              <w:rPr>
                <w:rFonts w:ascii="Century Gothic" w:hAnsi="Century Gothic"/>
                <w:b/>
                <w:bCs/>
                <w:sz w:val="16"/>
                <w:szCs w:val="16"/>
              </w:rPr>
              <w:instrText xml:space="preserve"> PAGE </w:instrText>
            </w:r>
            <w:r w:rsidRPr="008871F3">
              <w:rPr>
                <w:rFonts w:ascii="Century Gothic" w:hAnsi="Century Gothic"/>
                <w:b/>
                <w:bCs/>
                <w:sz w:val="16"/>
                <w:szCs w:val="16"/>
              </w:rPr>
              <w:fldChar w:fldCharType="separate"/>
            </w:r>
            <w:r w:rsidRPr="008871F3">
              <w:rPr>
                <w:rFonts w:ascii="Century Gothic" w:hAnsi="Century Gothic"/>
                <w:b/>
                <w:bCs/>
                <w:noProof/>
                <w:sz w:val="16"/>
                <w:szCs w:val="16"/>
              </w:rPr>
              <w:t>2</w:t>
            </w:r>
            <w:r w:rsidRPr="008871F3">
              <w:rPr>
                <w:rFonts w:ascii="Century Gothic" w:hAnsi="Century Gothic"/>
                <w:b/>
                <w:bCs/>
                <w:sz w:val="16"/>
                <w:szCs w:val="16"/>
              </w:rPr>
              <w:fldChar w:fldCharType="end"/>
            </w:r>
            <w:r w:rsidRPr="008871F3">
              <w:rPr>
                <w:rFonts w:ascii="Century Gothic" w:hAnsi="Century Gothic"/>
                <w:sz w:val="16"/>
                <w:szCs w:val="16"/>
              </w:rPr>
              <w:t xml:space="preserve"> of </w:t>
            </w:r>
            <w:r w:rsidRPr="008871F3">
              <w:rPr>
                <w:rFonts w:ascii="Century Gothic" w:hAnsi="Century Gothic"/>
                <w:b/>
                <w:bCs/>
                <w:sz w:val="16"/>
                <w:szCs w:val="16"/>
              </w:rPr>
              <w:fldChar w:fldCharType="begin"/>
            </w:r>
            <w:r w:rsidRPr="008871F3">
              <w:rPr>
                <w:rFonts w:ascii="Century Gothic" w:hAnsi="Century Gothic"/>
                <w:b/>
                <w:bCs/>
                <w:sz w:val="16"/>
                <w:szCs w:val="16"/>
              </w:rPr>
              <w:instrText xml:space="preserve"> NUMPAGES  </w:instrText>
            </w:r>
            <w:r w:rsidRPr="008871F3">
              <w:rPr>
                <w:rFonts w:ascii="Century Gothic" w:hAnsi="Century Gothic"/>
                <w:b/>
                <w:bCs/>
                <w:sz w:val="16"/>
                <w:szCs w:val="16"/>
              </w:rPr>
              <w:fldChar w:fldCharType="separate"/>
            </w:r>
            <w:r w:rsidRPr="008871F3">
              <w:rPr>
                <w:rFonts w:ascii="Century Gothic" w:hAnsi="Century Gothic"/>
                <w:b/>
                <w:bCs/>
                <w:noProof/>
                <w:sz w:val="16"/>
                <w:szCs w:val="16"/>
              </w:rPr>
              <w:t>2</w:t>
            </w:r>
            <w:r w:rsidRPr="008871F3">
              <w:rPr>
                <w:rFonts w:ascii="Century Gothic" w:hAnsi="Century Gothic"/>
                <w:b/>
                <w:bCs/>
                <w:sz w:val="16"/>
                <w:szCs w:val="16"/>
              </w:rPr>
              <w:fldChar w:fldCharType="end"/>
            </w:r>
          </w:p>
          <w:p w14:paraId="6596AF6D" w14:textId="77777777" w:rsidR="00213ACE" w:rsidRDefault="00213ACE">
            <w:pPr>
              <w:pStyle w:val="Footer"/>
              <w:jc w:val="center"/>
              <w:rPr>
                <w:rFonts w:ascii="Century Gothic" w:hAnsi="Century Gothic"/>
                <w:b/>
                <w:bCs/>
                <w:sz w:val="16"/>
                <w:szCs w:val="16"/>
              </w:rPr>
            </w:pPr>
          </w:p>
          <w:p w14:paraId="29880C77" w14:textId="5A963AD4" w:rsidR="008871F3" w:rsidRDefault="00213ACE" w:rsidP="00213ACE">
            <w:pPr>
              <w:pStyle w:val="Footer"/>
            </w:pPr>
            <w:r w:rsidRPr="009E0833">
              <w:rPr>
                <w:rFonts w:ascii="Century Gothic" w:hAnsi="Century Gothic"/>
                <w:sz w:val="16"/>
                <w:szCs w:val="16"/>
              </w:rPr>
              <w:t xml:space="preserve">The information contained in this document and all attached documents is strictly confidential and contains proprietary information. It may only be used by </w:t>
            </w:r>
            <w:r>
              <w:rPr>
                <w:rFonts w:ascii="Century Gothic" w:hAnsi="Century Gothic"/>
                <w:sz w:val="16"/>
                <w:szCs w:val="16"/>
              </w:rPr>
              <w:t>AssociationSphere</w:t>
            </w:r>
            <w:r w:rsidRPr="009E0833">
              <w:rPr>
                <w:rFonts w:ascii="Century Gothic" w:hAnsi="Century Gothic"/>
                <w:sz w:val="16"/>
                <w:szCs w:val="16"/>
              </w:rPr>
              <w:t xml:space="preserve"> customers and is also subject to the terms of any other confidentiality or nondisclosure agreement between parties. All other use is strictly prohibited.</w:t>
            </w:r>
          </w:p>
        </w:sdtContent>
      </w:sdt>
    </w:sdtContent>
  </w:sdt>
  <w:p w14:paraId="6F38234E" w14:textId="77777777" w:rsidR="008871F3" w:rsidRDefault="00887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834456"/>
      <w:docPartObj>
        <w:docPartGallery w:val="Page Numbers (Bottom of Page)"/>
        <w:docPartUnique/>
      </w:docPartObj>
    </w:sdtPr>
    <w:sdtContent>
      <w:sdt>
        <w:sdtPr>
          <w:id w:val="1967006270"/>
          <w:docPartObj>
            <w:docPartGallery w:val="Page Numbers (Top of Page)"/>
            <w:docPartUnique/>
          </w:docPartObj>
        </w:sdtPr>
        <w:sdtContent>
          <w:p w14:paraId="75AE14BC" w14:textId="77777777" w:rsidR="00517024" w:rsidRDefault="00517024" w:rsidP="00517024">
            <w:pPr>
              <w:pStyle w:val="Footer"/>
              <w:jc w:val="center"/>
            </w:pPr>
          </w:p>
          <w:p w14:paraId="325E6423" w14:textId="77777777" w:rsidR="00517024" w:rsidRDefault="00517024" w:rsidP="00517024">
            <w:pPr>
              <w:pStyle w:val="Footer"/>
              <w:jc w:val="center"/>
              <w:rPr>
                <w:rFonts w:ascii="Century Gothic" w:hAnsi="Century Gothic"/>
                <w:b/>
                <w:bCs/>
                <w:sz w:val="16"/>
                <w:szCs w:val="16"/>
              </w:rPr>
            </w:pPr>
            <w:r w:rsidRPr="008871F3">
              <w:rPr>
                <w:rFonts w:ascii="Century Gothic" w:hAnsi="Century Gothic"/>
                <w:sz w:val="16"/>
                <w:szCs w:val="16"/>
              </w:rPr>
              <w:t xml:space="preserve">Page </w:t>
            </w:r>
            <w:r w:rsidRPr="008871F3">
              <w:rPr>
                <w:rFonts w:ascii="Century Gothic" w:hAnsi="Century Gothic"/>
                <w:b/>
                <w:bCs/>
                <w:sz w:val="16"/>
                <w:szCs w:val="16"/>
              </w:rPr>
              <w:fldChar w:fldCharType="begin"/>
            </w:r>
            <w:r w:rsidRPr="008871F3">
              <w:rPr>
                <w:rFonts w:ascii="Century Gothic" w:hAnsi="Century Gothic"/>
                <w:b/>
                <w:bCs/>
                <w:sz w:val="16"/>
                <w:szCs w:val="16"/>
              </w:rPr>
              <w:instrText xml:space="preserve"> PAGE </w:instrText>
            </w:r>
            <w:r w:rsidRPr="008871F3">
              <w:rPr>
                <w:rFonts w:ascii="Century Gothic" w:hAnsi="Century Gothic"/>
                <w:b/>
                <w:bCs/>
                <w:sz w:val="16"/>
                <w:szCs w:val="16"/>
              </w:rPr>
              <w:fldChar w:fldCharType="separate"/>
            </w:r>
            <w:r>
              <w:rPr>
                <w:rFonts w:ascii="Century Gothic" w:hAnsi="Century Gothic"/>
                <w:b/>
                <w:bCs/>
                <w:sz w:val="16"/>
                <w:szCs w:val="16"/>
              </w:rPr>
              <w:t>2</w:t>
            </w:r>
            <w:r w:rsidRPr="008871F3">
              <w:rPr>
                <w:rFonts w:ascii="Century Gothic" w:hAnsi="Century Gothic"/>
                <w:b/>
                <w:bCs/>
                <w:sz w:val="16"/>
                <w:szCs w:val="16"/>
              </w:rPr>
              <w:fldChar w:fldCharType="end"/>
            </w:r>
            <w:r w:rsidRPr="008871F3">
              <w:rPr>
                <w:rFonts w:ascii="Century Gothic" w:hAnsi="Century Gothic"/>
                <w:sz w:val="16"/>
                <w:szCs w:val="16"/>
              </w:rPr>
              <w:t xml:space="preserve"> of </w:t>
            </w:r>
            <w:r w:rsidRPr="008871F3">
              <w:rPr>
                <w:rFonts w:ascii="Century Gothic" w:hAnsi="Century Gothic"/>
                <w:b/>
                <w:bCs/>
                <w:sz w:val="16"/>
                <w:szCs w:val="16"/>
              </w:rPr>
              <w:fldChar w:fldCharType="begin"/>
            </w:r>
            <w:r w:rsidRPr="008871F3">
              <w:rPr>
                <w:rFonts w:ascii="Century Gothic" w:hAnsi="Century Gothic"/>
                <w:b/>
                <w:bCs/>
                <w:sz w:val="16"/>
                <w:szCs w:val="16"/>
              </w:rPr>
              <w:instrText xml:space="preserve"> NUMPAGES  </w:instrText>
            </w:r>
            <w:r w:rsidRPr="008871F3">
              <w:rPr>
                <w:rFonts w:ascii="Century Gothic" w:hAnsi="Century Gothic"/>
                <w:b/>
                <w:bCs/>
                <w:sz w:val="16"/>
                <w:szCs w:val="16"/>
              </w:rPr>
              <w:fldChar w:fldCharType="separate"/>
            </w:r>
            <w:r>
              <w:rPr>
                <w:rFonts w:ascii="Century Gothic" w:hAnsi="Century Gothic"/>
                <w:b/>
                <w:bCs/>
                <w:sz w:val="16"/>
                <w:szCs w:val="16"/>
              </w:rPr>
              <w:t>7</w:t>
            </w:r>
            <w:r w:rsidRPr="008871F3">
              <w:rPr>
                <w:rFonts w:ascii="Century Gothic" w:hAnsi="Century Gothic"/>
                <w:b/>
                <w:bCs/>
                <w:sz w:val="16"/>
                <w:szCs w:val="16"/>
              </w:rPr>
              <w:fldChar w:fldCharType="end"/>
            </w:r>
          </w:p>
          <w:p w14:paraId="6A3465A9" w14:textId="77777777" w:rsidR="00517024" w:rsidRDefault="00517024" w:rsidP="00517024">
            <w:pPr>
              <w:pStyle w:val="Footer"/>
              <w:jc w:val="center"/>
              <w:rPr>
                <w:rFonts w:ascii="Century Gothic" w:hAnsi="Century Gothic"/>
                <w:b/>
                <w:bCs/>
                <w:sz w:val="16"/>
                <w:szCs w:val="16"/>
              </w:rPr>
            </w:pPr>
          </w:p>
          <w:p w14:paraId="772CE127" w14:textId="77777777" w:rsidR="00517024" w:rsidRDefault="00517024" w:rsidP="00517024">
            <w:pPr>
              <w:pStyle w:val="Footer"/>
            </w:pPr>
            <w:r w:rsidRPr="009E0833">
              <w:rPr>
                <w:rFonts w:ascii="Century Gothic" w:hAnsi="Century Gothic"/>
                <w:sz w:val="16"/>
                <w:szCs w:val="16"/>
              </w:rPr>
              <w:t xml:space="preserve">The information contained in this document and all attached documents is strictly confidential and contains proprietary information. It may only be used by </w:t>
            </w:r>
            <w:r>
              <w:rPr>
                <w:rFonts w:ascii="Century Gothic" w:hAnsi="Century Gothic"/>
                <w:sz w:val="16"/>
                <w:szCs w:val="16"/>
              </w:rPr>
              <w:t>AssociationSphere</w:t>
            </w:r>
            <w:r w:rsidRPr="009E0833">
              <w:rPr>
                <w:rFonts w:ascii="Century Gothic" w:hAnsi="Century Gothic"/>
                <w:sz w:val="16"/>
                <w:szCs w:val="16"/>
              </w:rPr>
              <w:t xml:space="preserve"> customers and is also subject to the terms of any other confidentiality or nondisclosure agreement between parties. All other use is strictly prohibited.</w:t>
            </w:r>
          </w:p>
        </w:sdtContent>
      </w:sdt>
    </w:sdtContent>
  </w:sdt>
  <w:p w14:paraId="46F1C817" w14:textId="77777777" w:rsidR="00517024" w:rsidRDefault="00517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49CC4" w14:textId="77777777" w:rsidR="00905C60" w:rsidRDefault="00905C60" w:rsidP="005F7A95">
      <w:pPr>
        <w:spacing w:after="0" w:line="240" w:lineRule="auto"/>
      </w:pPr>
      <w:r>
        <w:separator/>
      </w:r>
    </w:p>
  </w:footnote>
  <w:footnote w:type="continuationSeparator" w:id="0">
    <w:p w14:paraId="04668CA0" w14:textId="77777777" w:rsidR="00905C60" w:rsidRDefault="00905C60" w:rsidP="005F7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16D09" w14:textId="6F7E94EC" w:rsidR="008871F3" w:rsidRDefault="008871F3" w:rsidP="005F7A95">
    <w:pPr>
      <w:pStyle w:val="Header"/>
      <w:jc w:val="center"/>
    </w:pPr>
    <w:r>
      <w:rPr>
        <w:noProof/>
      </w:rPr>
      <w:drawing>
        <wp:anchor distT="0" distB="0" distL="114300" distR="114300" simplePos="0" relativeHeight="251658240" behindDoc="0" locked="0" layoutInCell="1" allowOverlap="1" wp14:anchorId="66240EAE" wp14:editId="0684BBEE">
          <wp:simplePos x="0" y="0"/>
          <wp:positionH relativeFrom="column">
            <wp:posOffset>4910455</wp:posOffset>
          </wp:positionH>
          <wp:positionV relativeFrom="paragraph">
            <wp:posOffset>-171450</wp:posOffset>
          </wp:positionV>
          <wp:extent cx="1022985" cy="323850"/>
          <wp:effectExtent l="0" t="0" r="5715" b="0"/>
          <wp:wrapSquare wrapText="bothSides"/>
          <wp:docPr id="1049611466"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1466"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2985" cy="323850"/>
                  </a:xfrm>
                  <a:prstGeom prst="rect">
                    <a:avLst/>
                  </a:prstGeom>
                </pic:spPr>
              </pic:pic>
            </a:graphicData>
          </a:graphic>
          <wp14:sizeRelH relativeFrom="margin">
            <wp14:pctWidth>0</wp14:pctWidth>
          </wp14:sizeRelH>
          <wp14:sizeRelV relativeFrom="margin">
            <wp14:pctHeight>0</wp14:pctHeight>
          </wp14:sizeRelV>
        </wp:anchor>
      </w:drawing>
    </w:r>
  </w:p>
  <w:p w14:paraId="7B20089F" w14:textId="114FBBC6" w:rsidR="005F7A95" w:rsidRDefault="005F7A95" w:rsidP="00517024">
    <w:pPr>
      <w:pStyle w:val="Header"/>
      <w:jc w:val="right"/>
      <w:rPr>
        <w:rFonts w:ascii="Century Gothic" w:hAnsi="Century Gothic"/>
        <w:sz w:val="24"/>
        <w:szCs w:val="24"/>
      </w:rPr>
    </w:pPr>
    <w:r w:rsidRPr="00517024">
      <w:rPr>
        <w:rFonts w:ascii="Century Gothic" w:hAnsi="Century Gothic"/>
        <w:sz w:val="24"/>
        <w:szCs w:val="24"/>
      </w:rPr>
      <w:t>Glossary of Terms</w:t>
    </w:r>
  </w:p>
  <w:p w14:paraId="55364D1E" w14:textId="77777777" w:rsidR="00517024" w:rsidRDefault="00517024" w:rsidP="00517024">
    <w:pPr>
      <w:pStyle w:val="Header"/>
      <w:jc w:val="right"/>
      <w:rPr>
        <w:rFonts w:ascii="Century Gothic" w:hAnsi="Century Gothic"/>
        <w:sz w:val="24"/>
        <w:szCs w:val="24"/>
      </w:rPr>
    </w:pPr>
  </w:p>
  <w:p w14:paraId="2D0B2F63" w14:textId="77777777" w:rsidR="00517024" w:rsidRPr="00517024" w:rsidRDefault="00517024" w:rsidP="00517024">
    <w:pPr>
      <w:pStyle w:val="Header"/>
      <w:jc w:val="right"/>
      <w:rPr>
        <w:rFonts w:ascii="Century Gothic" w:hAnsi="Century Gothic"/>
        <w:sz w:val="24"/>
        <w:szCs w:val="24"/>
      </w:rPr>
    </w:pPr>
  </w:p>
  <w:p w14:paraId="3C28B97B" w14:textId="44FA1FC2" w:rsidR="005F7A95" w:rsidRDefault="005F7A95" w:rsidP="005F7A9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9CDFE" w14:textId="774E8A87" w:rsidR="00517024" w:rsidRDefault="00517024" w:rsidP="00517024">
    <w:pPr>
      <w:pStyle w:val="Header"/>
      <w:jc w:val="center"/>
      <w:rPr>
        <w:rFonts w:ascii="Century Gothic" w:hAnsi="Century Gothic"/>
        <w:sz w:val="36"/>
        <w:szCs w:val="36"/>
      </w:rPr>
    </w:pPr>
    <w:r>
      <w:rPr>
        <w:noProof/>
      </w:rPr>
      <w:drawing>
        <wp:anchor distT="0" distB="0" distL="114300" distR="114300" simplePos="0" relativeHeight="251660288" behindDoc="1" locked="0" layoutInCell="1" allowOverlap="1" wp14:anchorId="172327CF" wp14:editId="4AD997E4">
          <wp:simplePos x="0" y="0"/>
          <wp:positionH relativeFrom="margin">
            <wp:posOffset>1962150</wp:posOffset>
          </wp:positionH>
          <wp:positionV relativeFrom="paragraph">
            <wp:posOffset>-190500</wp:posOffset>
          </wp:positionV>
          <wp:extent cx="2167663" cy="685800"/>
          <wp:effectExtent l="0" t="0" r="4445" b="0"/>
          <wp:wrapNone/>
          <wp:docPr id="567949231" name="Picture 5679492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1466"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67663" cy="685800"/>
                  </a:xfrm>
                  <a:prstGeom prst="rect">
                    <a:avLst/>
                  </a:prstGeom>
                </pic:spPr>
              </pic:pic>
            </a:graphicData>
          </a:graphic>
          <wp14:sizeRelH relativeFrom="margin">
            <wp14:pctWidth>0</wp14:pctWidth>
          </wp14:sizeRelH>
          <wp14:sizeRelV relativeFrom="margin">
            <wp14:pctHeight>0</wp14:pctHeight>
          </wp14:sizeRelV>
        </wp:anchor>
      </w:drawing>
    </w:r>
  </w:p>
  <w:p w14:paraId="49FDED0C" w14:textId="77777777" w:rsidR="00517024" w:rsidRDefault="00517024" w:rsidP="00517024">
    <w:pPr>
      <w:pStyle w:val="Header"/>
      <w:jc w:val="center"/>
      <w:rPr>
        <w:rFonts w:ascii="Century Gothic" w:hAnsi="Century Gothic"/>
        <w:sz w:val="36"/>
        <w:szCs w:val="36"/>
      </w:rPr>
    </w:pPr>
  </w:p>
  <w:p w14:paraId="3E04B5F6" w14:textId="2BB14056" w:rsidR="00517024" w:rsidRDefault="00517024" w:rsidP="00517024">
    <w:pPr>
      <w:pStyle w:val="Header"/>
      <w:jc w:val="center"/>
      <w:rPr>
        <w:rFonts w:ascii="Century Gothic" w:hAnsi="Century Gothic"/>
        <w:sz w:val="36"/>
        <w:szCs w:val="36"/>
      </w:rPr>
    </w:pPr>
    <w:r w:rsidRPr="008871F3">
      <w:rPr>
        <w:rFonts w:ascii="Century Gothic" w:hAnsi="Century Gothic"/>
        <w:sz w:val="36"/>
        <w:szCs w:val="36"/>
      </w:rPr>
      <w:t>Glossary of Terms</w:t>
    </w:r>
  </w:p>
  <w:p w14:paraId="44C6498F" w14:textId="77777777" w:rsidR="00517024" w:rsidRPr="008871F3" w:rsidRDefault="00517024" w:rsidP="00517024">
    <w:pPr>
      <w:pStyle w:val="Header"/>
      <w:jc w:val="center"/>
      <w:rPr>
        <w:rFonts w:ascii="Century Gothic" w:hAnsi="Century Gothic"/>
        <w:sz w:val="36"/>
        <w:szCs w:val="36"/>
      </w:rPr>
    </w:pPr>
  </w:p>
  <w:p w14:paraId="443E973E" w14:textId="77777777" w:rsidR="00517024" w:rsidRDefault="00517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E24BF"/>
    <w:multiLevelType w:val="multilevel"/>
    <w:tmpl w:val="94B20E54"/>
    <w:styleLink w:val="TrainingOutlines"/>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827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08"/>
    <w:rsid w:val="00002008"/>
    <w:rsid w:val="00007021"/>
    <w:rsid w:val="0000753A"/>
    <w:rsid w:val="00012D26"/>
    <w:rsid w:val="000319E6"/>
    <w:rsid w:val="00046108"/>
    <w:rsid w:val="00052636"/>
    <w:rsid w:val="00067A4C"/>
    <w:rsid w:val="00086BB9"/>
    <w:rsid w:val="00090B73"/>
    <w:rsid w:val="00092874"/>
    <w:rsid w:val="0009427F"/>
    <w:rsid w:val="000A65F3"/>
    <w:rsid w:val="000C036D"/>
    <w:rsid w:val="000C062D"/>
    <w:rsid w:val="000C5913"/>
    <w:rsid w:val="000D00A2"/>
    <w:rsid w:val="000D2B7A"/>
    <w:rsid w:val="000F17D4"/>
    <w:rsid w:val="0012607B"/>
    <w:rsid w:val="001317DB"/>
    <w:rsid w:val="00132014"/>
    <w:rsid w:val="00144972"/>
    <w:rsid w:val="00164ECC"/>
    <w:rsid w:val="0017083D"/>
    <w:rsid w:val="0017520F"/>
    <w:rsid w:val="001833A5"/>
    <w:rsid w:val="00183689"/>
    <w:rsid w:val="00184B9A"/>
    <w:rsid w:val="00191B35"/>
    <w:rsid w:val="001958B0"/>
    <w:rsid w:val="001A1D03"/>
    <w:rsid w:val="001A212D"/>
    <w:rsid w:val="001B50AB"/>
    <w:rsid w:val="001B7B25"/>
    <w:rsid w:val="001C08F1"/>
    <w:rsid w:val="001C171C"/>
    <w:rsid w:val="001C769D"/>
    <w:rsid w:val="001D5747"/>
    <w:rsid w:val="001D58C0"/>
    <w:rsid w:val="001E6735"/>
    <w:rsid w:val="001F6C47"/>
    <w:rsid w:val="00200057"/>
    <w:rsid w:val="00200F6E"/>
    <w:rsid w:val="00213ACE"/>
    <w:rsid w:val="00220AC0"/>
    <w:rsid w:val="00220D6D"/>
    <w:rsid w:val="00226D97"/>
    <w:rsid w:val="00232B34"/>
    <w:rsid w:val="00236E86"/>
    <w:rsid w:val="00254F00"/>
    <w:rsid w:val="00270CD5"/>
    <w:rsid w:val="00276047"/>
    <w:rsid w:val="002834A9"/>
    <w:rsid w:val="002A08B4"/>
    <w:rsid w:val="002A2CAA"/>
    <w:rsid w:val="002A5B7C"/>
    <w:rsid w:val="002A6BA5"/>
    <w:rsid w:val="002B0323"/>
    <w:rsid w:val="002B2C4E"/>
    <w:rsid w:val="002B6445"/>
    <w:rsid w:val="002B7F52"/>
    <w:rsid w:val="002C0ED1"/>
    <w:rsid w:val="002C297C"/>
    <w:rsid w:val="002C3DF8"/>
    <w:rsid w:val="002C47E4"/>
    <w:rsid w:val="002C7CEB"/>
    <w:rsid w:val="002D3C4A"/>
    <w:rsid w:val="002E2A80"/>
    <w:rsid w:val="002E7449"/>
    <w:rsid w:val="002F1020"/>
    <w:rsid w:val="002F1BDB"/>
    <w:rsid w:val="003051D0"/>
    <w:rsid w:val="00314367"/>
    <w:rsid w:val="00320953"/>
    <w:rsid w:val="00324064"/>
    <w:rsid w:val="0033053B"/>
    <w:rsid w:val="00333DB4"/>
    <w:rsid w:val="00334DF2"/>
    <w:rsid w:val="00342F41"/>
    <w:rsid w:val="00346D68"/>
    <w:rsid w:val="00352F9F"/>
    <w:rsid w:val="00362F8A"/>
    <w:rsid w:val="00371FDF"/>
    <w:rsid w:val="00376263"/>
    <w:rsid w:val="0037686E"/>
    <w:rsid w:val="00387435"/>
    <w:rsid w:val="003A2EFA"/>
    <w:rsid w:val="003A42BC"/>
    <w:rsid w:val="003C619A"/>
    <w:rsid w:val="003D59DA"/>
    <w:rsid w:val="003E49AF"/>
    <w:rsid w:val="003F0838"/>
    <w:rsid w:val="003F29B0"/>
    <w:rsid w:val="00414BB7"/>
    <w:rsid w:val="004202F9"/>
    <w:rsid w:val="00440A8D"/>
    <w:rsid w:val="00441785"/>
    <w:rsid w:val="004509D7"/>
    <w:rsid w:val="00471370"/>
    <w:rsid w:val="004737E9"/>
    <w:rsid w:val="0047579F"/>
    <w:rsid w:val="00475971"/>
    <w:rsid w:val="004A3A79"/>
    <w:rsid w:val="004C35BD"/>
    <w:rsid w:val="004C3635"/>
    <w:rsid w:val="004D6D78"/>
    <w:rsid w:val="004F3557"/>
    <w:rsid w:val="004F5BFB"/>
    <w:rsid w:val="00505AA2"/>
    <w:rsid w:val="005100D8"/>
    <w:rsid w:val="00512729"/>
    <w:rsid w:val="00517024"/>
    <w:rsid w:val="00520CD2"/>
    <w:rsid w:val="00520D90"/>
    <w:rsid w:val="00531646"/>
    <w:rsid w:val="005436D5"/>
    <w:rsid w:val="005464B2"/>
    <w:rsid w:val="00550221"/>
    <w:rsid w:val="0057755A"/>
    <w:rsid w:val="00587D39"/>
    <w:rsid w:val="00594C54"/>
    <w:rsid w:val="005A29B8"/>
    <w:rsid w:val="005A4BA8"/>
    <w:rsid w:val="005A6F49"/>
    <w:rsid w:val="005B1611"/>
    <w:rsid w:val="005F2FC1"/>
    <w:rsid w:val="005F7A95"/>
    <w:rsid w:val="0060149C"/>
    <w:rsid w:val="00601AF5"/>
    <w:rsid w:val="006027F1"/>
    <w:rsid w:val="00607D0A"/>
    <w:rsid w:val="00620ADB"/>
    <w:rsid w:val="006265EF"/>
    <w:rsid w:val="0064048E"/>
    <w:rsid w:val="00642869"/>
    <w:rsid w:val="006541FF"/>
    <w:rsid w:val="00661704"/>
    <w:rsid w:val="00661B8F"/>
    <w:rsid w:val="00662282"/>
    <w:rsid w:val="00681EE3"/>
    <w:rsid w:val="006824D1"/>
    <w:rsid w:val="0068566C"/>
    <w:rsid w:val="00685991"/>
    <w:rsid w:val="00687374"/>
    <w:rsid w:val="00687477"/>
    <w:rsid w:val="006A02E9"/>
    <w:rsid w:val="006A169C"/>
    <w:rsid w:val="006A5B05"/>
    <w:rsid w:val="006B1432"/>
    <w:rsid w:val="006B575C"/>
    <w:rsid w:val="006E4BBF"/>
    <w:rsid w:val="006E56F4"/>
    <w:rsid w:val="006F1351"/>
    <w:rsid w:val="006F5528"/>
    <w:rsid w:val="007012FE"/>
    <w:rsid w:val="00701B33"/>
    <w:rsid w:val="00702417"/>
    <w:rsid w:val="00704C7F"/>
    <w:rsid w:val="00710EB7"/>
    <w:rsid w:val="0071483E"/>
    <w:rsid w:val="00734544"/>
    <w:rsid w:val="00737E65"/>
    <w:rsid w:val="0075560C"/>
    <w:rsid w:val="0075764D"/>
    <w:rsid w:val="00762E1A"/>
    <w:rsid w:val="00766364"/>
    <w:rsid w:val="00770B50"/>
    <w:rsid w:val="00775131"/>
    <w:rsid w:val="00782B22"/>
    <w:rsid w:val="00782E86"/>
    <w:rsid w:val="00786DF2"/>
    <w:rsid w:val="0079267A"/>
    <w:rsid w:val="007A06A2"/>
    <w:rsid w:val="007B7E9A"/>
    <w:rsid w:val="007E2D6E"/>
    <w:rsid w:val="008065A4"/>
    <w:rsid w:val="00807DF7"/>
    <w:rsid w:val="00831FA7"/>
    <w:rsid w:val="00833C10"/>
    <w:rsid w:val="008533F0"/>
    <w:rsid w:val="008700D4"/>
    <w:rsid w:val="00885F42"/>
    <w:rsid w:val="008871F3"/>
    <w:rsid w:val="00897679"/>
    <w:rsid w:val="008B0BCE"/>
    <w:rsid w:val="008B33C1"/>
    <w:rsid w:val="008B6F05"/>
    <w:rsid w:val="008E3A8F"/>
    <w:rsid w:val="008E7999"/>
    <w:rsid w:val="00901AED"/>
    <w:rsid w:val="0090516E"/>
    <w:rsid w:val="00905C60"/>
    <w:rsid w:val="00912724"/>
    <w:rsid w:val="00913BAF"/>
    <w:rsid w:val="00922433"/>
    <w:rsid w:val="00934D9D"/>
    <w:rsid w:val="00951FC3"/>
    <w:rsid w:val="009720BC"/>
    <w:rsid w:val="009757D6"/>
    <w:rsid w:val="009909C6"/>
    <w:rsid w:val="009A50E2"/>
    <w:rsid w:val="009B087E"/>
    <w:rsid w:val="009C3681"/>
    <w:rsid w:val="009C3837"/>
    <w:rsid w:val="009D2FA6"/>
    <w:rsid w:val="009E0AAE"/>
    <w:rsid w:val="009E2284"/>
    <w:rsid w:val="009E4D0F"/>
    <w:rsid w:val="009F0C9F"/>
    <w:rsid w:val="009F231D"/>
    <w:rsid w:val="00A03E7D"/>
    <w:rsid w:val="00A206C7"/>
    <w:rsid w:val="00A26CD6"/>
    <w:rsid w:val="00A50D6A"/>
    <w:rsid w:val="00A570C6"/>
    <w:rsid w:val="00A64B3F"/>
    <w:rsid w:val="00A76E73"/>
    <w:rsid w:val="00A92591"/>
    <w:rsid w:val="00A93AF2"/>
    <w:rsid w:val="00AA1444"/>
    <w:rsid w:val="00AA1C8A"/>
    <w:rsid w:val="00AA1EF2"/>
    <w:rsid w:val="00AB6A47"/>
    <w:rsid w:val="00AB782F"/>
    <w:rsid w:val="00AC6097"/>
    <w:rsid w:val="00AD0E9E"/>
    <w:rsid w:val="00AD15E6"/>
    <w:rsid w:val="00AD1FCB"/>
    <w:rsid w:val="00AD42C5"/>
    <w:rsid w:val="00AD51D8"/>
    <w:rsid w:val="00AD6093"/>
    <w:rsid w:val="00AD7CFC"/>
    <w:rsid w:val="00AE52BD"/>
    <w:rsid w:val="00AE7ED5"/>
    <w:rsid w:val="00AF708E"/>
    <w:rsid w:val="00B059C4"/>
    <w:rsid w:val="00B0722D"/>
    <w:rsid w:val="00B1261D"/>
    <w:rsid w:val="00B26AA5"/>
    <w:rsid w:val="00B30B32"/>
    <w:rsid w:val="00B36A7E"/>
    <w:rsid w:val="00B3734C"/>
    <w:rsid w:val="00B539D2"/>
    <w:rsid w:val="00B60AE9"/>
    <w:rsid w:val="00B61AD4"/>
    <w:rsid w:val="00B63ABE"/>
    <w:rsid w:val="00B7448A"/>
    <w:rsid w:val="00B77965"/>
    <w:rsid w:val="00B90E0D"/>
    <w:rsid w:val="00B90F89"/>
    <w:rsid w:val="00BA15DF"/>
    <w:rsid w:val="00BA6417"/>
    <w:rsid w:val="00BB0F06"/>
    <w:rsid w:val="00BC35EF"/>
    <w:rsid w:val="00BC3B71"/>
    <w:rsid w:val="00BD078C"/>
    <w:rsid w:val="00BF3D07"/>
    <w:rsid w:val="00C23E38"/>
    <w:rsid w:val="00C306E5"/>
    <w:rsid w:val="00C32383"/>
    <w:rsid w:val="00C44E39"/>
    <w:rsid w:val="00C5222A"/>
    <w:rsid w:val="00C55075"/>
    <w:rsid w:val="00C7202A"/>
    <w:rsid w:val="00CA1DC4"/>
    <w:rsid w:val="00CA5E9E"/>
    <w:rsid w:val="00CA6E8F"/>
    <w:rsid w:val="00CB3B9D"/>
    <w:rsid w:val="00CC0354"/>
    <w:rsid w:val="00CD245F"/>
    <w:rsid w:val="00CD342E"/>
    <w:rsid w:val="00CD48B0"/>
    <w:rsid w:val="00CD4CD5"/>
    <w:rsid w:val="00CD5CD5"/>
    <w:rsid w:val="00CD74E6"/>
    <w:rsid w:val="00CD7E7F"/>
    <w:rsid w:val="00CE79E8"/>
    <w:rsid w:val="00CF03C2"/>
    <w:rsid w:val="00CF0E56"/>
    <w:rsid w:val="00CF19C5"/>
    <w:rsid w:val="00CF5D7A"/>
    <w:rsid w:val="00D1434E"/>
    <w:rsid w:val="00D178A1"/>
    <w:rsid w:val="00D259E6"/>
    <w:rsid w:val="00D25D48"/>
    <w:rsid w:val="00D37098"/>
    <w:rsid w:val="00D52756"/>
    <w:rsid w:val="00D5408B"/>
    <w:rsid w:val="00D56879"/>
    <w:rsid w:val="00D926AF"/>
    <w:rsid w:val="00D94D7E"/>
    <w:rsid w:val="00DA02DB"/>
    <w:rsid w:val="00DB1E91"/>
    <w:rsid w:val="00DB3315"/>
    <w:rsid w:val="00DB739B"/>
    <w:rsid w:val="00DC27C4"/>
    <w:rsid w:val="00DD4BBF"/>
    <w:rsid w:val="00DD5B8D"/>
    <w:rsid w:val="00DE708A"/>
    <w:rsid w:val="00DF073E"/>
    <w:rsid w:val="00DF085E"/>
    <w:rsid w:val="00DF09D0"/>
    <w:rsid w:val="00DF2482"/>
    <w:rsid w:val="00DF3659"/>
    <w:rsid w:val="00E04801"/>
    <w:rsid w:val="00E07173"/>
    <w:rsid w:val="00E210DA"/>
    <w:rsid w:val="00E37C53"/>
    <w:rsid w:val="00E43113"/>
    <w:rsid w:val="00E435E1"/>
    <w:rsid w:val="00E43CF2"/>
    <w:rsid w:val="00E50E80"/>
    <w:rsid w:val="00E62391"/>
    <w:rsid w:val="00E71C27"/>
    <w:rsid w:val="00E74707"/>
    <w:rsid w:val="00E763F4"/>
    <w:rsid w:val="00E96D10"/>
    <w:rsid w:val="00EA2956"/>
    <w:rsid w:val="00EA7C74"/>
    <w:rsid w:val="00EC2E2D"/>
    <w:rsid w:val="00ED0A76"/>
    <w:rsid w:val="00ED26DC"/>
    <w:rsid w:val="00ED3EAC"/>
    <w:rsid w:val="00EE2161"/>
    <w:rsid w:val="00EE2BFF"/>
    <w:rsid w:val="00EE7904"/>
    <w:rsid w:val="00F074BB"/>
    <w:rsid w:val="00F118AC"/>
    <w:rsid w:val="00F22C54"/>
    <w:rsid w:val="00F23EFC"/>
    <w:rsid w:val="00F42A9D"/>
    <w:rsid w:val="00F461DD"/>
    <w:rsid w:val="00F54067"/>
    <w:rsid w:val="00F73C72"/>
    <w:rsid w:val="00F75CF7"/>
    <w:rsid w:val="00F7711B"/>
    <w:rsid w:val="00F950EE"/>
    <w:rsid w:val="00F95CED"/>
    <w:rsid w:val="00F976D5"/>
    <w:rsid w:val="00FB4E0F"/>
    <w:rsid w:val="00FC06FB"/>
    <w:rsid w:val="00FC1E25"/>
    <w:rsid w:val="00FC7416"/>
    <w:rsid w:val="00FE0717"/>
    <w:rsid w:val="00FE4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C2C02EF"/>
  <w15:chartTrackingRefBased/>
  <w15:docId w15:val="{82C7AFF3-AA12-4681-9B16-441D11792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5F3"/>
  </w:style>
  <w:style w:type="paragraph" w:styleId="Heading1">
    <w:name w:val="heading 1"/>
    <w:basedOn w:val="Normal"/>
    <w:next w:val="Normal"/>
    <w:link w:val="Heading1Char"/>
    <w:uiPriority w:val="9"/>
    <w:qFormat/>
    <w:rsid w:val="0053164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164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64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64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164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164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164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164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164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rainingOutlines">
    <w:name w:val="Training Outlines"/>
    <w:basedOn w:val="NoList"/>
    <w:uiPriority w:val="99"/>
    <w:rsid w:val="009C3837"/>
    <w:pPr>
      <w:numPr>
        <w:numId w:val="1"/>
      </w:numPr>
    </w:pPr>
  </w:style>
  <w:style w:type="character" w:customStyle="1" w:styleId="Heading1Char">
    <w:name w:val="Heading 1 Char"/>
    <w:basedOn w:val="DefaultParagraphFont"/>
    <w:link w:val="Heading1"/>
    <w:uiPriority w:val="9"/>
    <w:rsid w:val="0053164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5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646"/>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646"/>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1646"/>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164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164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164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1646"/>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1646"/>
    <w:pPr>
      <w:spacing w:line="240" w:lineRule="auto"/>
    </w:pPr>
    <w:rPr>
      <w:b/>
      <w:bCs/>
      <w:smallCaps/>
      <w:color w:val="44546A" w:themeColor="text2"/>
    </w:rPr>
  </w:style>
  <w:style w:type="paragraph" w:styleId="Title">
    <w:name w:val="Title"/>
    <w:basedOn w:val="Normal"/>
    <w:next w:val="Normal"/>
    <w:link w:val="TitleChar"/>
    <w:uiPriority w:val="10"/>
    <w:qFormat/>
    <w:rsid w:val="0053164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164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164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1646"/>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1646"/>
    <w:rPr>
      <w:b/>
      <w:bCs/>
    </w:rPr>
  </w:style>
  <w:style w:type="character" w:styleId="Emphasis">
    <w:name w:val="Emphasis"/>
    <w:basedOn w:val="DefaultParagraphFont"/>
    <w:uiPriority w:val="20"/>
    <w:qFormat/>
    <w:rsid w:val="00531646"/>
    <w:rPr>
      <w:i/>
      <w:iCs/>
    </w:rPr>
  </w:style>
  <w:style w:type="paragraph" w:styleId="NoSpacing">
    <w:name w:val="No Spacing"/>
    <w:uiPriority w:val="1"/>
    <w:qFormat/>
    <w:rsid w:val="00531646"/>
    <w:pPr>
      <w:spacing w:after="0" w:line="240" w:lineRule="auto"/>
    </w:pPr>
  </w:style>
  <w:style w:type="paragraph" w:styleId="Quote">
    <w:name w:val="Quote"/>
    <w:basedOn w:val="Normal"/>
    <w:next w:val="Normal"/>
    <w:link w:val="QuoteChar"/>
    <w:uiPriority w:val="29"/>
    <w:qFormat/>
    <w:rsid w:val="0053164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1646"/>
    <w:rPr>
      <w:color w:val="44546A" w:themeColor="text2"/>
      <w:sz w:val="24"/>
      <w:szCs w:val="24"/>
    </w:rPr>
  </w:style>
  <w:style w:type="paragraph" w:styleId="IntenseQuote">
    <w:name w:val="Intense Quote"/>
    <w:basedOn w:val="Normal"/>
    <w:next w:val="Normal"/>
    <w:link w:val="IntenseQuoteChar"/>
    <w:uiPriority w:val="30"/>
    <w:qFormat/>
    <w:rsid w:val="0053164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164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1646"/>
    <w:rPr>
      <w:i/>
      <w:iCs/>
      <w:color w:val="595959" w:themeColor="text1" w:themeTint="A6"/>
    </w:rPr>
  </w:style>
  <w:style w:type="character" w:styleId="IntenseEmphasis">
    <w:name w:val="Intense Emphasis"/>
    <w:basedOn w:val="DefaultParagraphFont"/>
    <w:uiPriority w:val="21"/>
    <w:qFormat/>
    <w:rsid w:val="00531646"/>
    <w:rPr>
      <w:b/>
      <w:bCs/>
      <w:i/>
      <w:iCs/>
    </w:rPr>
  </w:style>
  <w:style w:type="character" w:styleId="SubtleReference">
    <w:name w:val="Subtle Reference"/>
    <w:basedOn w:val="DefaultParagraphFont"/>
    <w:uiPriority w:val="31"/>
    <w:qFormat/>
    <w:rsid w:val="0053164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1646"/>
    <w:rPr>
      <w:b/>
      <w:bCs/>
      <w:smallCaps/>
      <w:color w:val="44546A" w:themeColor="text2"/>
      <w:u w:val="single"/>
    </w:rPr>
  </w:style>
  <w:style w:type="character" w:styleId="BookTitle">
    <w:name w:val="Book Title"/>
    <w:basedOn w:val="DefaultParagraphFont"/>
    <w:uiPriority w:val="33"/>
    <w:qFormat/>
    <w:rsid w:val="00531646"/>
    <w:rPr>
      <w:b/>
      <w:bCs/>
      <w:smallCaps/>
      <w:spacing w:val="10"/>
    </w:rPr>
  </w:style>
  <w:style w:type="paragraph" w:styleId="TOCHeading">
    <w:name w:val="TOC Heading"/>
    <w:basedOn w:val="Heading1"/>
    <w:next w:val="Normal"/>
    <w:uiPriority w:val="39"/>
    <w:semiHidden/>
    <w:unhideWhenUsed/>
    <w:qFormat/>
    <w:rsid w:val="00531646"/>
    <w:pPr>
      <w:outlineLvl w:val="9"/>
    </w:pPr>
  </w:style>
  <w:style w:type="paragraph" w:styleId="Header">
    <w:name w:val="header"/>
    <w:basedOn w:val="Normal"/>
    <w:link w:val="HeaderChar"/>
    <w:uiPriority w:val="99"/>
    <w:unhideWhenUsed/>
    <w:rsid w:val="005F7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A95"/>
  </w:style>
  <w:style w:type="paragraph" w:styleId="Footer">
    <w:name w:val="footer"/>
    <w:basedOn w:val="Normal"/>
    <w:link w:val="FooterChar"/>
    <w:uiPriority w:val="99"/>
    <w:unhideWhenUsed/>
    <w:rsid w:val="005F7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A95"/>
  </w:style>
  <w:style w:type="paragraph" w:styleId="BodyTextIndent">
    <w:name w:val="Body Text Indent"/>
    <w:basedOn w:val="Normal"/>
    <w:link w:val="BodyTextIndentChar"/>
    <w:uiPriority w:val="99"/>
    <w:unhideWhenUsed/>
    <w:rsid w:val="006F5528"/>
    <w:pPr>
      <w:ind w:left="630"/>
    </w:pPr>
  </w:style>
  <w:style w:type="character" w:customStyle="1" w:styleId="BodyTextIndentChar">
    <w:name w:val="Body Text Indent Char"/>
    <w:basedOn w:val="DefaultParagraphFont"/>
    <w:link w:val="BodyTextIndent"/>
    <w:uiPriority w:val="99"/>
    <w:rsid w:val="006F5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2574</Words>
  <Characters>14673</Characters>
  <Application>Microsoft Office Word</Application>
  <DocSecurity>0</DocSecurity>
  <Lines>122</Lines>
  <Paragraphs>34</Paragraphs>
  <ScaleCrop>false</ScaleCrop>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18</cp:revision>
  <dcterms:created xsi:type="dcterms:W3CDTF">2023-08-08T21:21:00Z</dcterms:created>
  <dcterms:modified xsi:type="dcterms:W3CDTF">2023-08-10T12:56:00Z</dcterms:modified>
</cp:coreProperties>
</file>