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545C" w14:textId="77777777" w:rsidR="006E0E8A" w:rsidRPr="00501B1B" w:rsidRDefault="006E0E8A" w:rsidP="006E0E8A">
      <w:pPr>
        <w:pStyle w:val="ListParagraph"/>
        <w:numPr>
          <w:ilvl w:val="0"/>
          <w:numId w:val="9"/>
        </w:numPr>
        <w:spacing w:after="120" w:line="320" w:lineRule="exact"/>
        <w:contextualSpacing w:val="0"/>
        <w:rPr>
          <w:rFonts w:ascii="Century Gothic" w:hAnsi="Century Gothic" w:cstheme="minorHAnsi"/>
          <w:b/>
          <w:bCs/>
          <w:sz w:val="20"/>
          <w:szCs w:val="20"/>
        </w:rPr>
      </w:pPr>
      <w:r w:rsidRPr="00A41F5C">
        <w:rPr>
          <w:rFonts w:ascii="Century Gothic" w:hAnsi="Century Gothic" w:cstheme="minorHAnsi"/>
          <w:b/>
          <w:bCs/>
          <w:sz w:val="20"/>
          <w:szCs w:val="20"/>
          <w:u w:val="single"/>
        </w:rPr>
        <w:t>Introduction &amp; Welcome</w:t>
      </w:r>
      <w:r>
        <w:rPr>
          <w:rFonts w:ascii="Century Gothic" w:hAnsi="Century Gothic" w:cstheme="minorHAnsi"/>
          <w:b/>
          <w:bCs/>
          <w:sz w:val="20"/>
          <w:szCs w:val="20"/>
        </w:rPr>
        <w:t xml:space="preserve"> </w:t>
      </w:r>
    </w:p>
    <w:p w14:paraId="4BA802B2" w14:textId="77777777" w:rsidR="006E0E8A" w:rsidRPr="00501B1B" w:rsidRDefault="006E0E8A" w:rsidP="006E0E8A">
      <w:pPr>
        <w:pStyle w:val="ListParagraph"/>
        <w:numPr>
          <w:ilvl w:val="1"/>
          <w:numId w:val="9"/>
        </w:numPr>
        <w:spacing w:after="120" w:line="320" w:lineRule="exact"/>
        <w:ind w:left="1620"/>
        <w:contextualSpacing w:val="0"/>
        <w:rPr>
          <w:rFonts w:ascii="Century Gothic" w:hAnsi="Century Gothic" w:cstheme="minorHAnsi"/>
          <w:sz w:val="20"/>
          <w:szCs w:val="20"/>
        </w:rPr>
      </w:pPr>
      <w:r>
        <w:rPr>
          <w:rFonts w:ascii="Century Gothic" w:hAnsi="Century Gothic" w:cstheme="minorHAnsi"/>
          <w:sz w:val="20"/>
          <w:szCs w:val="20"/>
        </w:rPr>
        <w:t>Instructor and participant introductions</w:t>
      </w:r>
      <w:r w:rsidRPr="00501B1B">
        <w:rPr>
          <w:rFonts w:ascii="Century Gothic" w:hAnsi="Century Gothic" w:cstheme="minorHAnsi"/>
          <w:sz w:val="20"/>
          <w:szCs w:val="20"/>
        </w:rPr>
        <w:t xml:space="preserve">. </w:t>
      </w:r>
    </w:p>
    <w:p w14:paraId="077C4620" w14:textId="77777777" w:rsidR="006E0E8A" w:rsidRDefault="006E0E8A" w:rsidP="006E0E8A">
      <w:pPr>
        <w:pStyle w:val="ListParagraph"/>
        <w:numPr>
          <w:ilvl w:val="1"/>
          <w:numId w:val="9"/>
        </w:numPr>
        <w:spacing w:after="120" w:line="320" w:lineRule="exact"/>
        <w:ind w:left="1620"/>
        <w:contextualSpacing w:val="0"/>
        <w:rPr>
          <w:rFonts w:ascii="Century Gothic" w:hAnsi="Century Gothic" w:cstheme="minorHAnsi"/>
          <w:sz w:val="20"/>
          <w:szCs w:val="20"/>
        </w:rPr>
      </w:pPr>
      <w:r w:rsidRPr="00501B1B">
        <w:rPr>
          <w:rFonts w:ascii="Century Gothic" w:hAnsi="Century Gothic" w:cstheme="minorHAnsi"/>
          <w:sz w:val="20"/>
          <w:szCs w:val="20"/>
        </w:rPr>
        <w:t>What is DonorView Certification?</w:t>
      </w:r>
      <w:r>
        <w:rPr>
          <w:rFonts w:ascii="Century Gothic" w:hAnsi="Century Gothic" w:cstheme="minorHAnsi"/>
          <w:sz w:val="20"/>
          <w:szCs w:val="20"/>
        </w:rPr>
        <w:t xml:space="preserve"> </w:t>
      </w:r>
    </w:p>
    <w:p w14:paraId="459AFCD6" w14:textId="77777777" w:rsidR="006E0E8A" w:rsidRPr="00501B1B" w:rsidRDefault="006E0E8A" w:rsidP="00670518">
      <w:pPr>
        <w:pStyle w:val="ListParagraph"/>
        <w:numPr>
          <w:ilvl w:val="2"/>
          <w:numId w:val="26"/>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 xml:space="preserve">DonorView certification allows you to improve your database skills, apply that knowledge to your fundraising and nonprofit management activities, as well as demonstrate your knowledge of the product. </w:t>
      </w:r>
    </w:p>
    <w:p w14:paraId="65E274F5" w14:textId="77777777" w:rsidR="006E0E8A" w:rsidRDefault="006E0E8A" w:rsidP="00670518">
      <w:pPr>
        <w:pStyle w:val="ListParagraph"/>
        <w:numPr>
          <w:ilvl w:val="2"/>
          <w:numId w:val="26"/>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 xml:space="preserve">There are four parts to the Level 1 Professional Certification starting with the CRM course and including a course on fundraising, event management, and communications.  </w:t>
      </w:r>
    </w:p>
    <w:p w14:paraId="3BADC554" w14:textId="77777777" w:rsidR="006E0E8A" w:rsidRDefault="006E0E8A" w:rsidP="00670518">
      <w:pPr>
        <w:pStyle w:val="ListParagraph"/>
        <w:numPr>
          <w:ilvl w:val="2"/>
          <w:numId w:val="26"/>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There is also a second level, Level 2 Advanced Professional Certification, which includes courses on memberships, peer to peer campaigns, auctions, and volunteer management.</w:t>
      </w:r>
    </w:p>
    <w:p w14:paraId="1477F7B1" w14:textId="3B8B9EE5" w:rsidR="006E0E8A" w:rsidRDefault="006E0E8A" w:rsidP="00670518">
      <w:pPr>
        <w:pStyle w:val="ListParagraph"/>
        <w:numPr>
          <w:ilvl w:val="2"/>
          <w:numId w:val="26"/>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 xml:space="preserve">Classes can be taken a la carte and when all four </w:t>
      </w:r>
      <w:r w:rsidR="00A675C7">
        <w:rPr>
          <w:rFonts w:ascii="Century Gothic" w:hAnsi="Century Gothic" w:cstheme="minorHAnsi"/>
          <w:sz w:val="20"/>
          <w:szCs w:val="20"/>
        </w:rPr>
        <w:t>of</w:t>
      </w:r>
      <w:r>
        <w:rPr>
          <w:rFonts w:ascii="Century Gothic" w:hAnsi="Century Gothic" w:cstheme="minorHAnsi"/>
          <w:sz w:val="20"/>
          <w:szCs w:val="20"/>
        </w:rPr>
        <w:t xml:space="preserve"> </w:t>
      </w:r>
      <w:r w:rsidR="00A675C7">
        <w:rPr>
          <w:rFonts w:ascii="Century Gothic" w:hAnsi="Century Gothic" w:cstheme="minorHAnsi"/>
          <w:sz w:val="20"/>
          <w:szCs w:val="20"/>
        </w:rPr>
        <w:t>the</w:t>
      </w:r>
      <w:r>
        <w:rPr>
          <w:rFonts w:ascii="Century Gothic" w:hAnsi="Century Gothic" w:cstheme="minorHAnsi"/>
          <w:sz w:val="20"/>
          <w:szCs w:val="20"/>
        </w:rPr>
        <w:t xml:space="preserve"> first level are completed, you can apply for the Level 1 Professional certification.</w:t>
      </w:r>
    </w:p>
    <w:p w14:paraId="5966026A" w14:textId="77777777" w:rsidR="006E0E8A" w:rsidRDefault="006E0E8A" w:rsidP="00670518">
      <w:pPr>
        <w:pStyle w:val="ListParagraph"/>
        <w:numPr>
          <w:ilvl w:val="2"/>
          <w:numId w:val="26"/>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You’ll need Level 1 certification before you can apply for Level 2 Advanced Professional Certification.</w:t>
      </w:r>
    </w:p>
    <w:p w14:paraId="6A1DB0B1" w14:textId="0CE99458" w:rsidR="00C56A3B" w:rsidRPr="00E73591" w:rsidRDefault="00E73591" w:rsidP="00670518">
      <w:pPr>
        <w:pStyle w:val="ListParagraph"/>
        <w:numPr>
          <w:ilvl w:val="2"/>
          <w:numId w:val="26"/>
        </w:numPr>
        <w:spacing w:after="120" w:line="320" w:lineRule="exact"/>
        <w:contextualSpacing w:val="0"/>
        <w:rPr>
          <w:rFonts w:ascii="Century Gothic" w:hAnsi="Century Gothic" w:cstheme="minorHAnsi"/>
          <w:sz w:val="20"/>
          <w:szCs w:val="20"/>
        </w:rPr>
      </w:pPr>
      <w:r>
        <w:rPr>
          <w:rFonts w:ascii="Century Gothic" w:hAnsi="Century Gothic" w:cstheme="minorHAnsi"/>
          <w:color w:val="000000" w:themeColor="text1"/>
          <w:sz w:val="20"/>
          <w:szCs w:val="20"/>
        </w:rPr>
        <w:t>Topics Covered</w:t>
      </w:r>
    </w:p>
    <w:p w14:paraId="60486318" w14:textId="29DD9F60" w:rsidR="00465940" w:rsidRPr="00465940" w:rsidRDefault="00A11F50" w:rsidP="00465940">
      <w:pPr>
        <w:pStyle w:val="ListParagraph"/>
        <w:numPr>
          <w:ilvl w:val="3"/>
          <w:numId w:val="9"/>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Email Marketing Module</w:t>
      </w:r>
    </w:p>
    <w:p w14:paraId="540E8475" w14:textId="34FA2E77" w:rsidR="00465940" w:rsidRPr="00465940" w:rsidRDefault="00A11F50" w:rsidP="00465940">
      <w:pPr>
        <w:pStyle w:val="ListParagraph"/>
        <w:numPr>
          <w:ilvl w:val="3"/>
          <w:numId w:val="9"/>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Direct Mail</w:t>
      </w:r>
      <w:r w:rsidR="002575D2">
        <w:rPr>
          <w:rFonts w:ascii="Century Gothic" w:hAnsi="Century Gothic" w:cstheme="minorHAnsi"/>
          <w:sz w:val="20"/>
          <w:szCs w:val="20"/>
        </w:rPr>
        <w:t xml:space="preserve"> &amp; Email</w:t>
      </w:r>
    </w:p>
    <w:p w14:paraId="4BFC5631" w14:textId="1D4E1C5F" w:rsidR="00465940" w:rsidRPr="00465940" w:rsidRDefault="00A11F50" w:rsidP="00465940">
      <w:pPr>
        <w:pStyle w:val="ListParagraph"/>
        <w:numPr>
          <w:ilvl w:val="3"/>
          <w:numId w:val="9"/>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Texting</w:t>
      </w:r>
    </w:p>
    <w:p w14:paraId="4EA99D86" w14:textId="2E113A45" w:rsidR="00E73591" w:rsidRDefault="00A11F50" w:rsidP="00465940">
      <w:pPr>
        <w:pStyle w:val="ListParagraph"/>
        <w:numPr>
          <w:ilvl w:val="3"/>
          <w:numId w:val="9"/>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Survey Module</w:t>
      </w:r>
    </w:p>
    <w:p w14:paraId="1012C200" w14:textId="5746A17C" w:rsidR="00FE35EF" w:rsidRPr="002B4AC9" w:rsidRDefault="00FE35EF" w:rsidP="00465940">
      <w:pPr>
        <w:pStyle w:val="ListParagraph"/>
        <w:numPr>
          <w:ilvl w:val="3"/>
          <w:numId w:val="9"/>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Communications Strategy and Planning</w:t>
      </w:r>
    </w:p>
    <w:p w14:paraId="084B3462" w14:textId="77777777" w:rsidR="0077038F" w:rsidRPr="00355E39" w:rsidRDefault="0077038F" w:rsidP="0077038F">
      <w:pPr>
        <w:pStyle w:val="ListParagraph"/>
        <w:numPr>
          <w:ilvl w:val="0"/>
          <w:numId w:val="9"/>
        </w:numPr>
        <w:spacing w:after="120" w:line="320" w:lineRule="exact"/>
        <w:contextualSpacing w:val="0"/>
        <w:rPr>
          <w:rFonts w:ascii="Century Gothic" w:hAnsi="Century Gothic" w:cstheme="minorHAnsi"/>
          <w:b/>
          <w:bCs/>
          <w:sz w:val="20"/>
          <w:szCs w:val="20"/>
          <w:u w:val="single"/>
        </w:rPr>
      </w:pPr>
      <w:r w:rsidRPr="00355E39">
        <w:rPr>
          <w:rFonts w:ascii="Century Gothic" w:hAnsi="Century Gothic" w:cstheme="minorHAnsi"/>
          <w:b/>
          <w:bCs/>
          <w:sz w:val="20"/>
          <w:szCs w:val="20"/>
          <w:u w:val="single"/>
        </w:rPr>
        <w:t>Steps to Fundraising Success</w:t>
      </w:r>
      <w:r>
        <w:rPr>
          <w:rFonts w:ascii="Century Gothic" w:hAnsi="Century Gothic" w:cstheme="minorHAnsi"/>
          <w:b/>
          <w:bCs/>
          <w:sz w:val="20"/>
          <w:szCs w:val="20"/>
          <w:u w:val="single"/>
        </w:rPr>
        <w:t xml:space="preserve"> </w:t>
      </w:r>
    </w:p>
    <w:p w14:paraId="482555FD" w14:textId="5F53D34B" w:rsidR="0077038F" w:rsidRDefault="0077038F" w:rsidP="0077038F">
      <w:pPr>
        <w:pStyle w:val="ListParagraph"/>
        <w:numPr>
          <w:ilvl w:val="1"/>
          <w:numId w:val="9"/>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 xml:space="preserve">The </w:t>
      </w:r>
      <w:r w:rsidR="00A2585D">
        <w:rPr>
          <w:rFonts w:ascii="Century Gothic" w:hAnsi="Century Gothic" w:cstheme="minorHAnsi"/>
          <w:sz w:val="20"/>
          <w:szCs w:val="20"/>
        </w:rPr>
        <w:t>Communications</w:t>
      </w:r>
      <w:r>
        <w:rPr>
          <w:rFonts w:ascii="Century Gothic" w:hAnsi="Century Gothic" w:cstheme="minorHAnsi"/>
          <w:sz w:val="20"/>
          <w:szCs w:val="20"/>
        </w:rPr>
        <w:t xml:space="preserve"> Module</w:t>
      </w:r>
      <w:r w:rsidR="00A2585D">
        <w:rPr>
          <w:rFonts w:ascii="Century Gothic" w:hAnsi="Century Gothic" w:cstheme="minorHAnsi"/>
          <w:sz w:val="20"/>
          <w:szCs w:val="20"/>
        </w:rPr>
        <w:t>s</w:t>
      </w:r>
      <w:r>
        <w:rPr>
          <w:rFonts w:ascii="Century Gothic" w:hAnsi="Century Gothic" w:cstheme="minorHAnsi"/>
          <w:sz w:val="20"/>
          <w:szCs w:val="20"/>
        </w:rPr>
        <w:t xml:space="preserve"> support the Action steps.</w:t>
      </w:r>
    </w:p>
    <w:p w14:paraId="5B60ADB4" w14:textId="77777777" w:rsidR="0077038F" w:rsidRDefault="0077038F" w:rsidP="0077038F">
      <w:pPr>
        <w:pStyle w:val="ListParagraph"/>
        <w:numPr>
          <w:ilvl w:val="1"/>
          <w:numId w:val="9"/>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All the vision, goals, and strategies will not amount to anything unless you implement them with your actions.</w:t>
      </w:r>
    </w:p>
    <w:p w14:paraId="26F4AC02" w14:textId="018E0997" w:rsidR="0077038F" w:rsidRDefault="00C1067D" w:rsidP="00670518">
      <w:pPr>
        <w:pStyle w:val="ListParagraph"/>
        <w:numPr>
          <w:ilvl w:val="1"/>
          <w:numId w:val="9"/>
        </w:numPr>
        <w:spacing w:after="120" w:line="320" w:lineRule="exact"/>
        <w:contextualSpacing w:val="0"/>
        <w:rPr>
          <w:rFonts w:ascii="Century Gothic" w:hAnsi="Century Gothic" w:cstheme="minorHAnsi"/>
          <w:sz w:val="20"/>
          <w:szCs w:val="20"/>
        </w:rPr>
      </w:pPr>
      <w:r>
        <w:rPr>
          <w:rFonts w:ascii="Century Gothic" w:hAnsi="Century Gothic" w:cstheme="minorHAnsi"/>
          <w:sz w:val="20"/>
          <w:szCs w:val="20"/>
        </w:rPr>
        <w:t>All communications sent from the software are</w:t>
      </w:r>
      <w:r w:rsidR="0077038F">
        <w:rPr>
          <w:rFonts w:ascii="Century Gothic" w:hAnsi="Century Gothic" w:cstheme="minorHAnsi"/>
          <w:sz w:val="20"/>
          <w:szCs w:val="20"/>
        </w:rPr>
        <w:t xml:space="preserve"> tracked in the software to implement your actions</w:t>
      </w:r>
      <w:r>
        <w:rPr>
          <w:rFonts w:ascii="Century Gothic" w:hAnsi="Century Gothic" w:cstheme="minorHAnsi"/>
          <w:sz w:val="20"/>
          <w:szCs w:val="20"/>
        </w:rPr>
        <w:t xml:space="preserve"> as well as perform</w:t>
      </w:r>
      <w:r w:rsidR="00515645">
        <w:rPr>
          <w:rFonts w:ascii="Century Gothic" w:hAnsi="Century Gothic" w:cstheme="minorHAnsi"/>
          <w:sz w:val="20"/>
          <w:szCs w:val="20"/>
        </w:rPr>
        <w:t>ing the review of the results</w:t>
      </w:r>
      <w:r w:rsidR="0077038F">
        <w:rPr>
          <w:rFonts w:ascii="Century Gothic" w:hAnsi="Century Gothic" w:cstheme="minorHAnsi"/>
          <w:sz w:val="20"/>
          <w:szCs w:val="20"/>
        </w:rPr>
        <w:t>.</w:t>
      </w:r>
    </w:p>
    <w:p w14:paraId="5A20A5F9" w14:textId="226B7DFB" w:rsidR="008A01C0" w:rsidRPr="0010228F" w:rsidRDefault="008A01C0" w:rsidP="0088202E">
      <w:pPr>
        <w:pStyle w:val="ListParagraph"/>
        <w:numPr>
          <w:ilvl w:val="0"/>
          <w:numId w:val="9"/>
        </w:numPr>
        <w:spacing w:after="120"/>
        <w:contextualSpacing w:val="0"/>
        <w:rPr>
          <w:rFonts w:ascii="Century Gothic" w:hAnsi="Century Gothic"/>
          <w:b/>
          <w:bCs/>
          <w:sz w:val="20"/>
          <w:szCs w:val="20"/>
          <w:u w:val="single"/>
        </w:rPr>
      </w:pPr>
      <w:r w:rsidRPr="0010228F">
        <w:rPr>
          <w:rFonts w:ascii="Century Gothic" w:hAnsi="Century Gothic"/>
          <w:sz w:val="20"/>
          <w:szCs w:val="20"/>
        </w:rPr>
        <w:t xml:space="preserve"> </w:t>
      </w:r>
      <w:r w:rsidRPr="0010228F">
        <w:rPr>
          <w:rFonts w:ascii="Century Gothic" w:hAnsi="Century Gothic"/>
          <w:b/>
          <w:bCs/>
          <w:sz w:val="20"/>
          <w:szCs w:val="20"/>
          <w:u w:val="single"/>
        </w:rPr>
        <w:t xml:space="preserve">Overview of the </w:t>
      </w:r>
      <w:r w:rsidR="00BF60A1">
        <w:rPr>
          <w:rFonts w:ascii="Century Gothic" w:hAnsi="Century Gothic"/>
          <w:b/>
          <w:bCs/>
          <w:sz w:val="20"/>
          <w:szCs w:val="20"/>
          <w:u w:val="single"/>
        </w:rPr>
        <w:t>Communications</w:t>
      </w:r>
      <w:r w:rsidRPr="0010228F">
        <w:rPr>
          <w:rFonts w:ascii="Century Gothic" w:hAnsi="Century Gothic"/>
          <w:b/>
          <w:bCs/>
          <w:sz w:val="20"/>
          <w:szCs w:val="20"/>
          <w:u w:val="single"/>
        </w:rPr>
        <w:t xml:space="preserve"> Module</w:t>
      </w:r>
      <w:r w:rsidR="00515645">
        <w:rPr>
          <w:rFonts w:ascii="Century Gothic" w:hAnsi="Century Gothic"/>
          <w:b/>
          <w:bCs/>
          <w:sz w:val="20"/>
          <w:szCs w:val="20"/>
          <w:u w:val="single"/>
        </w:rPr>
        <w:t>s</w:t>
      </w:r>
      <w:r w:rsidR="00BF60A1">
        <w:rPr>
          <w:rFonts w:ascii="Century Gothic" w:hAnsi="Century Gothic"/>
          <w:b/>
          <w:bCs/>
          <w:sz w:val="20"/>
          <w:szCs w:val="20"/>
          <w:u w:val="single"/>
        </w:rPr>
        <w:t xml:space="preserve"> and Features</w:t>
      </w:r>
    </w:p>
    <w:p w14:paraId="54FDAB9D" w14:textId="0BDB1469" w:rsidR="0010228F" w:rsidRDefault="0004457F" w:rsidP="0010228F">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Email Marketing</w:t>
      </w:r>
    </w:p>
    <w:p w14:paraId="24D0D6E9" w14:textId="5AB76BBA" w:rsidR="0004457F" w:rsidRDefault="0004457F" w:rsidP="00670518">
      <w:pPr>
        <w:pStyle w:val="ListParagraph"/>
        <w:numPr>
          <w:ilvl w:val="2"/>
          <w:numId w:val="27"/>
        </w:numPr>
        <w:spacing w:after="120"/>
        <w:contextualSpacing w:val="0"/>
        <w:rPr>
          <w:rFonts w:ascii="Century Gothic" w:hAnsi="Century Gothic"/>
          <w:sz w:val="20"/>
          <w:szCs w:val="20"/>
        </w:rPr>
      </w:pPr>
      <w:r>
        <w:rPr>
          <w:rFonts w:ascii="Century Gothic" w:hAnsi="Century Gothic"/>
          <w:sz w:val="20"/>
          <w:szCs w:val="20"/>
        </w:rPr>
        <w:t>Overview</w:t>
      </w:r>
    </w:p>
    <w:p w14:paraId="7E90781B" w14:textId="3240625D" w:rsidR="0004457F" w:rsidRDefault="0004457F" w:rsidP="00670518">
      <w:pPr>
        <w:pStyle w:val="ListParagraph"/>
        <w:numPr>
          <w:ilvl w:val="2"/>
          <w:numId w:val="27"/>
        </w:numPr>
        <w:spacing w:after="120"/>
        <w:contextualSpacing w:val="0"/>
        <w:rPr>
          <w:rFonts w:ascii="Century Gothic" w:hAnsi="Century Gothic"/>
          <w:sz w:val="20"/>
          <w:szCs w:val="20"/>
        </w:rPr>
      </w:pPr>
      <w:r>
        <w:rPr>
          <w:rFonts w:ascii="Century Gothic" w:hAnsi="Century Gothic"/>
          <w:sz w:val="20"/>
          <w:szCs w:val="20"/>
        </w:rPr>
        <w:t>Contacts</w:t>
      </w:r>
    </w:p>
    <w:p w14:paraId="09A536E7" w14:textId="71F11FD3" w:rsidR="0004457F" w:rsidRDefault="0004457F" w:rsidP="00670518">
      <w:pPr>
        <w:pStyle w:val="ListParagraph"/>
        <w:numPr>
          <w:ilvl w:val="2"/>
          <w:numId w:val="27"/>
        </w:numPr>
        <w:spacing w:after="120"/>
        <w:contextualSpacing w:val="0"/>
        <w:rPr>
          <w:rFonts w:ascii="Century Gothic" w:hAnsi="Century Gothic"/>
          <w:sz w:val="20"/>
          <w:szCs w:val="20"/>
        </w:rPr>
      </w:pPr>
      <w:r>
        <w:rPr>
          <w:rFonts w:ascii="Century Gothic" w:hAnsi="Century Gothic"/>
          <w:sz w:val="20"/>
          <w:szCs w:val="20"/>
        </w:rPr>
        <w:lastRenderedPageBreak/>
        <w:t>Templates</w:t>
      </w:r>
    </w:p>
    <w:p w14:paraId="306B1597" w14:textId="68DCE865" w:rsidR="0004457F" w:rsidRDefault="00336FF7" w:rsidP="00670518">
      <w:pPr>
        <w:pStyle w:val="ListParagraph"/>
        <w:numPr>
          <w:ilvl w:val="2"/>
          <w:numId w:val="27"/>
        </w:numPr>
        <w:spacing w:after="120"/>
        <w:contextualSpacing w:val="0"/>
        <w:rPr>
          <w:rFonts w:ascii="Century Gothic" w:hAnsi="Century Gothic"/>
          <w:sz w:val="20"/>
          <w:szCs w:val="20"/>
        </w:rPr>
      </w:pPr>
      <w:r>
        <w:rPr>
          <w:rFonts w:ascii="Century Gothic" w:hAnsi="Century Gothic"/>
          <w:sz w:val="20"/>
          <w:szCs w:val="20"/>
        </w:rPr>
        <w:t>Campaigns</w:t>
      </w:r>
    </w:p>
    <w:p w14:paraId="23CC4048" w14:textId="63C15781" w:rsidR="00336FF7" w:rsidRDefault="00336FF7" w:rsidP="00670518">
      <w:pPr>
        <w:pStyle w:val="ListParagraph"/>
        <w:numPr>
          <w:ilvl w:val="2"/>
          <w:numId w:val="27"/>
        </w:numPr>
        <w:spacing w:after="120"/>
        <w:contextualSpacing w:val="0"/>
        <w:rPr>
          <w:rFonts w:ascii="Century Gothic" w:hAnsi="Century Gothic"/>
          <w:sz w:val="20"/>
          <w:szCs w:val="20"/>
        </w:rPr>
      </w:pPr>
      <w:r>
        <w:rPr>
          <w:rFonts w:ascii="Century Gothic" w:hAnsi="Century Gothic"/>
          <w:sz w:val="20"/>
          <w:szCs w:val="20"/>
        </w:rPr>
        <w:t>Auto Responders</w:t>
      </w:r>
    </w:p>
    <w:p w14:paraId="3EEA06F4" w14:textId="6365ED63" w:rsidR="00B06033" w:rsidRPr="0010228F" w:rsidRDefault="00B06033" w:rsidP="00670518">
      <w:pPr>
        <w:pStyle w:val="ListParagraph"/>
        <w:numPr>
          <w:ilvl w:val="2"/>
          <w:numId w:val="27"/>
        </w:numPr>
        <w:spacing w:after="120"/>
        <w:contextualSpacing w:val="0"/>
        <w:rPr>
          <w:rFonts w:ascii="Century Gothic" w:hAnsi="Century Gothic"/>
          <w:sz w:val="20"/>
          <w:szCs w:val="20"/>
        </w:rPr>
      </w:pPr>
      <w:r>
        <w:rPr>
          <w:rFonts w:ascii="Century Gothic" w:hAnsi="Century Gothic"/>
          <w:sz w:val="20"/>
          <w:szCs w:val="20"/>
        </w:rPr>
        <w:t>Direct Email</w:t>
      </w:r>
    </w:p>
    <w:p w14:paraId="1D3816E2" w14:textId="3E63E2C3" w:rsidR="00B06033" w:rsidRDefault="00B06033" w:rsidP="0010228F">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Mail</w:t>
      </w:r>
      <w:r w:rsidR="00165EEF">
        <w:rPr>
          <w:rFonts w:ascii="Century Gothic" w:hAnsi="Century Gothic"/>
          <w:sz w:val="20"/>
          <w:szCs w:val="20"/>
        </w:rPr>
        <w:t>ing Lists</w:t>
      </w:r>
    </w:p>
    <w:p w14:paraId="0ECF72FE" w14:textId="038B9D53" w:rsidR="00165EEF" w:rsidRDefault="00165EEF" w:rsidP="00670518">
      <w:pPr>
        <w:pStyle w:val="ListParagraph"/>
        <w:numPr>
          <w:ilvl w:val="2"/>
          <w:numId w:val="28"/>
        </w:numPr>
        <w:spacing w:after="120"/>
        <w:contextualSpacing w:val="0"/>
        <w:rPr>
          <w:rFonts w:ascii="Century Gothic" w:hAnsi="Century Gothic"/>
          <w:sz w:val="20"/>
          <w:szCs w:val="20"/>
        </w:rPr>
      </w:pPr>
      <w:r>
        <w:rPr>
          <w:rFonts w:ascii="Century Gothic" w:hAnsi="Century Gothic"/>
          <w:sz w:val="20"/>
          <w:szCs w:val="20"/>
        </w:rPr>
        <w:t>Mail Merge Letter Templates</w:t>
      </w:r>
    </w:p>
    <w:p w14:paraId="0ECB0F7D" w14:textId="18FF2231" w:rsidR="004B6933" w:rsidRDefault="004B6933" w:rsidP="00670518">
      <w:pPr>
        <w:pStyle w:val="ListParagraph"/>
        <w:numPr>
          <w:ilvl w:val="2"/>
          <w:numId w:val="28"/>
        </w:numPr>
        <w:spacing w:after="120"/>
        <w:contextualSpacing w:val="0"/>
        <w:rPr>
          <w:rFonts w:ascii="Century Gothic" w:hAnsi="Century Gothic"/>
          <w:sz w:val="20"/>
          <w:szCs w:val="20"/>
        </w:rPr>
      </w:pPr>
      <w:r>
        <w:rPr>
          <w:rFonts w:ascii="Century Gothic" w:hAnsi="Century Gothic"/>
          <w:sz w:val="20"/>
          <w:szCs w:val="20"/>
        </w:rPr>
        <w:t>Appeals</w:t>
      </w:r>
    </w:p>
    <w:p w14:paraId="2379BBB8" w14:textId="125DAB2A" w:rsidR="004B6933" w:rsidRDefault="00165EEF" w:rsidP="00670518">
      <w:pPr>
        <w:pStyle w:val="ListParagraph"/>
        <w:numPr>
          <w:ilvl w:val="2"/>
          <w:numId w:val="28"/>
        </w:numPr>
        <w:spacing w:after="120"/>
        <w:contextualSpacing w:val="0"/>
        <w:rPr>
          <w:rFonts w:ascii="Century Gothic" w:hAnsi="Century Gothic"/>
          <w:sz w:val="20"/>
          <w:szCs w:val="20"/>
        </w:rPr>
      </w:pPr>
      <w:r>
        <w:rPr>
          <w:rFonts w:ascii="Century Gothic" w:hAnsi="Century Gothic"/>
          <w:sz w:val="20"/>
          <w:szCs w:val="20"/>
        </w:rPr>
        <w:t>General</w:t>
      </w:r>
    </w:p>
    <w:p w14:paraId="22AD929C" w14:textId="424647AA" w:rsidR="0010228F" w:rsidRDefault="00336FF7" w:rsidP="0010228F">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Texting</w:t>
      </w:r>
    </w:p>
    <w:p w14:paraId="7B13BDB8" w14:textId="74C703D1" w:rsidR="00336FF7" w:rsidRDefault="00984991" w:rsidP="00670518">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t>Text Messaging Activity</w:t>
      </w:r>
    </w:p>
    <w:p w14:paraId="3195250A" w14:textId="1015AFF5" w:rsidR="001C60E6" w:rsidRDefault="001C60E6" w:rsidP="00670518">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t>Text to URL</w:t>
      </w:r>
    </w:p>
    <w:p w14:paraId="63535DE8" w14:textId="4F2E67F3" w:rsidR="00336FF7" w:rsidRPr="001C60E6" w:rsidRDefault="00984991" w:rsidP="00670518">
      <w:pPr>
        <w:pStyle w:val="ListParagraph"/>
        <w:numPr>
          <w:ilvl w:val="2"/>
          <w:numId w:val="29"/>
        </w:numPr>
        <w:spacing w:after="120"/>
        <w:contextualSpacing w:val="0"/>
        <w:rPr>
          <w:rFonts w:ascii="Century Gothic" w:hAnsi="Century Gothic"/>
          <w:sz w:val="20"/>
          <w:szCs w:val="20"/>
        </w:rPr>
      </w:pPr>
      <w:r>
        <w:rPr>
          <w:rFonts w:ascii="Century Gothic" w:hAnsi="Century Gothic"/>
          <w:sz w:val="20"/>
          <w:szCs w:val="20"/>
        </w:rPr>
        <w:t>Direct Text Messages</w:t>
      </w:r>
    </w:p>
    <w:p w14:paraId="77DE25B6" w14:textId="4792B4EE" w:rsidR="0010228F" w:rsidRDefault="001C60E6" w:rsidP="0010228F">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Surveys</w:t>
      </w:r>
    </w:p>
    <w:p w14:paraId="7DF8F168" w14:textId="03AC999F" w:rsidR="001C60E6" w:rsidRDefault="001C60E6" w:rsidP="00670518">
      <w:pPr>
        <w:pStyle w:val="ListParagraph"/>
        <w:numPr>
          <w:ilvl w:val="2"/>
          <w:numId w:val="30"/>
        </w:numPr>
        <w:spacing w:after="120"/>
        <w:contextualSpacing w:val="0"/>
        <w:rPr>
          <w:rFonts w:ascii="Century Gothic" w:hAnsi="Century Gothic"/>
          <w:sz w:val="20"/>
          <w:szCs w:val="20"/>
        </w:rPr>
      </w:pPr>
      <w:r>
        <w:rPr>
          <w:rFonts w:ascii="Century Gothic" w:hAnsi="Century Gothic"/>
          <w:sz w:val="20"/>
          <w:szCs w:val="20"/>
        </w:rPr>
        <w:t>Overview</w:t>
      </w:r>
    </w:p>
    <w:p w14:paraId="570122CF" w14:textId="36ED3193" w:rsidR="001C60E6" w:rsidRDefault="001C60E6" w:rsidP="00670518">
      <w:pPr>
        <w:pStyle w:val="ListParagraph"/>
        <w:numPr>
          <w:ilvl w:val="2"/>
          <w:numId w:val="30"/>
        </w:numPr>
        <w:spacing w:after="120"/>
        <w:contextualSpacing w:val="0"/>
        <w:rPr>
          <w:rFonts w:ascii="Century Gothic" w:hAnsi="Century Gothic"/>
          <w:sz w:val="20"/>
          <w:szCs w:val="20"/>
        </w:rPr>
      </w:pPr>
      <w:r>
        <w:rPr>
          <w:rFonts w:ascii="Century Gothic" w:hAnsi="Century Gothic"/>
          <w:sz w:val="20"/>
          <w:szCs w:val="20"/>
        </w:rPr>
        <w:t>Contacts</w:t>
      </w:r>
    </w:p>
    <w:p w14:paraId="706DD3BF" w14:textId="275EFCBF" w:rsidR="001C60E6" w:rsidRDefault="001C60E6" w:rsidP="00670518">
      <w:pPr>
        <w:pStyle w:val="ListParagraph"/>
        <w:numPr>
          <w:ilvl w:val="2"/>
          <w:numId w:val="30"/>
        </w:numPr>
        <w:spacing w:after="120"/>
        <w:contextualSpacing w:val="0"/>
        <w:rPr>
          <w:rFonts w:ascii="Century Gothic" w:hAnsi="Century Gothic"/>
          <w:sz w:val="20"/>
          <w:szCs w:val="20"/>
        </w:rPr>
      </w:pPr>
      <w:r>
        <w:rPr>
          <w:rFonts w:ascii="Century Gothic" w:hAnsi="Century Gothic"/>
          <w:sz w:val="20"/>
          <w:szCs w:val="20"/>
        </w:rPr>
        <w:t>Survey/Forms Lists</w:t>
      </w:r>
    </w:p>
    <w:p w14:paraId="2E23FA99" w14:textId="5F463ABD" w:rsidR="001C60E6" w:rsidRPr="0010228F" w:rsidRDefault="001C60E6" w:rsidP="00670518">
      <w:pPr>
        <w:pStyle w:val="ListParagraph"/>
        <w:numPr>
          <w:ilvl w:val="2"/>
          <w:numId w:val="30"/>
        </w:numPr>
        <w:spacing w:after="120"/>
        <w:contextualSpacing w:val="0"/>
        <w:rPr>
          <w:rFonts w:ascii="Century Gothic" w:hAnsi="Century Gothic"/>
          <w:sz w:val="20"/>
          <w:szCs w:val="20"/>
        </w:rPr>
      </w:pPr>
      <w:r>
        <w:rPr>
          <w:rFonts w:ascii="Century Gothic" w:hAnsi="Century Gothic"/>
          <w:sz w:val="20"/>
          <w:szCs w:val="20"/>
        </w:rPr>
        <w:t>Survey/Forms Results</w:t>
      </w:r>
    </w:p>
    <w:p w14:paraId="58E160EB" w14:textId="6700D984" w:rsidR="00BF60A1" w:rsidRPr="001B45CA" w:rsidRDefault="00BF60A1" w:rsidP="008B2177">
      <w:pPr>
        <w:pStyle w:val="ListParagraph"/>
        <w:numPr>
          <w:ilvl w:val="0"/>
          <w:numId w:val="9"/>
        </w:numPr>
        <w:spacing w:after="120"/>
        <w:contextualSpacing w:val="0"/>
        <w:rPr>
          <w:rFonts w:ascii="Century Gothic" w:hAnsi="Century Gothic"/>
          <w:b/>
          <w:bCs/>
          <w:sz w:val="20"/>
          <w:szCs w:val="20"/>
          <w:u w:val="single"/>
        </w:rPr>
      </w:pPr>
      <w:r w:rsidRPr="001B45CA">
        <w:rPr>
          <w:rFonts w:ascii="Century Gothic" w:hAnsi="Century Gothic"/>
          <w:b/>
          <w:bCs/>
          <w:sz w:val="20"/>
          <w:szCs w:val="20"/>
          <w:u w:val="single"/>
        </w:rPr>
        <w:t>Creating a Communications Strategy and Plan</w:t>
      </w:r>
    </w:p>
    <w:p w14:paraId="594FEC7D" w14:textId="693812F3" w:rsidR="00BF60A1" w:rsidRPr="008B2177" w:rsidRDefault="00BF60A1" w:rsidP="00E43988">
      <w:pPr>
        <w:pStyle w:val="ListParagraph"/>
        <w:numPr>
          <w:ilvl w:val="2"/>
          <w:numId w:val="33"/>
        </w:numPr>
        <w:spacing w:after="120"/>
        <w:ind w:left="1080" w:firstLine="0"/>
        <w:contextualSpacing w:val="0"/>
        <w:rPr>
          <w:rFonts w:ascii="Century Gothic" w:hAnsi="Century Gothic"/>
          <w:sz w:val="20"/>
          <w:szCs w:val="20"/>
        </w:rPr>
      </w:pPr>
      <w:r w:rsidRPr="008B2177">
        <w:rPr>
          <w:rFonts w:ascii="Century Gothic" w:hAnsi="Century Gothic"/>
          <w:sz w:val="20"/>
          <w:szCs w:val="20"/>
        </w:rPr>
        <w:t xml:space="preserve">Branding </w:t>
      </w:r>
    </w:p>
    <w:p w14:paraId="6A305E6F" w14:textId="6789C2E1" w:rsidR="00BF60A1" w:rsidRPr="00BF60A1" w:rsidRDefault="00BF60A1" w:rsidP="00E43988">
      <w:pPr>
        <w:pStyle w:val="ListParagraph"/>
        <w:numPr>
          <w:ilvl w:val="2"/>
          <w:numId w:val="33"/>
        </w:numPr>
        <w:spacing w:after="120"/>
        <w:ind w:left="1080" w:firstLine="0"/>
        <w:contextualSpacing w:val="0"/>
        <w:rPr>
          <w:rFonts w:ascii="Century Gothic" w:hAnsi="Century Gothic"/>
          <w:sz w:val="20"/>
          <w:szCs w:val="20"/>
        </w:rPr>
      </w:pPr>
      <w:r w:rsidRPr="00BF60A1">
        <w:rPr>
          <w:rFonts w:ascii="Century Gothic" w:hAnsi="Century Gothic"/>
          <w:sz w:val="20"/>
          <w:szCs w:val="20"/>
        </w:rPr>
        <w:t>Objectives</w:t>
      </w:r>
    </w:p>
    <w:p w14:paraId="5CA3BF29" w14:textId="35319714" w:rsidR="00BF60A1" w:rsidRPr="00BF60A1" w:rsidRDefault="00BF60A1" w:rsidP="00E43988">
      <w:pPr>
        <w:pStyle w:val="ListParagraph"/>
        <w:numPr>
          <w:ilvl w:val="2"/>
          <w:numId w:val="33"/>
        </w:numPr>
        <w:spacing w:after="120"/>
        <w:ind w:left="1080" w:firstLine="0"/>
        <w:contextualSpacing w:val="0"/>
        <w:rPr>
          <w:rFonts w:ascii="Century Gothic" w:hAnsi="Century Gothic"/>
          <w:sz w:val="20"/>
          <w:szCs w:val="20"/>
        </w:rPr>
      </w:pPr>
      <w:r w:rsidRPr="00BF60A1">
        <w:rPr>
          <w:rFonts w:ascii="Century Gothic" w:hAnsi="Century Gothic"/>
          <w:sz w:val="20"/>
          <w:szCs w:val="20"/>
        </w:rPr>
        <w:t>Audience</w:t>
      </w:r>
    </w:p>
    <w:p w14:paraId="10E964E2" w14:textId="5E54BC74" w:rsidR="00BF60A1" w:rsidRPr="00BF60A1" w:rsidRDefault="00BF60A1" w:rsidP="00E43988">
      <w:pPr>
        <w:pStyle w:val="ListParagraph"/>
        <w:numPr>
          <w:ilvl w:val="2"/>
          <w:numId w:val="33"/>
        </w:numPr>
        <w:spacing w:after="120"/>
        <w:ind w:left="1080" w:firstLine="0"/>
        <w:contextualSpacing w:val="0"/>
        <w:rPr>
          <w:rFonts w:ascii="Century Gothic" w:hAnsi="Century Gothic"/>
          <w:sz w:val="20"/>
          <w:szCs w:val="20"/>
        </w:rPr>
      </w:pPr>
      <w:r w:rsidRPr="00BF60A1">
        <w:rPr>
          <w:rFonts w:ascii="Century Gothic" w:hAnsi="Century Gothic"/>
          <w:sz w:val="20"/>
          <w:szCs w:val="20"/>
        </w:rPr>
        <w:t>Content</w:t>
      </w:r>
    </w:p>
    <w:p w14:paraId="64CFF589" w14:textId="6BC1C5EB" w:rsidR="00BF60A1" w:rsidRPr="00BF60A1" w:rsidRDefault="00BF60A1" w:rsidP="00E43988">
      <w:pPr>
        <w:pStyle w:val="ListParagraph"/>
        <w:numPr>
          <w:ilvl w:val="2"/>
          <w:numId w:val="33"/>
        </w:numPr>
        <w:spacing w:after="120"/>
        <w:ind w:left="1080" w:firstLine="0"/>
        <w:contextualSpacing w:val="0"/>
        <w:rPr>
          <w:rFonts w:ascii="Century Gothic" w:hAnsi="Century Gothic"/>
          <w:sz w:val="20"/>
          <w:szCs w:val="20"/>
        </w:rPr>
      </w:pPr>
      <w:r w:rsidRPr="00BF60A1">
        <w:rPr>
          <w:rFonts w:ascii="Century Gothic" w:hAnsi="Century Gothic"/>
          <w:sz w:val="20"/>
          <w:szCs w:val="20"/>
        </w:rPr>
        <w:t>Channels</w:t>
      </w:r>
    </w:p>
    <w:p w14:paraId="190B74E5" w14:textId="366AA9B4" w:rsidR="00BF60A1" w:rsidRPr="00BF60A1" w:rsidRDefault="00BF60A1" w:rsidP="00E43988">
      <w:pPr>
        <w:pStyle w:val="ListParagraph"/>
        <w:numPr>
          <w:ilvl w:val="2"/>
          <w:numId w:val="33"/>
        </w:numPr>
        <w:spacing w:after="120"/>
        <w:ind w:left="1080" w:firstLine="0"/>
        <w:contextualSpacing w:val="0"/>
        <w:rPr>
          <w:rFonts w:ascii="Century Gothic" w:hAnsi="Century Gothic"/>
          <w:sz w:val="20"/>
          <w:szCs w:val="20"/>
        </w:rPr>
      </w:pPr>
      <w:r w:rsidRPr="00BF60A1">
        <w:rPr>
          <w:rFonts w:ascii="Century Gothic" w:hAnsi="Century Gothic"/>
          <w:sz w:val="20"/>
          <w:szCs w:val="20"/>
        </w:rPr>
        <w:t>Calendar</w:t>
      </w:r>
    </w:p>
    <w:p w14:paraId="1DF7015D" w14:textId="6D809979" w:rsidR="004831AB" w:rsidRPr="00BF60A1" w:rsidRDefault="00BF60A1" w:rsidP="00E43988">
      <w:pPr>
        <w:pStyle w:val="ListParagraph"/>
        <w:numPr>
          <w:ilvl w:val="2"/>
          <w:numId w:val="33"/>
        </w:numPr>
        <w:spacing w:after="120"/>
        <w:ind w:left="1080" w:firstLine="0"/>
        <w:contextualSpacing w:val="0"/>
        <w:rPr>
          <w:rFonts w:ascii="Century Gothic" w:hAnsi="Century Gothic"/>
          <w:sz w:val="20"/>
          <w:szCs w:val="20"/>
        </w:rPr>
      </w:pPr>
      <w:r w:rsidRPr="00BF60A1">
        <w:rPr>
          <w:rFonts w:ascii="Century Gothic" w:hAnsi="Century Gothic"/>
          <w:sz w:val="20"/>
          <w:szCs w:val="20"/>
        </w:rPr>
        <w:t>Outcomes</w:t>
      </w:r>
    </w:p>
    <w:p w14:paraId="0EB23D7E" w14:textId="7C19E5B7" w:rsidR="00AF1AAC" w:rsidRPr="004F7C59" w:rsidRDefault="004F7C59" w:rsidP="005A2016">
      <w:pPr>
        <w:pStyle w:val="ListParagraph"/>
        <w:numPr>
          <w:ilvl w:val="0"/>
          <w:numId w:val="9"/>
        </w:numPr>
        <w:spacing w:after="120" w:line="240" w:lineRule="auto"/>
        <w:contextualSpacing w:val="0"/>
        <w:rPr>
          <w:rFonts w:ascii="Century Gothic" w:hAnsi="Century Gothic"/>
          <w:b/>
          <w:bCs/>
          <w:sz w:val="20"/>
          <w:szCs w:val="20"/>
          <w:u w:val="single"/>
        </w:rPr>
      </w:pPr>
      <w:r w:rsidRPr="004F7C59">
        <w:rPr>
          <w:rFonts w:ascii="Century Gothic" w:hAnsi="Century Gothic"/>
          <w:b/>
          <w:bCs/>
          <w:sz w:val="20"/>
          <w:szCs w:val="20"/>
          <w:u w:val="single"/>
        </w:rPr>
        <w:t>Email Marketing</w:t>
      </w:r>
    </w:p>
    <w:p w14:paraId="21EE926C" w14:textId="77777777" w:rsidR="00E43988" w:rsidRDefault="00E43988" w:rsidP="00E43988">
      <w:pPr>
        <w:pStyle w:val="ListParagraph"/>
        <w:numPr>
          <w:ilvl w:val="1"/>
          <w:numId w:val="9"/>
        </w:numPr>
        <w:spacing w:after="120"/>
        <w:contextualSpacing w:val="0"/>
        <w:rPr>
          <w:rFonts w:ascii="Century Gothic" w:hAnsi="Century Gothic"/>
          <w:sz w:val="20"/>
          <w:szCs w:val="20"/>
        </w:rPr>
      </w:pPr>
      <w:r>
        <w:rPr>
          <w:rFonts w:ascii="Century Gothic" w:hAnsi="Century Gothic"/>
          <w:sz w:val="20"/>
          <w:szCs w:val="20"/>
        </w:rPr>
        <w:t>New Lists</w:t>
      </w:r>
    </w:p>
    <w:p w14:paraId="58740476" w14:textId="2DF25120"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Lists</w:t>
      </w:r>
      <w:r>
        <w:rPr>
          <w:rFonts w:ascii="Century Gothic" w:hAnsi="Century Gothic"/>
          <w:sz w:val="20"/>
          <w:szCs w:val="20"/>
        </w:rPr>
        <w:t xml:space="preserve"> are typically created from a grid. </w:t>
      </w:r>
    </w:p>
    <w:p w14:paraId="75DC0ACA" w14:textId="21EDC0CB" w:rsidR="00E43988" w:rsidRDefault="00E43988" w:rsidP="00E43988">
      <w:pPr>
        <w:pStyle w:val="ListParagraph"/>
        <w:numPr>
          <w:ilvl w:val="2"/>
          <w:numId w:val="9"/>
        </w:numPr>
        <w:spacing w:after="120"/>
        <w:contextualSpacing w:val="0"/>
        <w:rPr>
          <w:rFonts w:ascii="Century Gothic" w:hAnsi="Century Gothic"/>
          <w:sz w:val="20"/>
          <w:szCs w:val="20"/>
        </w:rPr>
      </w:pPr>
      <w:r w:rsidRPr="00670518">
        <w:rPr>
          <w:rFonts w:ascii="Century Gothic" w:hAnsi="Century Gothic"/>
          <w:sz w:val="20"/>
          <w:szCs w:val="20"/>
        </w:rPr>
        <w:t xml:space="preserve">New </w:t>
      </w:r>
      <w:r>
        <w:rPr>
          <w:rFonts w:ascii="Century Gothic" w:hAnsi="Century Gothic"/>
          <w:sz w:val="20"/>
          <w:szCs w:val="20"/>
        </w:rPr>
        <w:t>lists can also be created from the Contacts page</w:t>
      </w:r>
      <w:r w:rsidR="003F178A">
        <w:rPr>
          <w:rFonts w:ascii="Century Gothic" w:hAnsi="Century Gothic"/>
          <w:sz w:val="20"/>
          <w:szCs w:val="20"/>
        </w:rPr>
        <w:t>.</w:t>
      </w:r>
      <w:r>
        <w:rPr>
          <w:rFonts w:ascii="Century Gothic" w:hAnsi="Century Gothic"/>
          <w:sz w:val="20"/>
          <w:szCs w:val="20"/>
        </w:rPr>
        <w:t xml:space="preserve"> </w:t>
      </w:r>
      <w:r w:rsidR="003F178A">
        <w:rPr>
          <w:rFonts w:ascii="Century Gothic" w:hAnsi="Century Gothic"/>
          <w:sz w:val="20"/>
          <w:szCs w:val="20"/>
        </w:rPr>
        <w:t>Y</w:t>
      </w:r>
      <w:r>
        <w:rPr>
          <w:rFonts w:ascii="Century Gothic" w:hAnsi="Century Gothic"/>
          <w:sz w:val="20"/>
          <w:szCs w:val="20"/>
        </w:rPr>
        <w:t>ou can import a list, but just first name, last name, and email address.</w:t>
      </w:r>
    </w:p>
    <w:p w14:paraId="1596E51E" w14:textId="28664AA7" w:rsidR="00E43988" w:rsidRDefault="0073715F"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Create a new Blank List</w:t>
      </w:r>
    </w:p>
    <w:p w14:paraId="58E05B95" w14:textId="77777777"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 xml:space="preserve">Email list categories are important when having people sign up for your email list because it lets them select their area of interest. That way they </w:t>
      </w:r>
      <w:r>
        <w:rPr>
          <w:rFonts w:ascii="Century Gothic" w:hAnsi="Century Gothic"/>
          <w:sz w:val="20"/>
          <w:szCs w:val="20"/>
        </w:rPr>
        <w:lastRenderedPageBreak/>
        <w:t>don’t have to choose from your long list of email lists, they just choose what topics they want you to send them information about.</w:t>
      </w:r>
    </w:p>
    <w:p w14:paraId="322638FF" w14:textId="6EC70E24" w:rsidR="00E43988" w:rsidRDefault="003F178A"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Signing up to a list category auto-subscribes to all the email lists associated with the list category</w:t>
      </w:r>
    </w:p>
    <w:p w14:paraId="7F656E9E" w14:textId="77777777"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You can also create a new list from a profile page, but the downside to doing that is that the category automatically goes to “Default”</w:t>
      </w:r>
    </w:p>
    <w:p w14:paraId="71519762" w14:textId="77777777" w:rsidR="00E43988" w:rsidRDefault="00E43988" w:rsidP="00E43988">
      <w:pPr>
        <w:pStyle w:val="ListParagraph"/>
        <w:numPr>
          <w:ilvl w:val="1"/>
          <w:numId w:val="9"/>
        </w:numPr>
        <w:spacing w:after="120"/>
        <w:contextualSpacing w:val="0"/>
        <w:rPr>
          <w:rFonts w:ascii="Century Gothic" w:hAnsi="Century Gothic"/>
          <w:sz w:val="20"/>
          <w:szCs w:val="20"/>
        </w:rPr>
      </w:pPr>
      <w:r w:rsidRPr="00670518">
        <w:rPr>
          <w:rFonts w:ascii="Century Gothic" w:hAnsi="Century Gothic"/>
          <w:sz w:val="20"/>
          <w:szCs w:val="20"/>
        </w:rPr>
        <w:t>Managing Lists</w:t>
      </w:r>
    </w:p>
    <w:p w14:paraId="622991B2" w14:textId="3DBB5101"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From the Contacts page we can see a list of all our email lists. You can edit the lists and change the name, the category and whether it is active</w:t>
      </w:r>
      <w:r w:rsidR="009D5E92">
        <w:rPr>
          <w:rFonts w:ascii="Century Gothic" w:hAnsi="Century Gothic"/>
          <w:sz w:val="20"/>
          <w:szCs w:val="20"/>
        </w:rPr>
        <w:t xml:space="preserve"> or not</w:t>
      </w:r>
      <w:r>
        <w:rPr>
          <w:rFonts w:ascii="Century Gothic" w:hAnsi="Century Gothic"/>
          <w:sz w:val="20"/>
          <w:szCs w:val="20"/>
        </w:rPr>
        <w:t>.</w:t>
      </w:r>
    </w:p>
    <w:p w14:paraId="6FC746AF" w14:textId="77777777"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Once a list has been used in a campaign, we can’t delete the list, but we can make it inactive.</w:t>
      </w:r>
    </w:p>
    <w:p w14:paraId="4AEF8C6D" w14:textId="13BF010F" w:rsidR="00E43988" w:rsidRPr="00875FCC" w:rsidRDefault="00D90647"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“From existing list”</w:t>
      </w:r>
      <w:r w:rsidR="00E43988">
        <w:rPr>
          <w:rFonts w:ascii="Century Gothic" w:hAnsi="Century Gothic"/>
          <w:sz w:val="20"/>
          <w:szCs w:val="20"/>
        </w:rPr>
        <w:t xml:space="preserve"> combine</w:t>
      </w:r>
      <w:r>
        <w:rPr>
          <w:rFonts w:ascii="Century Gothic" w:hAnsi="Century Gothic"/>
          <w:sz w:val="20"/>
          <w:szCs w:val="20"/>
        </w:rPr>
        <w:t>s</w:t>
      </w:r>
      <w:r w:rsidR="009D5E92">
        <w:rPr>
          <w:rFonts w:ascii="Century Gothic" w:hAnsi="Century Gothic"/>
          <w:sz w:val="20"/>
          <w:szCs w:val="20"/>
        </w:rPr>
        <w:t xml:space="preserve"> two or more</w:t>
      </w:r>
      <w:r w:rsidR="00E43988">
        <w:rPr>
          <w:rFonts w:ascii="Century Gothic" w:hAnsi="Century Gothic"/>
          <w:sz w:val="20"/>
          <w:szCs w:val="20"/>
        </w:rPr>
        <w:t xml:space="preserve"> lists into a new list. If you want to combine all your golf event lists into one, you can. It doesn’t delete the old lists; it creates a new list.</w:t>
      </w:r>
    </w:p>
    <w:p w14:paraId="62EB1E51" w14:textId="77777777" w:rsidR="00E43988" w:rsidRDefault="00E43988" w:rsidP="00E43988">
      <w:pPr>
        <w:pStyle w:val="ListParagraph"/>
        <w:numPr>
          <w:ilvl w:val="1"/>
          <w:numId w:val="9"/>
        </w:numPr>
        <w:spacing w:after="120"/>
        <w:contextualSpacing w:val="0"/>
        <w:rPr>
          <w:rFonts w:ascii="Century Gothic" w:hAnsi="Century Gothic"/>
          <w:sz w:val="20"/>
          <w:szCs w:val="20"/>
        </w:rPr>
      </w:pPr>
      <w:r w:rsidRPr="00670518">
        <w:rPr>
          <w:rFonts w:ascii="Century Gothic" w:hAnsi="Century Gothic"/>
          <w:sz w:val="20"/>
          <w:szCs w:val="20"/>
        </w:rPr>
        <w:t>Managing Contacts</w:t>
      </w:r>
    </w:p>
    <w:p w14:paraId="4DB27442" w14:textId="7E21B88E"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Opening any specific list will allow us to edit, add, or import individual contacts. We can also unsubscribe or delete them from the</w:t>
      </w:r>
      <w:r w:rsidR="00D017CD">
        <w:rPr>
          <w:rFonts w:ascii="Century Gothic" w:hAnsi="Century Gothic"/>
          <w:sz w:val="20"/>
          <w:szCs w:val="20"/>
        </w:rPr>
        <w:t xml:space="preserve"> email</w:t>
      </w:r>
      <w:r>
        <w:rPr>
          <w:rFonts w:ascii="Century Gothic" w:hAnsi="Century Gothic"/>
          <w:sz w:val="20"/>
          <w:szCs w:val="20"/>
        </w:rPr>
        <w:t xml:space="preserve"> list (not the database.)</w:t>
      </w:r>
    </w:p>
    <w:p w14:paraId="5222E7F5" w14:textId="77777777"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You can also review everyone who has been unsubscribed using the filter on the column.</w:t>
      </w:r>
    </w:p>
    <w:p w14:paraId="202995FF" w14:textId="77777777"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There is also the All Recipients button.</w:t>
      </w:r>
    </w:p>
    <w:p w14:paraId="766C1201" w14:textId="77777777"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Provides a list of every constituent that has an email address.</w:t>
      </w:r>
    </w:p>
    <w:p w14:paraId="2AFB9D50" w14:textId="77777777"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Click on any name and it will show you what lists they are subscribed to.</w:t>
      </w:r>
    </w:p>
    <w:p w14:paraId="5CA860D1" w14:textId="77777777" w:rsidR="00AE7ADF"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 xml:space="preserve">You can filter the list to see any “unsubscribes” and see the reason they were unsubscribed. </w:t>
      </w:r>
    </w:p>
    <w:p w14:paraId="2C8332F4" w14:textId="77777777" w:rsidR="00AE7ADF" w:rsidRDefault="00E43988" w:rsidP="00AE7ADF">
      <w:pPr>
        <w:pStyle w:val="ListParagraph"/>
        <w:numPr>
          <w:ilvl w:val="4"/>
          <w:numId w:val="9"/>
        </w:numPr>
        <w:spacing w:after="120"/>
        <w:contextualSpacing w:val="0"/>
        <w:rPr>
          <w:rFonts w:ascii="Century Gothic" w:hAnsi="Century Gothic"/>
          <w:sz w:val="20"/>
          <w:szCs w:val="20"/>
        </w:rPr>
      </w:pPr>
      <w:r>
        <w:rPr>
          <w:rFonts w:ascii="Century Gothic" w:hAnsi="Century Gothic"/>
          <w:sz w:val="20"/>
          <w:szCs w:val="20"/>
        </w:rPr>
        <w:t>Hard Bounce indicates it was a bad address</w:t>
      </w:r>
    </w:p>
    <w:p w14:paraId="11CEBDBD" w14:textId="40468B57" w:rsidR="00E43988" w:rsidRDefault="00AE7ADF" w:rsidP="00AE7ADF">
      <w:pPr>
        <w:pStyle w:val="ListParagraph"/>
        <w:numPr>
          <w:ilvl w:val="4"/>
          <w:numId w:val="9"/>
        </w:numPr>
        <w:spacing w:after="120"/>
        <w:contextualSpacing w:val="0"/>
        <w:rPr>
          <w:rFonts w:ascii="Century Gothic" w:hAnsi="Century Gothic"/>
          <w:sz w:val="20"/>
          <w:szCs w:val="20"/>
        </w:rPr>
      </w:pPr>
      <w:r>
        <w:rPr>
          <w:rFonts w:ascii="Century Gothic" w:hAnsi="Century Gothic"/>
          <w:sz w:val="20"/>
          <w:szCs w:val="20"/>
        </w:rPr>
        <w:t>U</w:t>
      </w:r>
      <w:r w:rsidR="00E43988">
        <w:rPr>
          <w:rFonts w:ascii="Century Gothic" w:hAnsi="Century Gothic"/>
          <w:sz w:val="20"/>
          <w:szCs w:val="20"/>
        </w:rPr>
        <w:t>nsubscribe indicates they chose to be removed from the list. Always respect the unsubscribe request.</w:t>
      </w:r>
    </w:p>
    <w:p w14:paraId="4351AD90" w14:textId="448F0C59" w:rsidR="00E43988" w:rsidRDefault="00E43988" w:rsidP="00E43988">
      <w:pPr>
        <w:pStyle w:val="ListParagraph"/>
        <w:numPr>
          <w:ilvl w:val="1"/>
          <w:numId w:val="9"/>
        </w:numPr>
        <w:spacing w:after="120"/>
        <w:contextualSpacing w:val="0"/>
        <w:rPr>
          <w:rFonts w:ascii="Century Gothic" w:hAnsi="Century Gothic"/>
          <w:sz w:val="20"/>
          <w:szCs w:val="20"/>
        </w:rPr>
      </w:pPr>
      <w:r w:rsidRPr="00670518">
        <w:rPr>
          <w:rFonts w:ascii="Century Gothic" w:hAnsi="Century Gothic"/>
          <w:sz w:val="20"/>
          <w:szCs w:val="20"/>
        </w:rPr>
        <w:t>Join My Mailing List</w:t>
      </w:r>
      <w:r w:rsidR="00F17B32">
        <w:rPr>
          <w:rFonts w:ascii="Century Gothic" w:hAnsi="Century Gothic"/>
          <w:sz w:val="20"/>
          <w:szCs w:val="20"/>
        </w:rPr>
        <w:t xml:space="preserve"> (JMML)</w:t>
      </w:r>
    </w:p>
    <w:p w14:paraId="2F7C461B" w14:textId="77777777"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There are two ways to invite people to sign up for communications. The first is the link.</w:t>
      </w:r>
    </w:p>
    <w:p w14:paraId="4D9A36A6" w14:textId="725E146D"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 xml:space="preserve">You can customize the </w:t>
      </w:r>
      <w:r w:rsidR="00BD4DFE">
        <w:rPr>
          <w:rFonts w:ascii="Century Gothic" w:hAnsi="Century Gothic"/>
          <w:sz w:val="20"/>
          <w:szCs w:val="20"/>
        </w:rPr>
        <w:t>messaging,</w:t>
      </w:r>
      <w:r>
        <w:rPr>
          <w:rFonts w:ascii="Century Gothic" w:hAnsi="Century Gothic"/>
          <w:sz w:val="20"/>
          <w:szCs w:val="20"/>
        </w:rPr>
        <w:t xml:space="preserve"> and you have a unique URL you can add to your website.</w:t>
      </w:r>
    </w:p>
    <w:p w14:paraId="302F6B07" w14:textId="77777777"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Note that the categories are those areas of interest.</w:t>
      </w:r>
    </w:p>
    <w:p w14:paraId="2629B486" w14:textId="77777777"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The categories available are managed by opening any email list.</w:t>
      </w:r>
    </w:p>
    <w:p w14:paraId="28FF4F60" w14:textId="18087558"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Note that some of your categories can be internal only – not viewable from this link.</w:t>
      </w:r>
    </w:p>
    <w:p w14:paraId="6594CF6B" w14:textId="77777777"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lastRenderedPageBreak/>
        <w:t>In order for a category to show up on the list of choices, it must have a green lock and have at least one email list assigned to that category. The list doesn’t have to have any names in it yet, but it must be assigned to the category you wish to show up on the link.</w:t>
      </w:r>
    </w:p>
    <w:p w14:paraId="18E628E5" w14:textId="77777777"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When a person selects the email list category they wish to join, they will automatically be subscribed to all email lists that are part of that category, so be aware of that when deciding what is public.</w:t>
      </w:r>
    </w:p>
    <w:p w14:paraId="50BB97AE" w14:textId="77777777" w:rsidR="00E43988" w:rsidRDefault="00E43988" w:rsidP="00E43988">
      <w:pPr>
        <w:pStyle w:val="ListParagraph"/>
        <w:numPr>
          <w:ilvl w:val="2"/>
          <w:numId w:val="9"/>
        </w:numPr>
        <w:spacing w:after="120"/>
        <w:contextualSpacing w:val="0"/>
        <w:rPr>
          <w:rFonts w:ascii="Century Gothic" w:hAnsi="Century Gothic"/>
          <w:sz w:val="20"/>
          <w:szCs w:val="20"/>
        </w:rPr>
      </w:pPr>
      <w:r>
        <w:rPr>
          <w:rFonts w:ascii="Century Gothic" w:hAnsi="Century Gothic"/>
          <w:sz w:val="20"/>
          <w:szCs w:val="20"/>
        </w:rPr>
        <w:t>The other method, the JMML Widget, allows you to collect more information.</w:t>
      </w:r>
    </w:p>
    <w:p w14:paraId="47B6DAC8" w14:textId="0A287697"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 xml:space="preserve">You can get address, phone, </w:t>
      </w:r>
      <w:r w:rsidR="00F17B32">
        <w:rPr>
          <w:rFonts w:ascii="Century Gothic" w:hAnsi="Century Gothic"/>
          <w:sz w:val="20"/>
          <w:szCs w:val="20"/>
        </w:rPr>
        <w:t>mobile</w:t>
      </w:r>
      <w:r>
        <w:rPr>
          <w:rFonts w:ascii="Century Gothic" w:hAnsi="Century Gothic"/>
          <w:sz w:val="20"/>
          <w:szCs w:val="20"/>
        </w:rPr>
        <w:t xml:space="preserve"> phone and subscribe to text messaging, and even things like birthday.</w:t>
      </w:r>
    </w:p>
    <w:p w14:paraId="4CF40C10" w14:textId="77777777"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You decide what email list category and text messaging category they will be subscribed to.</w:t>
      </w:r>
    </w:p>
    <w:p w14:paraId="497FA0BF" w14:textId="77777777" w:rsidR="00E43988" w:rsidRDefault="00E43988" w:rsidP="00E43988">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 xml:space="preserve">And you can make some minor edits on the appearance. </w:t>
      </w:r>
    </w:p>
    <w:p w14:paraId="11C8614C" w14:textId="4D6200CF" w:rsidR="00B50791" w:rsidRDefault="00E43988" w:rsidP="00B50791">
      <w:pPr>
        <w:pStyle w:val="ListParagraph"/>
        <w:numPr>
          <w:ilvl w:val="3"/>
          <w:numId w:val="9"/>
        </w:numPr>
        <w:spacing w:after="120"/>
        <w:contextualSpacing w:val="0"/>
        <w:rPr>
          <w:rFonts w:ascii="Century Gothic" w:hAnsi="Century Gothic"/>
          <w:sz w:val="20"/>
          <w:szCs w:val="20"/>
        </w:rPr>
      </w:pPr>
      <w:r>
        <w:rPr>
          <w:rFonts w:ascii="Century Gothic" w:hAnsi="Century Gothic"/>
          <w:sz w:val="20"/>
          <w:szCs w:val="20"/>
        </w:rPr>
        <w:t xml:space="preserve">Clicking on Get Code will generate the html code to embed on your </w:t>
      </w:r>
      <w:r w:rsidR="00011E8F">
        <w:rPr>
          <w:rFonts w:ascii="Century Gothic" w:hAnsi="Century Gothic"/>
          <w:sz w:val="20"/>
          <w:szCs w:val="20"/>
        </w:rPr>
        <w:t>website</w:t>
      </w:r>
    </w:p>
    <w:p w14:paraId="419A478A" w14:textId="6818341B" w:rsidR="00AD37FF" w:rsidRPr="00B50791" w:rsidRDefault="00AD37FF" w:rsidP="00B50791">
      <w:pPr>
        <w:pStyle w:val="ListParagraph"/>
        <w:numPr>
          <w:ilvl w:val="1"/>
          <w:numId w:val="9"/>
        </w:numPr>
        <w:spacing w:after="120"/>
        <w:rPr>
          <w:rFonts w:ascii="Century Gothic" w:hAnsi="Century Gothic"/>
          <w:sz w:val="20"/>
          <w:szCs w:val="20"/>
        </w:rPr>
      </w:pPr>
      <w:r w:rsidRPr="00B50791">
        <w:rPr>
          <w:rFonts w:ascii="Century Gothic" w:hAnsi="Century Gothic"/>
          <w:sz w:val="20"/>
          <w:szCs w:val="20"/>
        </w:rPr>
        <w:t>Templates</w:t>
      </w:r>
    </w:p>
    <w:p w14:paraId="56B757FE" w14:textId="77777777" w:rsidR="00AD37FF" w:rsidRDefault="00AD37FF"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There are 200 pre-designed templates included. You can click edit to start working on it, you will need to save it as a different name since you cannot overwrite a pre-designed template.</w:t>
      </w:r>
    </w:p>
    <w:p w14:paraId="52B78377" w14:textId="77777777" w:rsidR="00AD37FF" w:rsidRDefault="00AD37FF"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Or you can clone the template – which makes an exact copy and rename it before you start editing.</w:t>
      </w:r>
    </w:p>
    <w:p w14:paraId="653B3E0D" w14:textId="77777777" w:rsidR="00AD37FF" w:rsidRDefault="00AD37FF"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 xml:space="preserve">To start from scratch, you’ll click on </w:t>
      </w:r>
      <w:r w:rsidRPr="00844F0D">
        <w:rPr>
          <w:rFonts w:ascii="Century Gothic" w:hAnsi="Century Gothic"/>
          <w:b/>
          <w:bCs/>
          <w:sz w:val="20"/>
          <w:szCs w:val="20"/>
        </w:rPr>
        <w:t xml:space="preserve">+New template </w:t>
      </w:r>
      <w:r>
        <w:rPr>
          <w:rFonts w:ascii="Century Gothic" w:hAnsi="Century Gothic"/>
          <w:sz w:val="20"/>
          <w:szCs w:val="20"/>
        </w:rPr>
        <w:t xml:space="preserve">and select </w:t>
      </w:r>
      <w:r w:rsidRPr="00844F0D">
        <w:rPr>
          <w:rFonts w:ascii="Century Gothic" w:hAnsi="Century Gothic"/>
          <w:b/>
          <w:bCs/>
          <w:sz w:val="20"/>
          <w:szCs w:val="20"/>
        </w:rPr>
        <w:t>With template builder</w:t>
      </w:r>
      <w:r>
        <w:rPr>
          <w:rFonts w:ascii="Century Gothic" w:hAnsi="Century Gothic"/>
          <w:sz w:val="20"/>
          <w:szCs w:val="20"/>
        </w:rPr>
        <w:t xml:space="preserve"> unless you are really good at writing html code.</w:t>
      </w:r>
    </w:p>
    <w:p w14:paraId="2CC8600D" w14:textId="77777777" w:rsidR="00AD37FF" w:rsidRDefault="00AD37FF"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You can import an html format from another software, but you’ll need to do all your edits in that code, so it may be easier to start from scratch to reproduce an existing template from something like Mail Chimp or Constant Contact.</w:t>
      </w:r>
    </w:p>
    <w:p w14:paraId="1E1998B5" w14:textId="7B9CB0BF" w:rsidR="00AD37FF" w:rsidRDefault="00011E8F"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Blocks</w:t>
      </w:r>
      <w:r w:rsidR="004926C8">
        <w:rPr>
          <w:rFonts w:ascii="Century Gothic" w:hAnsi="Century Gothic"/>
          <w:sz w:val="20"/>
          <w:szCs w:val="20"/>
        </w:rPr>
        <w:t xml:space="preserve"> – same as Sections</w:t>
      </w:r>
    </w:p>
    <w:p w14:paraId="32A187E0" w14:textId="1216BE7C" w:rsidR="004926C8" w:rsidRDefault="004926C8"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Inside of sections are columns</w:t>
      </w:r>
    </w:p>
    <w:p w14:paraId="5A9CD8DC" w14:textId="46CA6677" w:rsidR="004926C8" w:rsidRDefault="004926C8"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Inside of columns is content</w:t>
      </w:r>
    </w:p>
    <w:p w14:paraId="20E29C24" w14:textId="40EFB652" w:rsidR="004926C8" w:rsidRDefault="004926C8" w:rsidP="004926C8">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Text</w:t>
      </w:r>
    </w:p>
    <w:p w14:paraId="6BEA67BB" w14:textId="1DCEBE98" w:rsidR="004926C8" w:rsidRDefault="004926C8" w:rsidP="004926C8">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Images</w:t>
      </w:r>
    </w:p>
    <w:p w14:paraId="0A3DF61F" w14:textId="040F0D08" w:rsidR="004926C8" w:rsidRDefault="004926C8" w:rsidP="004926C8">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Buttons</w:t>
      </w:r>
    </w:p>
    <w:p w14:paraId="00097504" w14:textId="282C4AA6" w:rsidR="004926C8" w:rsidRDefault="004926C8" w:rsidP="004926C8">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Title Blocks</w:t>
      </w:r>
    </w:p>
    <w:p w14:paraId="028C22FC" w14:textId="04466B85" w:rsidR="004926C8" w:rsidRDefault="004926C8" w:rsidP="004926C8">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Social Media</w:t>
      </w:r>
    </w:p>
    <w:p w14:paraId="792C74D3" w14:textId="5FE292AF" w:rsidR="004926C8" w:rsidRDefault="004926C8" w:rsidP="004926C8">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YouTube</w:t>
      </w:r>
    </w:p>
    <w:p w14:paraId="4441E0FD" w14:textId="4D39A499" w:rsidR="004926C8" w:rsidRDefault="004926C8" w:rsidP="004926C8">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Pdf files</w:t>
      </w:r>
    </w:p>
    <w:p w14:paraId="52DC7154" w14:textId="0D825AF1" w:rsidR="004926C8" w:rsidRDefault="004926C8" w:rsidP="004926C8">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lastRenderedPageBreak/>
        <w:t>Spacers</w:t>
      </w:r>
    </w:p>
    <w:p w14:paraId="3ADC3B39" w14:textId="56B7B9D8" w:rsidR="004926C8" w:rsidRDefault="008A63AA" w:rsidP="004926C8">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Divider</w:t>
      </w:r>
    </w:p>
    <w:p w14:paraId="7254D9BD" w14:textId="078B0980" w:rsidR="008A63AA" w:rsidRDefault="0007273F"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Double click to open media library for images and pdf files</w:t>
      </w:r>
    </w:p>
    <w:p w14:paraId="7ABCADD3" w14:textId="190B6401" w:rsidR="0007273F" w:rsidRDefault="0007273F"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Single click on text, button, header to change appearance</w:t>
      </w:r>
    </w:p>
    <w:p w14:paraId="082C27C0" w14:textId="7FE08D05" w:rsidR="0007273F" w:rsidRDefault="0007273F"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Double click on text to open new menu and edit ac</w:t>
      </w:r>
      <w:r w:rsidR="00C00517">
        <w:rPr>
          <w:rFonts w:ascii="Century Gothic" w:hAnsi="Century Gothic"/>
          <w:sz w:val="20"/>
          <w:szCs w:val="20"/>
        </w:rPr>
        <w:t>tual text and add hyperlinks</w:t>
      </w:r>
    </w:p>
    <w:p w14:paraId="65D069AB" w14:textId="76D8C637" w:rsidR="007F6124" w:rsidRDefault="007F6124"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Use Styles for more graphic design elements</w:t>
      </w:r>
    </w:p>
    <w:p w14:paraId="59B5206D" w14:textId="32027DE0" w:rsidR="00C00517" w:rsidRDefault="00C51547"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Save changes often</w:t>
      </w:r>
    </w:p>
    <w:p w14:paraId="3A39A8DD" w14:textId="66F418FA" w:rsidR="00C51547" w:rsidRDefault="00C51547"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Close preview, not Back button</w:t>
      </w:r>
    </w:p>
    <w:p w14:paraId="1258B124" w14:textId="19758DAB" w:rsidR="005F49BD" w:rsidRDefault="005F49BD"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Device Views</w:t>
      </w:r>
    </w:p>
    <w:p w14:paraId="25F10B47" w14:textId="4AD32990" w:rsidR="005F49BD" w:rsidRDefault="005F49BD" w:rsidP="005F49BD">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Desktop</w:t>
      </w:r>
    </w:p>
    <w:p w14:paraId="4CE228E5" w14:textId="521C461C" w:rsidR="005F49BD" w:rsidRDefault="005F49BD" w:rsidP="005F49BD">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Tablet</w:t>
      </w:r>
    </w:p>
    <w:p w14:paraId="08E7C246" w14:textId="1F635E62" w:rsidR="005F49BD" w:rsidRDefault="005F49BD" w:rsidP="005F49BD">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Mobile Landscape</w:t>
      </w:r>
    </w:p>
    <w:p w14:paraId="29C622EE" w14:textId="7BB7267B" w:rsidR="005F49BD" w:rsidRDefault="005F49BD" w:rsidP="005F49BD">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Mobile Portrait</w:t>
      </w:r>
    </w:p>
    <w:p w14:paraId="57042441" w14:textId="616171BA" w:rsidR="00AD37FF" w:rsidRDefault="00AD37FF" w:rsidP="00AD37FF">
      <w:pPr>
        <w:pStyle w:val="ListParagraph"/>
        <w:numPr>
          <w:ilvl w:val="2"/>
          <w:numId w:val="37"/>
        </w:numPr>
        <w:spacing w:after="120"/>
        <w:contextualSpacing w:val="0"/>
        <w:rPr>
          <w:rFonts w:ascii="Century Gothic" w:hAnsi="Century Gothic"/>
          <w:sz w:val="20"/>
          <w:szCs w:val="20"/>
        </w:rPr>
      </w:pPr>
      <w:r>
        <w:rPr>
          <w:rFonts w:ascii="Century Gothic" w:hAnsi="Century Gothic"/>
          <w:sz w:val="20"/>
          <w:szCs w:val="20"/>
        </w:rPr>
        <w:t>Some design features to keep in mind</w:t>
      </w:r>
    </w:p>
    <w:p w14:paraId="54EFBCE9" w14:textId="77777777" w:rsidR="00AD37FF" w:rsidRDefault="00AD37FF" w:rsidP="00AD37FF">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Keep your most important message at the top of the page. In the old days we used to say, “Above the Fold.” With newspapers the most important story was at the top of the page – above the fold in the paper.</w:t>
      </w:r>
    </w:p>
    <w:p w14:paraId="0C2F14AF" w14:textId="647BD042" w:rsidR="00AD37FF" w:rsidRDefault="00AD37FF" w:rsidP="00AD37FF">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 xml:space="preserve">Be sure the newsletter is in keeping with your brand colors and voice. </w:t>
      </w:r>
    </w:p>
    <w:p w14:paraId="05392F7B" w14:textId="77777777" w:rsidR="00AD37FF" w:rsidRDefault="00AD37FF" w:rsidP="00AD37FF">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Maintain a good mix of photos and text, too much of either can be a turn off.</w:t>
      </w:r>
    </w:p>
    <w:p w14:paraId="7DDF341B" w14:textId="77777777" w:rsidR="00AD37FF" w:rsidRDefault="00AD37FF" w:rsidP="00AD37FF">
      <w:pPr>
        <w:pStyle w:val="ListParagraph"/>
        <w:numPr>
          <w:ilvl w:val="3"/>
          <w:numId w:val="37"/>
        </w:numPr>
        <w:spacing w:after="120"/>
        <w:contextualSpacing w:val="0"/>
        <w:rPr>
          <w:rFonts w:ascii="Century Gothic" w:hAnsi="Century Gothic"/>
          <w:sz w:val="20"/>
          <w:szCs w:val="20"/>
        </w:rPr>
      </w:pPr>
      <w:r>
        <w:rPr>
          <w:rFonts w:ascii="Century Gothic" w:hAnsi="Century Gothic"/>
          <w:sz w:val="20"/>
          <w:szCs w:val="20"/>
        </w:rPr>
        <w:t>If you have a really long story to share, consider adding a link to “read more” on your website. But be careful, too many “read more” links can also decrease deliverability. Most of your stories should be very short – just quick updates.  Keep the deep storytelling for your blog.</w:t>
      </w:r>
    </w:p>
    <w:p w14:paraId="3BAFEAA3" w14:textId="4BCBDC2C" w:rsidR="00AD37FF" w:rsidRDefault="00B50791" w:rsidP="00B50791">
      <w:pPr>
        <w:pStyle w:val="ListParagraph"/>
        <w:numPr>
          <w:ilvl w:val="1"/>
          <w:numId w:val="38"/>
        </w:numPr>
        <w:spacing w:after="120"/>
        <w:contextualSpacing w:val="0"/>
        <w:rPr>
          <w:rFonts w:ascii="Century Gothic" w:hAnsi="Century Gothic"/>
          <w:sz w:val="20"/>
          <w:szCs w:val="20"/>
        </w:rPr>
      </w:pPr>
      <w:r>
        <w:rPr>
          <w:rFonts w:ascii="Century Gothic" w:hAnsi="Century Gothic"/>
          <w:sz w:val="20"/>
          <w:szCs w:val="20"/>
        </w:rPr>
        <w:t>Campaigns</w:t>
      </w:r>
    </w:p>
    <w:p w14:paraId="3F57D504" w14:textId="77777777" w:rsidR="00C02966"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 xml:space="preserve">On the campaign pages, once a campaign is sent you can elect to add it to your archive list. </w:t>
      </w:r>
    </w:p>
    <w:p w14:paraId="66C94CE0" w14:textId="1A8A1BC3"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 xml:space="preserve">Under Actions you can view your </w:t>
      </w:r>
      <w:r w:rsidR="00C02966">
        <w:rPr>
          <w:rFonts w:ascii="Century Gothic" w:hAnsi="Century Gothic"/>
          <w:sz w:val="20"/>
          <w:szCs w:val="20"/>
        </w:rPr>
        <w:t>list,</w:t>
      </w:r>
      <w:r>
        <w:rPr>
          <w:rFonts w:ascii="Century Gothic" w:hAnsi="Century Gothic"/>
          <w:sz w:val="20"/>
          <w:szCs w:val="20"/>
        </w:rPr>
        <w:t xml:space="preserve"> and you can get your link to share on your website.</w:t>
      </w:r>
    </w:p>
    <w:p w14:paraId="53970929" w14:textId="77777777"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Check or uncheck the archive box to add or remove it from the list.</w:t>
      </w:r>
    </w:p>
    <w:p w14:paraId="6DC84CF7" w14:textId="6385A663" w:rsidR="00C02966"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 xml:space="preserve">Using the wizard, select the email lists we want to include on this mailing. </w:t>
      </w:r>
    </w:p>
    <w:p w14:paraId="6447574A" w14:textId="2793D7BE"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If someone is on multiple lists, they will only get one message to their primary email address. The system de-dupes for you.</w:t>
      </w:r>
    </w:p>
    <w:p w14:paraId="1FEC9338" w14:textId="25E28765" w:rsidR="00AD37FF" w:rsidRDefault="00C02966"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 xml:space="preserve">Has </w:t>
      </w:r>
      <w:r w:rsidR="00AD37FF">
        <w:rPr>
          <w:rFonts w:ascii="Century Gothic" w:hAnsi="Century Gothic"/>
          <w:sz w:val="20"/>
          <w:szCs w:val="20"/>
        </w:rPr>
        <w:t>the same functionality on the templates page so you can use one you’ve already created or start from scratch.</w:t>
      </w:r>
    </w:p>
    <w:p w14:paraId="51D87CF2" w14:textId="2AD791F7" w:rsidR="00AD37FF" w:rsidRDefault="00AD37FF" w:rsidP="00B50791">
      <w:pPr>
        <w:pStyle w:val="ListParagraph"/>
        <w:numPr>
          <w:ilvl w:val="2"/>
          <w:numId w:val="38"/>
        </w:numPr>
        <w:spacing w:after="120"/>
        <w:contextualSpacing w:val="0"/>
        <w:rPr>
          <w:rFonts w:ascii="Century Gothic" w:hAnsi="Century Gothic"/>
          <w:sz w:val="20"/>
          <w:szCs w:val="20"/>
        </w:rPr>
      </w:pPr>
      <w:r w:rsidRPr="00563914">
        <w:rPr>
          <w:rFonts w:ascii="Century Gothic" w:hAnsi="Century Gothic"/>
          <w:sz w:val="20"/>
          <w:szCs w:val="20"/>
        </w:rPr>
        <w:lastRenderedPageBreak/>
        <w:t>Once</w:t>
      </w:r>
      <w:r>
        <w:rPr>
          <w:rFonts w:ascii="Century Gothic" w:hAnsi="Century Gothic"/>
          <w:sz w:val="20"/>
          <w:szCs w:val="20"/>
        </w:rPr>
        <w:t xml:space="preserve"> you combine a template with an email list, you will now be able to add mail merge fields</w:t>
      </w:r>
      <w:r w:rsidR="00FA1C76">
        <w:rPr>
          <w:rFonts w:ascii="Century Gothic" w:hAnsi="Century Gothic"/>
          <w:sz w:val="20"/>
          <w:szCs w:val="20"/>
        </w:rPr>
        <w:t xml:space="preserve"> to text content</w:t>
      </w:r>
      <w:r>
        <w:rPr>
          <w:rFonts w:ascii="Century Gothic" w:hAnsi="Century Gothic"/>
          <w:sz w:val="20"/>
          <w:szCs w:val="20"/>
        </w:rPr>
        <w:t xml:space="preserve"> to customize the message.</w:t>
      </w:r>
    </w:p>
    <w:p w14:paraId="793E3331" w14:textId="0A49012B"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 xml:space="preserve">Once editing is complete, you can send a test message. Note that merge fields will be blank in a test message because there is no data behind </w:t>
      </w:r>
      <w:r w:rsidR="008354B6">
        <w:rPr>
          <w:rFonts w:ascii="Century Gothic" w:hAnsi="Century Gothic"/>
          <w:sz w:val="20"/>
          <w:szCs w:val="20"/>
        </w:rPr>
        <w:t>the message.</w:t>
      </w:r>
    </w:p>
    <w:p w14:paraId="623ED27D" w14:textId="77777777" w:rsidR="00AD37FF" w:rsidRPr="00563914"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You can either send it right away or schedule.</w:t>
      </w:r>
    </w:p>
    <w:p w14:paraId="1F1DF0A3" w14:textId="6FD12AAF" w:rsidR="00AD37FF" w:rsidRPr="00B50791" w:rsidRDefault="00B50791" w:rsidP="00B50791">
      <w:pPr>
        <w:pStyle w:val="ListParagraph"/>
        <w:numPr>
          <w:ilvl w:val="1"/>
          <w:numId w:val="38"/>
        </w:numPr>
        <w:spacing w:after="120"/>
        <w:contextualSpacing w:val="0"/>
        <w:rPr>
          <w:rFonts w:ascii="Century Gothic" w:hAnsi="Century Gothic"/>
          <w:color w:val="000000" w:themeColor="text1"/>
          <w:sz w:val="20"/>
          <w:szCs w:val="20"/>
        </w:rPr>
      </w:pPr>
      <w:r w:rsidRPr="00B50791">
        <w:rPr>
          <w:rFonts w:ascii="Century Gothic" w:hAnsi="Century Gothic"/>
          <w:color w:val="000000" w:themeColor="text1"/>
          <w:sz w:val="20"/>
          <w:szCs w:val="20"/>
        </w:rPr>
        <w:t>Overview</w:t>
      </w:r>
    </w:p>
    <w:p w14:paraId="5AA54DEB" w14:textId="77777777"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Snapshot lets you see the overview statistics.</w:t>
      </w:r>
    </w:p>
    <w:p w14:paraId="12AB0CC3" w14:textId="77777777"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 xml:space="preserve">Email Delivery lets you see who opened and who didn’t. </w:t>
      </w:r>
    </w:p>
    <w:p w14:paraId="471546E4"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Pr>
          <w:rFonts w:ascii="Century Gothic" w:hAnsi="Century Gothic"/>
          <w:sz w:val="20"/>
          <w:szCs w:val="20"/>
        </w:rPr>
        <w:t>For those that didn’t open, the only thing we know is that they have a good email address, and it was delivered, but we don’t know if it went into their spam or junk mail folder.</w:t>
      </w:r>
    </w:p>
    <w:p w14:paraId="164D7F8F"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Pr>
          <w:rFonts w:ascii="Century Gothic" w:hAnsi="Century Gothic"/>
          <w:sz w:val="20"/>
          <w:szCs w:val="20"/>
        </w:rPr>
        <w:t>You can also create a campaign to resend it just to this group – maybe giving them another chance to open.</w:t>
      </w:r>
    </w:p>
    <w:p w14:paraId="3623458D"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Pr>
          <w:rFonts w:ascii="Century Gothic" w:hAnsi="Century Gothic"/>
          <w:sz w:val="20"/>
          <w:szCs w:val="20"/>
        </w:rPr>
        <w:t>If you do have bounced messages, the grid will tell you what the error message is.</w:t>
      </w:r>
    </w:p>
    <w:p w14:paraId="022FF955" w14:textId="77777777" w:rsidR="00AD37FF" w:rsidRDefault="00AD37FF" w:rsidP="00B50791">
      <w:pPr>
        <w:pStyle w:val="ListParagraph"/>
        <w:numPr>
          <w:ilvl w:val="4"/>
          <w:numId w:val="38"/>
        </w:numPr>
        <w:spacing w:after="120"/>
        <w:contextualSpacing w:val="0"/>
        <w:rPr>
          <w:rFonts w:ascii="Century Gothic" w:hAnsi="Century Gothic"/>
          <w:sz w:val="20"/>
          <w:szCs w:val="20"/>
        </w:rPr>
      </w:pPr>
      <w:r>
        <w:rPr>
          <w:rFonts w:ascii="Century Gothic" w:hAnsi="Century Gothic"/>
          <w:sz w:val="20"/>
          <w:szCs w:val="20"/>
        </w:rPr>
        <w:t>If you find it is something like a misspelled, you can click on the name and open their profile page to make a correction.</w:t>
      </w:r>
    </w:p>
    <w:p w14:paraId="057CF3D2" w14:textId="77777777" w:rsidR="00AD37FF" w:rsidRDefault="00AD37FF" w:rsidP="00B50791">
      <w:pPr>
        <w:pStyle w:val="ListParagraph"/>
        <w:numPr>
          <w:ilvl w:val="4"/>
          <w:numId w:val="38"/>
        </w:numPr>
        <w:spacing w:after="120"/>
        <w:contextualSpacing w:val="0"/>
        <w:rPr>
          <w:rFonts w:ascii="Century Gothic" w:hAnsi="Century Gothic"/>
          <w:sz w:val="20"/>
          <w:szCs w:val="20"/>
        </w:rPr>
      </w:pPr>
      <w:r>
        <w:rPr>
          <w:rFonts w:ascii="Century Gothic" w:hAnsi="Century Gothic"/>
          <w:sz w:val="20"/>
          <w:szCs w:val="20"/>
        </w:rPr>
        <w:t>When you update a bounced email, you will also need to remove the hard bounce label and add them back to any email lists they were previously part of.</w:t>
      </w:r>
    </w:p>
    <w:p w14:paraId="25A26CC6" w14:textId="77777777"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Link Performance will tell you how many clicks and who clicked on any links. You can also create new email lists from this information.</w:t>
      </w:r>
    </w:p>
    <w:p w14:paraId="6333BC36" w14:textId="77777777"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If those links resulted in transactions, the Monetization tab will show who and how much.</w:t>
      </w:r>
    </w:p>
    <w:p w14:paraId="52C861D5" w14:textId="77777777"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Trends lets you compare the last 12 campaigns over the last 12 months.</w:t>
      </w:r>
    </w:p>
    <w:p w14:paraId="6C5E146C" w14:textId="1CD91B29" w:rsidR="00AD37FF" w:rsidRDefault="00AD37FF" w:rsidP="00B50791">
      <w:pPr>
        <w:pStyle w:val="ListParagraph"/>
        <w:numPr>
          <w:ilvl w:val="1"/>
          <w:numId w:val="38"/>
        </w:numPr>
        <w:spacing w:after="120"/>
        <w:contextualSpacing w:val="0"/>
        <w:rPr>
          <w:rFonts w:ascii="Century Gothic" w:hAnsi="Century Gothic"/>
          <w:sz w:val="20"/>
          <w:szCs w:val="20"/>
        </w:rPr>
      </w:pPr>
      <w:r>
        <w:rPr>
          <w:rFonts w:ascii="Century Gothic" w:hAnsi="Century Gothic"/>
          <w:sz w:val="20"/>
          <w:szCs w:val="20"/>
        </w:rPr>
        <w:t>Auto Responders</w:t>
      </w:r>
    </w:p>
    <w:p w14:paraId="70427096" w14:textId="77777777" w:rsidR="00AD37FF" w:rsidRPr="003A753D"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After we name the auto responder, we can i</w:t>
      </w:r>
      <w:r w:rsidRPr="003A753D">
        <w:rPr>
          <w:rFonts w:ascii="Century Gothic" w:hAnsi="Century Gothic"/>
          <w:sz w:val="20"/>
          <w:szCs w:val="20"/>
        </w:rPr>
        <w:t>dentify list categories</w:t>
      </w:r>
      <w:r>
        <w:rPr>
          <w:rFonts w:ascii="Century Gothic" w:hAnsi="Century Gothic"/>
          <w:sz w:val="20"/>
          <w:szCs w:val="20"/>
        </w:rPr>
        <w:t xml:space="preserve"> that will receive it.</w:t>
      </w:r>
    </w:p>
    <w:p w14:paraId="3FE62659" w14:textId="77777777" w:rsidR="00AD37FF" w:rsidRPr="003A753D"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Next, we c</w:t>
      </w:r>
      <w:r w:rsidRPr="003A753D">
        <w:rPr>
          <w:rFonts w:ascii="Century Gothic" w:hAnsi="Century Gothic"/>
          <w:sz w:val="20"/>
          <w:szCs w:val="20"/>
        </w:rPr>
        <w:t>ustomiz</w:t>
      </w:r>
      <w:r>
        <w:rPr>
          <w:rFonts w:ascii="Century Gothic" w:hAnsi="Century Gothic"/>
          <w:sz w:val="20"/>
          <w:szCs w:val="20"/>
        </w:rPr>
        <w:t>e</w:t>
      </w:r>
      <w:r w:rsidRPr="003A753D">
        <w:rPr>
          <w:rFonts w:ascii="Century Gothic" w:hAnsi="Century Gothic"/>
          <w:sz w:val="20"/>
          <w:szCs w:val="20"/>
        </w:rPr>
        <w:t xml:space="preserve"> </w:t>
      </w:r>
      <w:r>
        <w:rPr>
          <w:rFonts w:ascii="Century Gothic" w:hAnsi="Century Gothic"/>
          <w:sz w:val="20"/>
          <w:szCs w:val="20"/>
        </w:rPr>
        <w:t xml:space="preserve">the </w:t>
      </w:r>
      <w:r w:rsidRPr="003A753D">
        <w:rPr>
          <w:rFonts w:ascii="Century Gothic" w:hAnsi="Century Gothic"/>
          <w:sz w:val="20"/>
          <w:szCs w:val="20"/>
        </w:rPr>
        <w:t>template</w:t>
      </w:r>
      <w:r>
        <w:rPr>
          <w:rFonts w:ascii="Century Gothic" w:hAnsi="Century Gothic"/>
          <w:sz w:val="20"/>
          <w:szCs w:val="20"/>
        </w:rPr>
        <w:t xml:space="preserve">. In this example, we are sending this to people who signed up to learn more about our upcoming events. </w:t>
      </w:r>
    </w:p>
    <w:p w14:paraId="7B5A07E9" w14:textId="381E581E"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 xml:space="preserve">The last page sets up the schedule. </w:t>
      </w:r>
      <w:r w:rsidR="00C80D9A">
        <w:rPr>
          <w:rFonts w:ascii="Century Gothic" w:hAnsi="Century Gothic"/>
          <w:sz w:val="20"/>
          <w:szCs w:val="20"/>
        </w:rPr>
        <w:t>Use</w:t>
      </w:r>
      <w:r>
        <w:rPr>
          <w:rFonts w:ascii="Century Gothic" w:hAnsi="Century Gothic"/>
          <w:sz w:val="20"/>
          <w:szCs w:val="20"/>
        </w:rPr>
        <w:t xml:space="preserve"> a number of 1 or greater. Zeroes can be difficult for the </w:t>
      </w:r>
      <w:r w:rsidR="00C80D9A">
        <w:rPr>
          <w:rFonts w:ascii="Century Gothic" w:hAnsi="Century Gothic"/>
          <w:sz w:val="20"/>
          <w:szCs w:val="20"/>
        </w:rPr>
        <w:t>software</w:t>
      </w:r>
      <w:r>
        <w:rPr>
          <w:rFonts w:ascii="Century Gothic" w:hAnsi="Century Gothic"/>
          <w:sz w:val="20"/>
          <w:szCs w:val="20"/>
        </w:rPr>
        <w:t>, especially when time zones are involved</w:t>
      </w:r>
      <w:r w:rsidR="00283652">
        <w:rPr>
          <w:rFonts w:ascii="Century Gothic" w:hAnsi="Century Gothic"/>
          <w:sz w:val="20"/>
          <w:szCs w:val="20"/>
        </w:rPr>
        <w:t>.</w:t>
      </w:r>
    </w:p>
    <w:p w14:paraId="47EE5ED8" w14:textId="77777777" w:rsidR="00AD37FF" w:rsidRDefault="00AD37FF" w:rsidP="00B50791">
      <w:pPr>
        <w:pStyle w:val="ListParagraph"/>
        <w:numPr>
          <w:ilvl w:val="2"/>
          <w:numId w:val="38"/>
        </w:numPr>
        <w:spacing w:after="120"/>
        <w:contextualSpacing w:val="0"/>
        <w:rPr>
          <w:rFonts w:ascii="Century Gothic" w:hAnsi="Century Gothic"/>
          <w:sz w:val="20"/>
          <w:szCs w:val="20"/>
        </w:rPr>
      </w:pPr>
      <w:r>
        <w:rPr>
          <w:rFonts w:ascii="Century Gothic" w:hAnsi="Century Gothic"/>
          <w:sz w:val="20"/>
          <w:szCs w:val="20"/>
        </w:rPr>
        <w:t>You can have as many of these auto responders created as you like. Maybe one general, then send ones about specific information, then follow ups for engagement opportunities like volunteering or completing surveys.</w:t>
      </w:r>
    </w:p>
    <w:p w14:paraId="0FA49B64" w14:textId="77777777" w:rsidR="00193221" w:rsidRDefault="00193221" w:rsidP="00193221">
      <w:pPr>
        <w:spacing w:after="120"/>
        <w:rPr>
          <w:rFonts w:ascii="Century Gothic" w:hAnsi="Century Gothic"/>
          <w:sz w:val="20"/>
          <w:szCs w:val="20"/>
        </w:rPr>
      </w:pPr>
    </w:p>
    <w:p w14:paraId="23F68563" w14:textId="77777777" w:rsidR="00193221" w:rsidRPr="00193221" w:rsidRDefault="00193221" w:rsidP="00193221">
      <w:pPr>
        <w:spacing w:after="120"/>
        <w:rPr>
          <w:rFonts w:ascii="Century Gothic" w:hAnsi="Century Gothic"/>
          <w:sz w:val="20"/>
          <w:szCs w:val="20"/>
        </w:rPr>
      </w:pPr>
    </w:p>
    <w:p w14:paraId="1EB95F36" w14:textId="7410C556" w:rsidR="00AD37FF" w:rsidRPr="00B50791" w:rsidRDefault="00B50791" w:rsidP="00B50791">
      <w:pPr>
        <w:pStyle w:val="ListParagraph"/>
        <w:numPr>
          <w:ilvl w:val="1"/>
          <w:numId w:val="38"/>
        </w:numPr>
        <w:spacing w:after="120"/>
        <w:contextualSpacing w:val="0"/>
        <w:rPr>
          <w:rFonts w:ascii="Century Gothic" w:hAnsi="Century Gothic"/>
          <w:color w:val="000000" w:themeColor="text1"/>
          <w:sz w:val="20"/>
          <w:szCs w:val="20"/>
        </w:rPr>
      </w:pPr>
      <w:r w:rsidRPr="00B50791">
        <w:rPr>
          <w:rFonts w:ascii="Century Gothic" w:hAnsi="Century Gothic"/>
          <w:color w:val="000000" w:themeColor="text1"/>
          <w:sz w:val="20"/>
          <w:szCs w:val="20"/>
        </w:rPr>
        <w:lastRenderedPageBreak/>
        <w:t>Best Practices</w:t>
      </w:r>
    </w:p>
    <w:p w14:paraId="48864CD2" w14:textId="77777777" w:rsidR="00AD37FF" w:rsidRPr="00B643C3" w:rsidRDefault="00AD37FF" w:rsidP="00B50791">
      <w:pPr>
        <w:pStyle w:val="ListParagraph"/>
        <w:numPr>
          <w:ilvl w:val="2"/>
          <w:numId w:val="38"/>
        </w:numPr>
        <w:spacing w:after="120"/>
        <w:contextualSpacing w:val="0"/>
        <w:rPr>
          <w:rFonts w:ascii="Century Gothic" w:hAnsi="Century Gothic"/>
          <w:sz w:val="20"/>
          <w:szCs w:val="20"/>
        </w:rPr>
      </w:pPr>
      <w:r w:rsidRPr="00B643C3">
        <w:rPr>
          <w:rFonts w:ascii="Century Gothic" w:hAnsi="Century Gothic"/>
          <w:sz w:val="20"/>
          <w:szCs w:val="20"/>
        </w:rPr>
        <w:t>Build a Quality Email List:</w:t>
      </w:r>
    </w:p>
    <w:p w14:paraId="633DE296"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sidRPr="00B643C3">
        <w:rPr>
          <w:rFonts w:ascii="Century Gothic" w:hAnsi="Century Gothic"/>
          <w:sz w:val="20"/>
          <w:szCs w:val="20"/>
        </w:rPr>
        <w:t>Obtain explicit permission: Ensure recipients have willingly and knowingly subscribed to your emails to avoid spam complaints.</w:t>
      </w:r>
    </w:p>
    <w:p w14:paraId="582A8D93" w14:textId="77777777" w:rsidR="00AD37FF" w:rsidRPr="00B643C3" w:rsidRDefault="00AD37FF" w:rsidP="00B50791">
      <w:pPr>
        <w:pStyle w:val="ListParagraph"/>
        <w:numPr>
          <w:ilvl w:val="3"/>
          <w:numId w:val="38"/>
        </w:numPr>
        <w:spacing w:after="120"/>
        <w:contextualSpacing w:val="0"/>
        <w:rPr>
          <w:rFonts w:ascii="Century Gothic" w:hAnsi="Century Gothic"/>
          <w:sz w:val="20"/>
          <w:szCs w:val="20"/>
        </w:rPr>
      </w:pPr>
      <w:r w:rsidRPr="00B643C3">
        <w:rPr>
          <w:rFonts w:ascii="Century Gothic" w:hAnsi="Century Gothic"/>
          <w:sz w:val="20"/>
          <w:szCs w:val="20"/>
        </w:rPr>
        <w:t>Regularly clean your list: Remove inactive or bouncing email addresses to maintain list hygiene.</w:t>
      </w:r>
    </w:p>
    <w:p w14:paraId="73862E9E" w14:textId="77777777" w:rsidR="00AD37FF" w:rsidRDefault="00AD37FF" w:rsidP="00B50791">
      <w:pPr>
        <w:pStyle w:val="ListParagraph"/>
        <w:numPr>
          <w:ilvl w:val="2"/>
          <w:numId w:val="38"/>
        </w:numPr>
        <w:spacing w:after="120"/>
        <w:contextualSpacing w:val="0"/>
        <w:rPr>
          <w:rFonts w:ascii="Century Gothic" w:hAnsi="Century Gothic"/>
          <w:sz w:val="20"/>
          <w:szCs w:val="20"/>
        </w:rPr>
      </w:pPr>
      <w:r w:rsidRPr="00B643C3">
        <w:rPr>
          <w:rFonts w:ascii="Century Gothic" w:hAnsi="Century Gothic"/>
          <w:sz w:val="20"/>
          <w:szCs w:val="20"/>
        </w:rPr>
        <w:t>Implement a Strong Sender Identity:</w:t>
      </w:r>
    </w:p>
    <w:p w14:paraId="7DB76B04"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sidRPr="00B643C3">
        <w:rPr>
          <w:rFonts w:ascii="Century Gothic" w:hAnsi="Century Gothic"/>
          <w:sz w:val="20"/>
          <w:szCs w:val="20"/>
        </w:rPr>
        <w:t xml:space="preserve">Verify your domain with DonorView: If you aren’t sure whether or not you’ve done this or you need guidance on where to start, please email </w:t>
      </w:r>
      <w:hyperlink r:id="rId8" w:history="1">
        <w:r w:rsidRPr="00B643C3">
          <w:rPr>
            <w:rStyle w:val="Hyperlink"/>
            <w:rFonts w:ascii="Century Gothic" w:hAnsi="Century Gothic"/>
            <w:sz w:val="20"/>
            <w:szCs w:val="20"/>
          </w:rPr>
          <w:t>support@donorview.com</w:t>
        </w:r>
      </w:hyperlink>
      <w:r w:rsidRPr="00B643C3">
        <w:rPr>
          <w:rFonts w:ascii="Century Gothic" w:hAnsi="Century Gothic"/>
          <w:sz w:val="20"/>
          <w:szCs w:val="20"/>
        </w:rPr>
        <w:t xml:space="preserve">. </w:t>
      </w:r>
    </w:p>
    <w:p w14:paraId="00916FF8"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sidRPr="00B643C3">
        <w:rPr>
          <w:rFonts w:ascii="Century Gothic" w:hAnsi="Century Gothic"/>
          <w:sz w:val="20"/>
          <w:szCs w:val="20"/>
        </w:rPr>
        <w:t xml:space="preserve">Be sure to use an email address with that domain as the “From Address” on email marketing campaigns, event and donation pages, etc. </w:t>
      </w:r>
    </w:p>
    <w:p w14:paraId="668125C7"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sidRPr="00B643C3">
        <w:rPr>
          <w:rFonts w:ascii="Century Gothic" w:hAnsi="Century Gothic"/>
          <w:sz w:val="20"/>
          <w:szCs w:val="20"/>
        </w:rPr>
        <w:t xml:space="preserve">For example, if you have verified the xyznonprofit.org domain, you should only be sending emails through DonorView from addresses such as </w:t>
      </w:r>
      <w:hyperlink r:id="rId9" w:history="1">
        <w:r w:rsidRPr="00B643C3">
          <w:rPr>
            <w:rStyle w:val="Hyperlink"/>
            <w:rFonts w:ascii="Century Gothic" w:hAnsi="Century Gothic"/>
            <w:sz w:val="20"/>
            <w:szCs w:val="20"/>
          </w:rPr>
          <w:t>jane.smith@xyznonprofit.org</w:t>
        </w:r>
      </w:hyperlink>
      <w:r w:rsidRPr="00B643C3">
        <w:rPr>
          <w:rFonts w:ascii="Century Gothic" w:hAnsi="Century Gothic"/>
          <w:sz w:val="20"/>
          <w:szCs w:val="20"/>
        </w:rPr>
        <w:t xml:space="preserve"> and </w:t>
      </w:r>
      <w:hyperlink r:id="rId10" w:history="1">
        <w:r w:rsidRPr="00B643C3">
          <w:rPr>
            <w:rStyle w:val="Hyperlink"/>
            <w:rFonts w:ascii="Century Gothic" w:hAnsi="Century Gothic"/>
            <w:sz w:val="20"/>
            <w:szCs w:val="20"/>
          </w:rPr>
          <w:t>volunteer@xyznonprofit.org</w:t>
        </w:r>
      </w:hyperlink>
      <w:r w:rsidRPr="00B643C3">
        <w:rPr>
          <w:rFonts w:ascii="Century Gothic" w:hAnsi="Century Gothic"/>
          <w:sz w:val="20"/>
          <w:szCs w:val="20"/>
        </w:rPr>
        <w:t xml:space="preserve">. </w:t>
      </w:r>
    </w:p>
    <w:p w14:paraId="03933557"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sidRPr="0084724C">
        <w:rPr>
          <w:rFonts w:ascii="Century Gothic" w:hAnsi="Century Gothic"/>
          <w:sz w:val="20"/>
          <w:szCs w:val="20"/>
        </w:rPr>
        <w:t xml:space="preserve">Note: info@ email addresses are often marked as spam. We suggest using people’s names or a descriptive address such as </w:t>
      </w:r>
      <w:hyperlink r:id="rId11" w:history="1">
        <w:r w:rsidRPr="0084724C">
          <w:rPr>
            <w:rStyle w:val="Hyperlink"/>
            <w:rFonts w:ascii="Century Gothic" w:hAnsi="Century Gothic"/>
            <w:sz w:val="20"/>
            <w:szCs w:val="20"/>
          </w:rPr>
          <w:t>memberships@xyznonprofit.org</w:t>
        </w:r>
      </w:hyperlink>
      <w:r w:rsidRPr="0084724C">
        <w:rPr>
          <w:rFonts w:ascii="Century Gothic" w:hAnsi="Century Gothic"/>
          <w:sz w:val="20"/>
          <w:szCs w:val="20"/>
        </w:rPr>
        <w:t xml:space="preserve"> or </w:t>
      </w:r>
      <w:hyperlink r:id="rId12" w:history="1">
        <w:r w:rsidRPr="0084724C">
          <w:rPr>
            <w:rStyle w:val="Hyperlink"/>
            <w:rFonts w:ascii="Century Gothic" w:hAnsi="Century Gothic"/>
            <w:sz w:val="20"/>
            <w:szCs w:val="20"/>
          </w:rPr>
          <w:t>programs@xyznonprofit.org</w:t>
        </w:r>
      </w:hyperlink>
      <w:r w:rsidRPr="0084724C">
        <w:rPr>
          <w:rFonts w:ascii="Century Gothic" w:hAnsi="Century Gothic"/>
          <w:sz w:val="20"/>
          <w:szCs w:val="20"/>
        </w:rPr>
        <w:t xml:space="preserve"> instead.</w:t>
      </w:r>
    </w:p>
    <w:p w14:paraId="4171F4B7" w14:textId="77777777" w:rsidR="00AD37FF" w:rsidRPr="0084724C" w:rsidRDefault="00AD37FF" w:rsidP="00B50791">
      <w:pPr>
        <w:pStyle w:val="ListParagraph"/>
        <w:numPr>
          <w:ilvl w:val="3"/>
          <w:numId w:val="38"/>
        </w:numPr>
        <w:spacing w:after="120"/>
        <w:contextualSpacing w:val="0"/>
        <w:rPr>
          <w:rFonts w:ascii="Century Gothic" w:hAnsi="Century Gothic"/>
          <w:sz w:val="20"/>
          <w:szCs w:val="20"/>
        </w:rPr>
      </w:pPr>
      <w:r w:rsidRPr="0084724C">
        <w:rPr>
          <w:rFonts w:ascii="Century Gothic" w:hAnsi="Century Gothic"/>
          <w:sz w:val="20"/>
          <w:szCs w:val="20"/>
        </w:rPr>
        <w:t>Ask constituents to white-list your email:  They can do this by adding your sender email address to their contact list or address book or by replying to your email.</w:t>
      </w:r>
    </w:p>
    <w:p w14:paraId="4BC5ED77" w14:textId="77777777" w:rsidR="00AD37FF" w:rsidRPr="00F422C9" w:rsidRDefault="00AD37FF" w:rsidP="00B50791">
      <w:pPr>
        <w:pStyle w:val="ListParagraph"/>
        <w:numPr>
          <w:ilvl w:val="3"/>
          <w:numId w:val="38"/>
        </w:numPr>
        <w:spacing w:after="120"/>
        <w:contextualSpacing w:val="0"/>
        <w:rPr>
          <w:rFonts w:ascii="Century Gothic" w:hAnsi="Century Gothic"/>
          <w:sz w:val="20"/>
          <w:szCs w:val="20"/>
        </w:rPr>
      </w:pPr>
      <w:r w:rsidRPr="00F422C9">
        <w:rPr>
          <w:rFonts w:ascii="Century Gothic" w:hAnsi="Century Gothic"/>
          <w:sz w:val="20"/>
          <w:szCs w:val="20"/>
        </w:rPr>
        <w:t>Note: Organizations like banks, universities, utilities, and large corporations often employ firewalls that will not allow bulk mail into their servers. To get around this, your donor/member would have to make a special request to the IT department to add your IP address to their whitelist, which is often not feasible. Consider sending important emails to constituents’ personal email addresses instead.</w:t>
      </w:r>
    </w:p>
    <w:p w14:paraId="0333D809" w14:textId="77777777" w:rsidR="00AD37FF" w:rsidRPr="00F422C9" w:rsidRDefault="00AD37FF" w:rsidP="00B50791">
      <w:pPr>
        <w:pStyle w:val="ListParagraph"/>
        <w:numPr>
          <w:ilvl w:val="2"/>
          <w:numId w:val="38"/>
        </w:numPr>
        <w:spacing w:after="120"/>
        <w:contextualSpacing w:val="0"/>
        <w:rPr>
          <w:rFonts w:ascii="Century Gothic" w:hAnsi="Century Gothic"/>
          <w:sz w:val="20"/>
          <w:szCs w:val="20"/>
        </w:rPr>
      </w:pPr>
      <w:r w:rsidRPr="00F422C9">
        <w:rPr>
          <w:rFonts w:ascii="Century Gothic" w:hAnsi="Century Gothic"/>
          <w:sz w:val="20"/>
          <w:szCs w:val="20"/>
        </w:rPr>
        <w:t>Craft Engaging and Relevant Content:</w:t>
      </w:r>
    </w:p>
    <w:p w14:paraId="76F370A9" w14:textId="77777777" w:rsidR="00AD37FF" w:rsidRPr="00F422C9" w:rsidRDefault="00AD37FF" w:rsidP="00B50791">
      <w:pPr>
        <w:pStyle w:val="ListParagraph"/>
        <w:numPr>
          <w:ilvl w:val="3"/>
          <w:numId w:val="38"/>
        </w:numPr>
        <w:spacing w:after="120"/>
        <w:contextualSpacing w:val="0"/>
        <w:rPr>
          <w:rFonts w:ascii="Century Gothic" w:hAnsi="Century Gothic"/>
          <w:sz w:val="20"/>
          <w:szCs w:val="20"/>
        </w:rPr>
      </w:pPr>
      <w:r w:rsidRPr="00F422C9">
        <w:rPr>
          <w:rFonts w:ascii="Century Gothic" w:hAnsi="Century Gothic"/>
          <w:sz w:val="20"/>
          <w:szCs w:val="20"/>
        </w:rPr>
        <w:t>Personalize your emails: Address subscribers by their name using mail merge fields.</w:t>
      </w:r>
    </w:p>
    <w:p w14:paraId="743607B8" w14:textId="77777777" w:rsidR="00AD37FF" w:rsidRPr="00446F44" w:rsidRDefault="00AD37FF" w:rsidP="00B50791">
      <w:pPr>
        <w:pStyle w:val="ListParagraph"/>
        <w:numPr>
          <w:ilvl w:val="3"/>
          <w:numId w:val="38"/>
        </w:numPr>
        <w:spacing w:after="120"/>
        <w:contextualSpacing w:val="0"/>
        <w:rPr>
          <w:rFonts w:ascii="Century Gothic" w:hAnsi="Century Gothic"/>
          <w:sz w:val="20"/>
          <w:szCs w:val="20"/>
        </w:rPr>
      </w:pPr>
      <w:r w:rsidRPr="00446F44">
        <w:rPr>
          <w:rFonts w:ascii="Century Gothic" w:hAnsi="Century Gothic"/>
          <w:sz w:val="20"/>
          <w:szCs w:val="20"/>
        </w:rPr>
        <w:t>Segment your lists: Avoid sending all of your emails to every constituent. Create separate lists for potential donors, small donors, major donors, clients, people who utilize your services, etc. This will allow you to ensure that you’re sending each constituent only the emails that will be most relevant and interesting to them.</w:t>
      </w:r>
    </w:p>
    <w:p w14:paraId="57D30638" w14:textId="77777777" w:rsidR="00AD37FF" w:rsidRPr="00446F44" w:rsidRDefault="00AD37FF" w:rsidP="00B50791">
      <w:pPr>
        <w:pStyle w:val="ListParagraph"/>
        <w:numPr>
          <w:ilvl w:val="3"/>
          <w:numId w:val="38"/>
        </w:numPr>
        <w:spacing w:after="120"/>
        <w:contextualSpacing w:val="0"/>
        <w:rPr>
          <w:rFonts w:ascii="Century Gothic" w:hAnsi="Century Gothic"/>
          <w:sz w:val="20"/>
          <w:szCs w:val="20"/>
        </w:rPr>
      </w:pPr>
      <w:r w:rsidRPr="00446F44">
        <w:rPr>
          <w:rFonts w:ascii="Century Gothic" w:hAnsi="Century Gothic"/>
          <w:sz w:val="20"/>
          <w:szCs w:val="20"/>
        </w:rPr>
        <w:t>Write compelling subject lines: Grab attention, be concise, and avoid misleading or spammy language.</w:t>
      </w:r>
    </w:p>
    <w:p w14:paraId="55A26D3B" w14:textId="77777777" w:rsidR="00AD37FF" w:rsidRPr="00446F44" w:rsidRDefault="00AD37FF" w:rsidP="00B50791">
      <w:pPr>
        <w:pStyle w:val="ListParagraph"/>
        <w:numPr>
          <w:ilvl w:val="3"/>
          <w:numId w:val="38"/>
        </w:numPr>
        <w:spacing w:after="120"/>
        <w:contextualSpacing w:val="0"/>
        <w:rPr>
          <w:rFonts w:ascii="Century Gothic" w:hAnsi="Century Gothic"/>
          <w:sz w:val="20"/>
          <w:szCs w:val="20"/>
        </w:rPr>
      </w:pPr>
      <w:r w:rsidRPr="00446F44">
        <w:rPr>
          <w:rFonts w:ascii="Century Gothic" w:hAnsi="Century Gothic"/>
          <w:sz w:val="20"/>
          <w:szCs w:val="20"/>
        </w:rPr>
        <w:t>Limit the links you include: Too many links, whether text hyperlinks or buttons, can cause a message to be flagged as spam.</w:t>
      </w:r>
    </w:p>
    <w:p w14:paraId="534556EF" w14:textId="77777777" w:rsidR="00AD37FF" w:rsidRPr="00446F44" w:rsidRDefault="00AD37FF" w:rsidP="00B50791">
      <w:pPr>
        <w:pStyle w:val="ListParagraph"/>
        <w:numPr>
          <w:ilvl w:val="3"/>
          <w:numId w:val="38"/>
        </w:numPr>
        <w:spacing w:after="120"/>
        <w:contextualSpacing w:val="0"/>
        <w:rPr>
          <w:rFonts w:ascii="Century Gothic" w:hAnsi="Century Gothic"/>
          <w:sz w:val="20"/>
          <w:szCs w:val="20"/>
        </w:rPr>
      </w:pPr>
      <w:r w:rsidRPr="00446F44">
        <w:rPr>
          <w:rFonts w:ascii="Century Gothic" w:hAnsi="Century Gothic"/>
          <w:sz w:val="20"/>
          <w:szCs w:val="20"/>
        </w:rPr>
        <w:lastRenderedPageBreak/>
        <w:t>Provide valuable content: Offer relevant information and useful resources to keep subscribers engaged. The higher your open rates, the more email providers will trust that your messages are not spam.</w:t>
      </w:r>
    </w:p>
    <w:p w14:paraId="2624FB3F" w14:textId="77777777" w:rsidR="00AD37FF" w:rsidRPr="00446F44" w:rsidRDefault="00AD37FF" w:rsidP="00B50791">
      <w:pPr>
        <w:pStyle w:val="ListParagraph"/>
        <w:numPr>
          <w:ilvl w:val="3"/>
          <w:numId w:val="38"/>
        </w:numPr>
        <w:spacing w:after="120"/>
        <w:contextualSpacing w:val="0"/>
        <w:rPr>
          <w:rFonts w:ascii="Century Gothic" w:hAnsi="Century Gothic"/>
          <w:sz w:val="20"/>
          <w:szCs w:val="20"/>
        </w:rPr>
      </w:pPr>
      <w:r w:rsidRPr="00446F44">
        <w:rPr>
          <w:rFonts w:ascii="Century Gothic" w:hAnsi="Century Gothic"/>
          <w:sz w:val="20"/>
          <w:szCs w:val="20"/>
        </w:rPr>
        <w:t>Avoid spam “trigger words”: These include words like sale, discount, 100%, cash, free, money, prize, profit, satisfaction guaranteed, miracle, price, cure, deal, income, extra, giveaway, sweepstakes, bucks…</w:t>
      </w:r>
    </w:p>
    <w:p w14:paraId="73C7735B" w14:textId="77777777" w:rsidR="00AD37FF" w:rsidRPr="00446F44" w:rsidRDefault="00AD37FF" w:rsidP="00B50791">
      <w:pPr>
        <w:pStyle w:val="ListParagraph"/>
        <w:numPr>
          <w:ilvl w:val="3"/>
          <w:numId w:val="38"/>
        </w:numPr>
        <w:spacing w:after="120"/>
        <w:contextualSpacing w:val="0"/>
        <w:rPr>
          <w:rFonts w:ascii="Century Gothic" w:hAnsi="Century Gothic"/>
          <w:sz w:val="20"/>
          <w:szCs w:val="20"/>
        </w:rPr>
      </w:pPr>
      <w:r w:rsidRPr="00446F44">
        <w:rPr>
          <w:rFonts w:ascii="Century Gothic" w:hAnsi="Century Gothic"/>
          <w:sz w:val="20"/>
          <w:szCs w:val="20"/>
        </w:rPr>
        <w:t>Use images wisely: Keep image files smaller than 1 MB and include a good mix of text and images. If you have a lot of photos to share, consider directing constituents to a page on your website rather than including all the images in the email body.</w:t>
      </w:r>
    </w:p>
    <w:p w14:paraId="45A1513C" w14:textId="77777777" w:rsidR="00AD37FF" w:rsidRPr="00446F44" w:rsidRDefault="00AD37FF" w:rsidP="00B50791">
      <w:pPr>
        <w:pStyle w:val="ListParagraph"/>
        <w:numPr>
          <w:ilvl w:val="2"/>
          <w:numId w:val="38"/>
        </w:numPr>
        <w:spacing w:after="120"/>
        <w:contextualSpacing w:val="0"/>
        <w:rPr>
          <w:rFonts w:ascii="Century Gothic" w:hAnsi="Century Gothic"/>
          <w:sz w:val="20"/>
          <w:szCs w:val="20"/>
        </w:rPr>
      </w:pPr>
      <w:r w:rsidRPr="00446F44">
        <w:rPr>
          <w:rFonts w:ascii="Century Gothic" w:hAnsi="Century Gothic"/>
          <w:sz w:val="20"/>
          <w:szCs w:val="20"/>
        </w:rPr>
        <w:t>Pay Attention to Email Deliverability Factors:</w:t>
      </w:r>
    </w:p>
    <w:p w14:paraId="58B64948" w14:textId="77777777" w:rsidR="00AD37FF" w:rsidRPr="00446F44" w:rsidRDefault="00AD37FF" w:rsidP="00B50791">
      <w:pPr>
        <w:pStyle w:val="ListParagraph"/>
        <w:numPr>
          <w:ilvl w:val="3"/>
          <w:numId w:val="38"/>
        </w:numPr>
        <w:spacing w:after="120"/>
        <w:contextualSpacing w:val="0"/>
        <w:rPr>
          <w:rFonts w:ascii="Century Gothic" w:hAnsi="Century Gothic"/>
          <w:sz w:val="20"/>
          <w:szCs w:val="20"/>
        </w:rPr>
      </w:pPr>
      <w:r w:rsidRPr="00446F44">
        <w:rPr>
          <w:rFonts w:ascii="Century Gothic" w:hAnsi="Century Gothic"/>
          <w:sz w:val="20"/>
          <w:szCs w:val="20"/>
        </w:rPr>
        <w:t>Manage email frequency: Avoid sending too many emails in a short period as it may trigger spam filters or lead to high unsubscribe rates.</w:t>
      </w:r>
    </w:p>
    <w:p w14:paraId="64262ADE" w14:textId="77777777" w:rsidR="00AD37FF" w:rsidRPr="002E6418" w:rsidRDefault="00AD37FF" w:rsidP="00B50791">
      <w:pPr>
        <w:pStyle w:val="ListParagraph"/>
        <w:numPr>
          <w:ilvl w:val="3"/>
          <w:numId w:val="38"/>
        </w:numPr>
        <w:spacing w:after="120"/>
        <w:contextualSpacing w:val="0"/>
        <w:rPr>
          <w:rFonts w:ascii="Century Gothic" w:hAnsi="Century Gothic"/>
          <w:sz w:val="20"/>
          <w:szCs w:val="20"/>
        </w:rPr>
      </w:pPr>
      <w:r w:rsidRPr="002E6418">
        <w:rPr>
          <w:rFonts w:ascii="Century Gothic" w:hAnsi="Century Gothic"/>
          <w:sz w:val="20"/>
          <w:szCs w:val="20"/>
        </w:rPr>
        <w:t>Manage list size: Many email services such as Comcast, AT&amp;T, Yahoo, and Hotmail, will throttle delivery if thousands of emails hit their servers from one sender at the same time. This will usually result in a soft bounce where they hold your email for up to 72 hours before delivery. However, they may not deliver it at all. If you have a very large list that does not have a routinely high open rate, try dividing your lists into smaller batches sent a few hours apart to see if that improves your deliverability.</w:t>
      </w:r>
    </w:p>
    <w:p w14:paraId="27476D14"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sidRPr="002E6418">
        <w:rPr>
          <w:rFonts w:ascii="Century Gothic" w:hAnsi="Century Gothic"/>
          <w:sz w:val="20"/>
          <w:szCs w:val="20"/>
        </w:rPr>
        <w:t>Keep the “unsubscribe” and “manage subscriptions” links: DonorView automatically includes these at the bottom of the page in email marketing templates. We recommend keeping those links because email providers’ spam filters test those links to ensure they are valid. Missing unsubscribe links or fake links may cause you to be flagged as a spammer.</w:t>
      </w:r>
    </w:p>
    <w:p w14:paraId="7A30575A" w14:textId="77777777" w:rsidR="00AD37FF" w:rsidRDefault="00AD37FF" w:rsidP="00B50791">
      <w:pPr>
        <w:pStyle w:val="ListParagraph"/>
        <w:numPr>
          <w:ilvl w:val="3"/>
          <w:numId w:val="38"/>
        </w:numPr>
        <w:spacing w:after="120"/>
        <w:contextualSpacing w:val="0"/>
        <w:rPr>
          <w:rFonts w:ascii="Century Gothic" w:hAnsi="Century Gothic"/>
          <w:sz w:val="20"/>
          <w:szCs w:val="20"/>
        </w:rPr>
      </w:pPr>
      <w:r w:rsidRPr="00115C4A">
        <w:rPr>
          <w:rFonts w:ascii="Century Gothic" w:hAnsi="Century Gothic"/>
          <w:sz w:val="20"/>
          <w:szCs w:val="20"/>
        </w:rPr>
        <w:t>Include your mailing address: Spam filters also look for a live mailing address for the sender. This is automatically included at the bottom of DonorView’s email marketing templates, and it is auto populated with the mailing information in your account settings.</w:t>
      </w:r>
    </w:p>
    <w:p w14:paraId="2B9415A7" w14:textId="77777777" w:rsidR="00AD37FF" w:rsidRPr="00115C4A" w:rsidRDefault="00AD37FF" w:rsidP="00B50791">
      <w:pPr>
        <w:pStyle w:val="ListParagraph"/>
        <w:numPr>
          <w:ilvl w:val="3"/>
          <w:numId w:val="38"/>
        </w:numPr>
        <w:spacing w:after="120"/>
        <w:contextualSpacing w:val="0"/>
        <w:rPr>
          <w:rFonts w:ascii="Century Gothic" w:hAnsi="Century Gothic"/>
          <w:sz w:val="20"/>
          <w:szCs w:val="20"/>
        </w:rPr>
      </w:pPr>
      <w:r w:rsidRPr="00115C4A">
        <w:rPr>
          <w:rFonts w:ascii="Century Gothic" w:hAnsi="Century Gothic"/>
          <w:sz w:val="20"/>
          <w:szCs w:val="20"/>
        </w:rPr>
        <w:t>Respect unsubscribes: Do not add people who have unsubscribed back onto your email lists unless they have specifically reached out and asked you to.</w:t>
      </w:r>
    </w:p>
    <w:p w14:paraId="6B0F682E" w14:textId="77777777" w:rsidR="00AD37FF" w:rsidRPr="00115C4A" w:rsidRDefault="00AD37FF" w:rsidP="00B50791">
      <w:pPr>
        <w:pStyle w:val="ListParagraph"/>
        <w:numPr>
          <w:ilvl w:val="2"/>
          <w:numId w:val="38"/>
        </w:numPr>
        <w:spacing w:after="120"/>
        <w:contextualSpacing w:val="0"/>
        <w:rPr>
          <w:rFonts w:ascii="Century Gothic" w:hAnsi="Century Gothic"/>
          <w:sz w:val="20"/>
          <w:szCs w:val="20"/>
        </w:rPr>
      </w:pPr>
      <w:r w:rsidRPr="00115C4A">
        <w:rPr>
          <w:rFonts w:ascii="Century Gothic" w:hAnsi="Century Gothic"/>
          <w:sz w:val="20"/>
          <w:szCs w:val="20"/>
        </w:rPr>
        <w:t>Regularly Analyze and Improve:</w:t>
      </w:r>
    </w:p>
    <w:p w14:paraId="491C959C" w14:textId="77777777" w:rsidR="00AD37FF" w:rsidRPr="00115C4A" w:rsidRDefault="00AD37FF" w:rsidP="00B50791">
      <w:pPr>
        <w:pStyle w:val="ListParagraph"/>
        <w:numPr>
          <w:ilvl w:val="3"/>
          <w:numId w:val="38"/>
        </w:numPr>
        <w:spacing w:after="120"/>
        <w:contextualSpacing w:val="0"/>
        <w:rPr>
          <w:rFonts w:ascii="Century Gothic" w:hAnsi="Century Gothic"/>
          <w:sz w:val="20"/>
          <w:szCs w:val="20"/>
        </w:rPr>
      </w:pPr>
      <w:r w:rsidRPr="00115C4A">
        <w:rPr>
          <w:rFonts w:ascii="Century Gothic" w:hAnsi="Century Gothic"/>
          <w:sz w:val="20"/>
          <w:szCs w:val="20"/>
        </w:rPr>
        <w:t>Track email metrics: Monitor open rates, click-through rates, monetization, and bounce rates to evaluate the effectiveness of your campaigns. You can see all these statistics right in DonorView by going to Workspace &gt; Email Marketing &gt; Overview.</w:t>
      </w:r>
    </w:p>
    <w:p w14:paraId="68A466E6" w14:textId="77777777" w:rsidR="00AD37FF" w:rsidRPr="00115C4A" w:rsidRDefault="00AD37FF" w:rsidP="00B50791">
      <w:pPr>
        <w:pStyle w:val="ListParagraph"/>
        <w:numPr>
          <w:ilvl w:val="3"/>
          <w:numId w:val="38"/>
        </w:numPr>
        <w:spacing w:after="120"/>
        <w:contextualSpacing w:val="0"/>
        <w:rPr>
          <w:rFonts w:ascii="Century Gothic" w:hAnsi="Century Gothic"/>
          <w:sz w:val="20"/>
          <w:szCs w:val="20"/>
        </w:rPr>
      </w:pPr>
      <w:r w:rsidRPr="00115C4A">
        <w:rPr>
          <w:rFonts w:ascii="Century Gothic" w:hAnsi="Century Gothic"/>
          <w:sz w:val="20"/>
          <w:szCs w:val="20"/>
        </w:rPr>
        <w:t>A/B test elements: Experiment with different subject lines, content formats, and send times to optimize your campaigns. Use the Email Marketing Overview to compare the performance of campaign A vs. campaign B.</w:t>
      </w:r>
    </w:p>
    <w:p w14:paraId="060C6E9C" w14:textId="77777777" w:rsidR="00AD37FF" w:rsidRPr="00E337F9" w:rsidRDefault="00AD37FF" w:rsidP="00B50791">
      <w:pPr>
        <w:pStyle w:val="ListParagraph"/>
        <w:numPr>
          <w:ilvl w:val="2"/>
          <w:numId w:val="38"/>
        </w:numPr>
        <w:spacing w:after="120"/>
        <w:contextualSpacing w:val="0"/>
        <w:rPr>
          <w:rFonts w:ascii="Century Gothic" w:hAnsi="Century Gothic"/>
          <w:sz w:val="20"/>
          <w:szCs w:val="20"/>
        </w:rPr>
      </w:pPr>
      <w:r w:rsidRPr="00E337F9">
        <w:rPr>
          <w:rFonts w:ascii="Century Gothic" w:hAnsi="Century Gothic"/>
          <w:sz w:val="20"/>
          <w:szCs w:val="20"/>
        </w:rPr>
        <w:lastRenderedPageBreak/>
        <w:t>Consider an Email Verification Service:</w:t>
      </w:r>
    </w:p>
    <w:p w14:paraId="25FBFD1D" w14:textId="77777777" w:rsidR="00AD37FF" w:rsidRPr="00E337F9" w:rsidRDefault="00AD37FF" w:rsidP="00B50791">
      <w:pPr>
        <w:pStyle w:val="ListParagraph"/>
        <w:numPr>
          <w:ilvl w:val="3"/>
          <w:numId w:val="38"/>
        </w:numPr>
        <w:spacing w:after="120"/>
        <w:contextualSpacing w:val="0"/>
        <w:rPr>
          <w:rFonts w:ascii="Century Gothic" w:hAnsi="Century Gothic"/>
          <w:sz w:val="20"/>
          <w:szCs w:val="20"/>
        </w:rPr>
      </w:pPr>
      <w:r w:rsidRPr="00E337F9">
        <w:rPr>
          <w:rFonts w:ascii="Century Gothic" w:hAnsi="Century Gothic"/>
          <w:sz w:val="20"/>
          <w:szCs w:val="20"/>
        </w:rPr>
        <w:t>DonorView offers an Email Verification Service, which validates the accuracy of all the email addresses in your account, eliminating any emails that are invalid, inactive, or spam traps.</w:t>
      </w:r>
    </w:p>
    <w:p w14:paraId="4F29FBFB" w14:textId="77777777" w:rsidR="00AD37FF" w:rsidRPr="00E337F9" w:rsidRDefault="00AD37FF" w:rsidP="00B50791">
      <w:pPr>
        <w:pStyle w:val="ListParagraph"/>
        <w:numPr>
          <w:ilvl w:val="3"/>
          <w:numId w:val="38"/>
        </w:numPr>
        <w:spacing w:after="120"/>
        <w:contextualSpacing w:val="0"/>
        <w:rPr>
          <w:rFonts w:ascii="Century Gothic" w:hAnsi="Century Gothic"/>
          <w:sz w:val="20"/>
          <w:szCs w:val="20"/>
        </w:rPr>
      </w:pPr>
      <w:r w:rsidRPr="00E337F9">
        <w:rPr>
          <w:rFonts w:ascii="Century Gothic" w:hAnsi="Century Gothic"/>
          <w:sz w:val="20"/>
          <w:szCs w:val="20"/>
        </w:rPr>
        <w:t xml:space="preserve">Reach out to </w:t>
      </w:r>
      <w:hyperlink r:id="rId13" w:history="1">
        <w:r w:rsidRPr="00E337F9">
          <w:rPr>
            <w:rStyle w:val="Hyperlink"/>
            <w:rFonts w:ascii="Century Gothic" w:hAnsi="Century Gothic"/>
            <w:sz w:val="20"/>
            <w:szCs w:val="20"/>
          </w:rPr>
          <w:t>support@donorview.com</w:t>
        </w:r>
      </w:hyperlink>
      <w:r w:rsidRPr="00E337F9">
        <w:rPr>
          <w:rFonts w:ascii="Century Gothic" w:hAnsi="Century Gothic"/>
          <w:sz w:val="20"/>
          <w:szCs w:val="20"/>
        </w:rPr>
        <w:t xml:space="preserve"> for more information on this service. Pricing is based on the number of email addresses in your account and starts at $99 for 1,000 email addresses.</w:t>
      </w:r>
    </w:p>
    <w:p w14:paraId="18B499BD" w14:textId="77777777" w:rsidR="00AD37FF" w:rsidRPr="00E337F9" w:rsidRDefault="00AD37FF" w:rsidP="00B50791">
      <w:pPr>
        <w:pStyle w:val="ListParagraph"/>
        <w:numPr>
          <w:ilvl w:val="2"/>
          <w:numId w:val="38"/>
        </w:numPr>
        <w:spacing w:after="120"/>
        <w:contextualSpacing w:val="0"/>
        <w:rPr>
          <w:rFonts w:ascii="Century Gothic" w:hAnsi="Century Gothic"/>
          <w:sz w:val="20"/>
          <w:szCs w:val="20"/>
        </w:rPr>
      </w:pPr>
      <w:r w:rsidRPr="00E337F9">
        <w:rPr>
          <w:rFonts w:ascii="Century Gothic" w:hAnsi="Century Gothic"/>
          <w:sz w:val="20"/>
          <w:szCs w:val="20"/>
        </w:rPr>
        <w:t>Consider a Private IP:</w:t>
      </w:r>
    </w:p>
    <w:p w14:paraId="637A9B0F" w14:textId="77777777" w:rsidR="00AD37FF" w:rsidRPr="00E337F9" w:rsidRDefault="00AD37FF" w:rsidP="00B50791">
      <w:pPr>
        <w:pStyle w:val="ListParagraph"/>
        <w:numPr>
          <w:ilvl w:val="3"/>
          <w:numId w:val="38"/>
        </w:numPr>
        <w:spacing w:after="120"/>
        <w:contextualSpacing w:val="0"/>
        <w:rPr>
          <w:rFonts w:ascii="Century Gothic" w:hAnsi="Century Gothic"/>
          <w:sz w:val="20"/>
          <w:szCs w:val="20"/>
        </w:rPr>
      </w:pPr>
      <w:r w:rsidRPr="00E337F9">
        <w:rPr>
          <w:rFonts w:ascii="Century Gothic" w:hAnsi="Century Gothic"/>
          <w:sz w:val="20"/>
          <w:szCs w:val="20"/>
        </w:rPr>
        <w:t xml:space="preserve">In some cases, organizations with high email volumes or specific email deliverability needs may benefit from using a Private IP address. With a Private IP, you have sole control over your email-sending reputation. </w:t>
      </w:r>
    </w:p>
    <w:p w14:paraId="719B7F83" w14:textId="77777777" w:rsidR="00AD37FF" w:rsidRPr="00E337F9" w:rsidRDefault="00AD37FF" w:rsidP="00B50791">
      <w:pPr>
        <w:pStyle w:val="ListParagraph"/>
        <w:numPr>
          <w:ilvl w:val="3"/>
          <w:numId w:val="38"/>
        </w:numPr>
        <w:spacing w:after="120"/>
        <w:contextualSpacing w:val="0"/>
        <w:rPr>
          <w:rFonts w:ascii="Century Gothic" w:hAnsi="Century Gothic"/>
          <w:sz w:val="20"/>
          <w:szCs w:val="20"/>
        </w:rPr>
      </w:pPr>
      <w:r w:rsidRPr="00E337F9">
        <w:rPr>
          <w:rFonts w:ascii="Century Gothic" w:hAnsi="Century Gothic"/>
          <w:sz w:val="20"/>
          <w:szCs w:val="20"/>
        </w:rPr>
        <w:t>Shared IP addresses, which are used by DonorView and most other email marketing service providers, can be affected by the practices of other senders on the same IP. By using a Private IP, you minimize the risk of being impacted by the reputation of others and help maintain a clean sender reputation.</w:t>
      </w:r>
    </w:p>
    <w:p w14:paraId="7577C876" w14:textId="77777777" w:rsidR="00AD37FF" w:rsidRPr="00E337F9" w:rsidRDefault="00AD37FF" w:rsidP="00B50791">
      <w:pPr>
        <w:pStyle w:val="ListParagraph"/>
        <w:numPr>
          <w:ilvl w:val="3"/>
          <w:numId w:val="38"/>
        </w:numPr>
        <w:spacing w:after="120"/>
        <w:contextualSpacing w:val="0"/>
        <w:rPr>
          <w:rFonts w:ascii="Century Gothic" w:hAnsi="Century Gothic"/>
          <w:sz w:val="20"/>
          <w:szCs w:val="20"/>
        </w:rPr>
      </w:pPr>
      <w:r w:rsidRPr="00E337F9">
        <w:rPr>
          <w:rFonts w:ascii="Century Gothic" w:hAnsi="Century Gothic"/>
          <w:sz w:val="20"/>
          <w:szCs w:val="20"/>
        </w:rPr>
        <w:t xml:space="preserve">Reach out to </w:t>
      </w:r>
      <w:hyperlink r:id="rId14" w:history="1">
        <w:r w:rsidRPr="00E337F9">
          <w:rPr>
            <w:rStyle w:val="Hyperlink"/>
            <w:rFonts w:ascii="Century Gothic" w:hAnsi="Century Gothic"/>
            <w:sz w:val="20"/>
            <w:szCs w:val="20"/>
          </w:rPr>
          <w:t>support@donorview.com</w:t>
        </w:r>
      </w:hyperlink>
      <w:r w:rsidRPr="00E337F9">
        <w:rPr>
          <w:rFonts w:ascii="Century Gothic" w:hAnsi="Century Gothic"/>
          <w:sz w:val="20"/>
          <w:szCs w:val="20"/>
        </w:rPr>
        <w:t xml:space="preserve"> for more information on moving to a private IP address. Pricing begins at $15/month.</w:t>
      </w:r>
    </w:p>
    <w:p w14:paraId="0F524B16" w14:textId="77777777" w:rsidR="00AD37FF" w:rsidRPr="00B24EE9" w:rsidRDefault="00AD37FF" w:rsidP="00AD37FF">
      <w:pPr>
        <w:pStyle w:val="ListParagraph"/>
        <w:spacing w:after="120"/>
        <w:ind w:left="2340"/>
        <w:contextualSpacing w:val="0"/>
        <w:rPr>
          <w:rFonts w:ascii="Century Gothic" w:hAnsi="Century Gothic"/>
          <w:sz w:val="20"/>
          <w:szCs w:val="20"/>
        </w:rPr>
      </w:pPr>
    </w:p>
    <w:p w14:paraId="71394866" w14:textId="0EDEF99E" w:rsidR="00AD37FF" w:rsidRPr="00225830" w:rsidRDefault="00AD37FF" w:rsidP="00EC4A3F">
      <w:pPr>
        <w:pStyle w:val="ListParagraph"/>
        <w:numPr>
          <w:ilvl w:val="0"/>
          <w:numId w:val="39"/>
        </w:numPr>
        <w:spacing w:after="120"/>
        <w:contextualSpacing w:val="0"/>
        <w:rPr>
          <w:rFonts w:ascii="Century Gothic" w:hAnsi="Century Gothic"/>
          <w:b/>
          <w:bCs/>
          <w:sz w:val="20"/>
          <w:szCs w:val="20"/>
          <w:u w:val="single"/>
        </w:rPr>
      </w:pPr>
      <w:r w:rsidRPr="00225830">
        <w:rPr>
          <w:rFonts w:ascii="Century Gothic" w:hAnsi="Century Gothic"/>
          <w:b/>
          <w:bCs/>
          <w:sz w:val="20"/>
          <w:szCs w:val="20"/>
          <w:u w:val="single"/>
        </w:rPr>
        <w:t>Direct Mail/Email</w:t>
      </w:r>
      <w:r>
        <w:rPr>
          <w:rFonts w:ascii="Century Gothic" w:hAnsi="Century Gothic"/>
          <w:sz w:val="20"/>
          <w:szCs w:val="20"/>
        </w:rPr>
        <w:t xml:space="preserve"> </w:t>
      </w:r>
    </w:p>
    <w:p w14:paraId="3D9B578F" w14:textId="41145245"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Direct Mail is all about filtering the grids to produce a good mailing list.</w:t>
      </w:r>
    </w:p>
    <w:p w14:paraId="0B7ACF03"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If you are doing the mailing in house, you should run duplicate reports and clean your list.</w:t>
      </w:r>
    </w:p>
    <w:p w14:paraId="01645333"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You may also want to review the relationships and household statuses to ensure you are not sending the same solicitation letter to the same house. </w:t>
      </w:r>
    </w:p>
    <w:p w14:paraId="79C87FA5" w14:textId="4D6DC5CE" w:rsidR="008141F1" w:rsidRDefault="008141F1" w:rsidP="008141F1">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Options for managing spouses</w:t>
      </w:r>
    </w:p>
    <w:p w14:paraId="4A29CA4D" w14:textId="54423D68" w:rsidR="008141F1" w:rsidRDefault="009B3191" w:rsidP="008141F1">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Mailing Status - </w:t>
      </w:r>
      <w:r w:rsidR="008141F1">
        <w:rPr>
          <w:rFonts w:ascii="Century Gothic" w:hAnsi="Century Gothic"/>
          <w:sz w:val="20"/>
          <w:szCs w:val="20"/>
        </w:rPr>
        <w:t>Do Not Solicit</w:t>
      </w:r>
      <w:r>
        <w:rPr>
          <w:rFonts w:ascii="Century Gothic" w:hAnsi="Century Gothic"/>
          <w:sz w:val="20"/>
          <w:szCs w:val="20"/>
        </w:rPr>
        <w:t xml:space="preserve"> for one spouse</w:t>
      </w:r>
    </w:p>
    <w:p w14:paraId="228E1B38" w14:textId="35235167" w:rsidR="008141F1" w:rsidRDefault="004C6C33" w:rsidP="008141F1">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Households</w:t>
      </w:r>
    </w:p>
    <w:p w14:paraId="00D88C58"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DonorView offers a National Change of Address (NCOA) verification service to ensure all the addresses are up to date. Most mailing houses also provide this service.</w:t>
      </w:r>
    </w:p>
    <w:p w14:paraId="0E8CC405"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The list will depend on who you want to contact. </w:t>
      </w:r>
      <w:r w:rsidRPr="00DF512F">
        <w:rPr>
          <w:rFonts w:ascii="Century Gothic" w:hAnsi="Century Gothic"/>
          <w:sz w:val="20"/>
          <w:szCs w:val="20"/>
        </w:rPr>
        <w:t>Identify the appropriate grid for purpose</w:t>
      </w:r>
      <w:r>
        <w:rPr>
          <w:rFonts w:ascii="Century Gothic" w:hAnsi="Century Gothic"/>
          <w:sz w:val="20"/>
          <w:szCs w:val="20"/>
        </w:rPr>
        <w:t>.</w:t>
      </w:r>
    </w:p>
    <w:p w14:paraId="4948ADB2"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For cumulative data – like lifetime giving or those who gave last year but not this year (those LYBUNT reports) you’ll use the constituent grid. This is also the best grid if you have your constituents identified by categories.</w:t>
      </w:r>
    </w:p>
    <w:p w14:paraId="043C67DD"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If you want to contact constituents who gave a donation to a particular fund, you will use the gifts grid. Just note that if someone </w:t>
      </w:r>
      <w:r>
        <w:rPr>
          <w:rFonts w:ascii="Century Gothic" w:hAnsi="Century Gothic"/>
          <w:sz w:val="20"/>
          <w:szCs w:val="20"/>
        </w:rPr>
        <w:lastRenderedPageBreak/>
        <w:t>gave multiple gifts to the same fund, you may have some duplicates on your list.</w:t>
      </w:r>
    </w:p>
    <w:p w14:paraId="1C692B28"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You could also use the Gifts grid to identify donors and add them all to a constituent category using Batch Update.</w:t>
      </w:r>
    </w:p>
    <w:p w14:paraId="09A954E8"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Once they are assigned to a category, you can use the Constituents grid to make your de-duped list.</w:t>
      </w:r>
    </w:p>
    <w:p w14:paraId="402B04AC" w14:textId="77777777" w:rsidR="00AD37FF" w:rsidRPr="00DF512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could also be reaching out to just members via the membership grid or maybe event attendees using the Event Attendance grid.</w:t>
      </w:r>
    </w:p>
    <w:p w14:paraId="4D5F23C2" w14:textId="77777777" w:rsidR="00AD37FF" w:rsidRPr="00DF512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Once you filter your data, be sure to look for gaps and missing data. For example, be sure they all have a complete address and correctly formatted zip code. You can also look to see if there is missing data from fields like informal salutation and envelope salutation.</w:t>
      </w:r>
    </w:p>
    <w:p w14:paraId="55EBAB2F" w14:textId="77777777" w:rsidR="00AD37FF" w:rsidRPr="00DF512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Make all your corrections prior to exporting the data. That way you can be sure it is corrected the next time you need that same data.</w:t>
      </w:r>
    </w:p>
    <w:p w14:paraId="4D12FE85"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sidRPr="00DF512F">
        <w:rPr>
          <w:rFonts w:ascii="Century Gothic" w:hAnsi="Century Gothic"/>
          <w:sz w:val="20"/>
          <w:szCs w:val="20"/>
        </w:rPr>
        <w:t>A</w:t>
      </w:r>
      <w:r>
        <w:rPr>
          <w:rFonts w:ascii="Century Gothic" w:hAnsi="Century Gothic"/>
          <w:sz w:val="20"/>
          <w:szCs w:val="20"/>
        </w:rPr>
        <w:t xml:space="preserve">nother thing I like to do before I export my list is add everyone on that mailing list to a new constituent category – like Summer Appeal 2025. </w:t>
      </w:r>
    </w:p>
    <w:p w14:paraId="6CBB02FD"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It lets me quickly see response rates when the gifts come in and I can further analyze the responses by segmenting my lists by For-Fund-Event-Appeal. </w:t>
      </w:r>
    </w:p>
    <w:p w14:paraId="5D6E9979"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For example, if I have 1000 names in my Summer Appeal 2023 and 200 made a gift, I quickly see the 20% response rate and other info like what other categories those donors are in – like volunteer or member.</w:t>
      </w:r>
    </w:p>
    <w:p w14:paraId="770290A5" w14:textId="18EE97C2" w:rsidR="00AD37FF" w:rsidRDefault="00EC4A3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If you a</w:t>
      </w:r>
      <w:r w:rsidR="00AD37FF">
        <w:rPr>
          <w:rFonts w:ascii="Century Gothic" w:hAnsi="Century Gothic"/>
          <w:sz w:val="20"/>
          <w:szCs w:val="20"/>
        </w:rPr>
        <w:t>re performing the mailing in-house, we’ll also be using mail merge letters. The template selection will depend on the grid where the data is located.</w:t>
      </w:r>
    </w:p>
    <w:p w14:paraId="3873F40A" w14:textId="25614E57" w:rsidR="00AD37FF" w:rsidRPr="003D1C88"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W</w:t>
      </w:r>
      <w:r w:rsidR="00EC4A3F">
        <w:rPr>
          <w:rFonts w:ascii="Century Gothic" w:hAnsi="Century Gothic"/>
          <w:sz w:val="20"/>
          <w:szCs w:val="20"/>
        </w:rPr>
        <w:t>orks</w:t>
      </w:r>
      <w:r>
        <w:rPr>
          <w:rFonts w:ascii="Century Gothic" w:hAnsi="Century Gothic"/>
          <w:sz w:val="20"/>
          <w:szCs w:val="20"/>
        </w:rPr>
        <w:t xml:space="preserve"> very similar to Word.</w:t>
      </w:r>
    </w:p>
    <w:p w14:paraId="53660543"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The key benefit of using the mail merge templates is being able to customize the message with the mail merge fields. </w:t>
      </w:r>
    </w:p>
    <w:p w14:paraId="0BE4CF2F" w14:textId="77777777" w:rsidR="00AD37FF" w:rsidRPr="003D1C88"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If we look at an example from the CRM module, the Major Donor Appeal Letter, we can use name and address, but we can also use things like giving history, time tracking, and custom fields.</w:t>
      </w:r>
    </w:p>
    <w:p w14:paraId="63ECEA81" w14:textId="77777777" w:rsidR="00AD37FF" w:rsidRPr="003D1C88"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If you are sending appeals in house, you can also create r</w:t>
      </w:r>
      <w:r w:rsidRPr="003D1C88">
        <w:rPr>
          <w:rFonts w:ascii="Century Gothic" w:hAnsi="Century Gothic"/>
          <w:sz w:val="20"/>
          <w:szCs w:val="20"/>
        </w:rPr>
        <w:t>esponse forms</w:t>
      </w:r>
      <w:r>
        <w:rPr>
          <w:rFonts w:ascii="Century Gothic" w:hAnsi="Century Gothic"/>
          <w:sz w:val="20"/>
          <w:szCs w:val="20"/>
        </w:rPr>
        <w:t xml:space="preserve"> within the letter that can be returned so that you can track things like source codes for A/B testing.</w:t>
      </w:r>
    </w:p>
    <w:p w14:paraId="12ED4C0E" w14:textId="77777777" w:rsidR="00AD37FF" w:rsidRPr="003D1C88" w:rsidRDefault="00AD37FF" w:rsidP="00EC4A3F">
      <w:pPr>
        <w:pStyle w:val="ListParagraph"/>
        <w:numPr>
          <w:ilvl w:val="3"/>
          <w:numId w:val="40"/>
        </w:numPr>
        <w:spacing w:after="120"/>
        <w:contextualSpacing w:val="0"/>
        <w:rPr>
          <w:rFonts w:ascii="Century Gothic" w:hAnsi="Century Gothic"/>
          <w:sz w:val="20"/>
          <w:szCs w:val="20"/>
        </w:rPr>
      </w:pPr>
      <w:r w:rsidRPr="003D1C88">
        <w:rPr>
          <w:rFonts w:ascii="Century Gothic" w:hAnsi="Century Gothic"/>
          <w:sz w:val="20"/>
          <w:szCs w:val="20"/>
        </w:rPr>
        <w:t>Paper</w:t>
      </w:r>
      <w:r>
        <w:rPr>
          <w:rFonts w:ascii="Century Gothic" w:hAnsi="Century Gothic"/>
          <w:sz w:val="20"/>
          <w:szCs w:val="20"/>
        </w:rPr>
        <w:t xml:space="preserve"> responses can be included like a coupon they send back.</w:t>
      </w:r>
    </w:p>
    <w:p w14:paraId="348B6BDC" w14:textId="77777777" w:rsidR="00AD37FF" w:rsidRPr="003D1C88"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You can also direct them to a special </w:t>
      </w:r>
      <w:r w:rsidRPr="003D1C88">
        <w:rPr>
          <w:rFonts w:ascii="Century Gothic" w:hAnsi="Century Gothic"/>
          <w:sz w:val="20"/>
          <w:szCs w:val="20"/>
        </w:rPr>
        <w:t>Online Donation Form</w:t>
      </w:r>
      <w:r>
        <w:rPr>
          <w:rFonts w:ascii="Century Gothic" w:hAnsi="Century Gothic"/>
          <w:sz w:val="20"/>
          <w:szCs w:val="20"/>
        </w:rPr>
        <w:t xml:space="preserve"> that is tracking that appeal code.</w:t>
      </w:r>
    </w:p>
    <w:p w14:paraId="63B5A84B" w14:textId="77777777" w:rsidR="00AD37FF" w:rsidRPr="007E7457"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Be sure to enter the info or have it automatically populated with a</w:t>
      </w:r>
      <w:r w:rsidRPr="003D1C88">
        <w:rPr>
          <w:rFonts w:ascii="Century Gothic" w:hAnsi="Century Gothic"/>
          <w:sz w:val="20"/>
          <w:szCs w:val="20"/>
        </w:rPr>
        <w:t>ppeals and source codes</w:t>
      </w:r>
      <w:r>
        <w:rPr>
          <w:rFonts w:ascii="Century Gothic" w:hAnsi="Century Gothic"/>
          <w:sz w:val="20"/>
          <w:szCs w:val="20"/>
        </w:rPr>
        <w:t xml:space="preserve"> for tracking.</w:t>
      </w:r>
    </w:p>
    <w:p w14:paraId="4B062920" w14:textId="7AB45590"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Direct Mail is usually broken into two categories: appeals &amp; donor engagement communications</w:t>
      </w:r>
    </w:p>
    <w:p w14:paraId="46648F56"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sidRPr="00ED6AED">
        <w:rPr>
          <w:rFonts w:ascii="Century Gothic" w:hAnsi="Century Gothic"/>
          <w:sz w:val="20"/>
          <w:szCs w:val="20"/>
        </w:rPr>
        <w:lastRenderedPageBreak/>
        <w:t>Special appeals</w:t>
      </w:r>
      <w:r>
        <w:rPr>
          <w:rFonts w:ascii="Century Gothic" w:hAnsi="Century Gothic"/>
          <w:sz w:val="20"/>
          <w:szCs w:val="20"/>
        </w:rPr>
        <w:t xml:space="preserve"> – are just for special fundraising campaigns. </w:t>
      </w:r>
    </w:p>
    <w:p w14:paraId="1ADBA080"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I suggest keeping these to no more than one per year and, depending on how you word the appeal, the funding may need to be applied specifically to that activity. </w:t>
      </w:r>
    </w:p>
    <w:p w14:paraId="76A90233"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If you say you a raising money for a new van, then the money raised can only be used for the new van. </w:t>
      </w:r>
    </w:p>
    <w:p w14:paraId="4CC6451B" w14:textId="77777777" w:rsidR="00AD37FF" w:rsidRPr="00ED6AED"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If you say you are raising money to improve transportation and service delivery for things like a new van, the money can be applied more broadly.</w:t>
      </w:r>
    </w:p>
    <w:p w14:paraId="6D55E9E8"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sidRPr="00ED6AED">
        <w:rPr>
          <w:rFonts w:ascii="Century Gothic" w:hAnsi="Century Gothic"/>
          <w:sz w:val="20"/>
          <w:szCs w:val="20"/>
        </w:rPr>
        <w:t>Annual appeals</w:t>
      </w:r>
      <w:r>
        <w:rPr>
          <w:rFonts w:ascii="Century Gothic" w:hAnsi="Century Gothic"/>
          <w:sz w:val="20"/>
          <w:szCs w:val="20"/>
        </w:rPr>
        <w:t xml:space="preserve"> are what we usually use for funding our operating expenses. </w:t>
      </w:r>
    </w:p>
    <w:p w14:paraId="13FB65F7"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These should detail all the successes that the donor’s contributions have achieved. </w:t>
      </w:r>
    </w:p>
    <w:p w14:paraId="2E8371CC" w14:textId="77777777" w:rsidR="00AD37FF" w:rsidRPr="00ED6AED"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Remember to keep the donor at the center of this communication.</w:t>
      </w:r>
    </w:p>
    <w:p w14:paraId="03B17A60" w14:textId="77777777" w:rsidR="00AD37FF" w:rsidRPr="00ED6AED" w:rsidRDefault="00AD37FF" w:rsidP="00EC4A3F">
      <w:pPr>
        <w:pStyle w:val="ListParagraph"/>
        <w:numPr>
          <w:ilvl w:val="2"/>
          <w:numId w:val="40"/>
        </w:numPr>
        <w:spacing w:after="120"/>
        <w:contextualSpacing w:val="0"/>
        <w:rPr>
          <w:rFonts w:ascii="Century Gothic" w:hAnsi="Century Gothic"/>
          <w:sz w:val="20"/>
          <w:szCs w:val="20"/>
        </w:rPr>
      </w:pPr>
      <w:r w:rsidRPr="00ED6AED">
        <w:rPr>
          <w:rFonts w:ascii="Century Gothic" w:hAnsi="Century Gothic"/>
          <w:sz w:val="20"/>
          <w:szCs w:val="20"/>
        </w:rPr>
        <w:t>End of year tax letters</w:t>
      </w:r>
      <w:r>
        <w:rPr>
          <w:rFonts w:ascii="Century Gothic" w:hAnsi="Century Gothic"/>
          <w:sz w:val="20"/>
          <w:szCs w:val="20"/>
        </w:rPr>
        <w:t xml:space="preserve"> are another way we keep in touch with donors. It’s not an ask, but a true appreciation letter and another opportunity to share the impact of their support.</w:t>
      </w:r>
    </w:p>
    <w:p w14:paraId="4AB0717E" w14:textId="77777777" w:rsidR="00AD37FF" w:rsidRPr="00ED6AED" w:rsidRDefault="00AD37FF" w:rsidP="00EC4A3F">
      <w:pPr>
        <w:pStyle w:val="ListParagraph"/>
        <w:numPr>
          <w:ilvl w:val="2"/>
          <w:numId w:val="40"/>
        </w:numPr>
        <w:spacing w:after="120"/>
        <w:contextualSpacing w:val="0"/>
        <w:rPr>
          <w:rFonts w:ascii="Century Gothic" w:hAnsi="Century Gothic"/>
          <w:sz w:val="20"/>
          <w:szCs w:val="20"/>
        </w:rPr>
      </w:pPr>
      <w:r w:rsidRPr="00ED6AED">
        <w:rPr>
          <w:rFonts w:ascii="Century Gothic" w:hAnsi="Century Gothic"/>
          <w:sz w:val="20"/>
          <w:szCs w:val="20"/>
        </w:rPr>
        <w:t>Volunteer thank you</w:t>
      </w:r>
      <w:r>
        <w:rPr>
          <w:rFonts w:ascii="Century Gothic" w:hAnsi="Century Gothic"/>
          <w:sz w:val="20"/>
          <w:szCs w:val="20"/>
        </w:rPr>
        <w:t xml:space="preserve"> letters should never be overlooked. They can also include small tokens of appreciation and are another opportunity to share the impact of their work.</w:t>
      </w:r>
    </w:p>
    <w:p w14:paraId="6DFEC696"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sidRPr="00ED6AED">
        <w:rPr>
          <w:rFonts w:ascii="Century Gothic" w:hAnsi="Century Gothic"/>
          <w:sz w:val="20"/>
          <w:szCs w:val="20"/>
        </w:rPr>
        <w:t>Donor engagement</w:t>
      </w:r>
      <w:r>
        <w:rPr>
          <w:rFonts w:ascii="Century Gothic" w:hAnsi="Century Gothic"/>
          <w:sz w:val="20"/>
          <w:szCs w:val="20"/>
        </w:rPr>
        <w:t xml:space="preserve"> communications don’t have to be a fundraiser. </w:t>
      </w:r>
    </w:p>
    <w:p w14:paraId="62156432"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They can often be progress updates on activities that donors have supported. They might also be annual reports. </w:t>
      </w:r>
    </w:p>
    <w:p w14:paraId="69B1CE2B" w14:textId="77777777" w:rsidR="00AD37FF" w:rsidRPr="00ED6AED"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While there is a cost associated with donor engagement communications with the time, materials, and postage, they pay back in making the donor feel like a member of the team, not just a financial source.</w:t>
      </w:r>
    </w:p>
    <w:p w14:paraId="653F3910"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sidRPr="00ED6AED">
        <w:rPr>
          <w:rFonts w:ascii="Century Gothic" w:hAnsi="Century Gothic"/>
          <w:sz w:val="20"/>
          <w:szCs w:val="20"/>
        </w:rPr>
        <w:t>Cultivation</w:t>
      </w:r>
      <w:r>
        <w:rPr>
          <w:rFonts w:ascii="Century Gothic" w:hAnsi="Century Gothic"/>
          <w:sz w:val="20"/>
          <w:szCs w:val="20"/>
        </w:rPr>
        <w:t xml:space="preserve"> letters are those where we are introducing our donors to a new level of engagement. </w:t>
      </w:r>
    </w:p>
    <w:p w14:paraId="457CF4CD"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These might be invitations to new societies, like legacy giving or lifetime donor achievements. </w:t>
      </w:r>
    </w:p>
    <w:p w14:paraId="65C83C14"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They can also outline some new opportunities you’d like to discuss in person. Sometimes it is appropriate to let donors know what you’d like to investigate with them and give them an opportunity to mull it over before the meeting or phone call. </w:t>
      </w:r>
    </w:p>
    <w:p w14:paraId="4DB5C2C7"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Be sure to tell them when you plan to call and be prompt with those calls.</w:t>
      </w:r>
    </w:p>
    <w:p w14:paraId="50FE1B44" w14:textId="5CF2E4A2" w:rsidR="00AD37FF" w:rsidRPr="00C746A0" w:rsidRDefault="00AD37FF" w:rsidP="00EC4A3F">
      <w:pPr>
        <w:pStyle w:val="ListParagraph"/>
        <w:numPr>
          <w:ilvl w:val="1"/>
          <w:numId w:val="40"/>
        </w:numPr>
        <w:spacing w:after="120"/>
        <w:contextualSpacing w:val="0"/>
        <w:rPr>
          <w:rFonts w:ascii="Century Gothic" w:hAnsi="Century Gothic"/>
          <w:color w:val="000000" w:themeColor="text1"/>
          <w:sz w:val="20"/>
          <w:szCs w:val="20"/>
        </w:rPr>
      </w:pPr>
      <w:r>
        <w:rPr>
          <w:rFonts w:ascii="Century Gothic" w:hAnsi="Century Gothic"/>
          <w:sz w:val="20"/>
          <w:szCs w:val="20"/>
        </w:rPr>
        <w:t>There is also a Direct Email feature within the software.</w:t>
      </w:r>
    </w:p>
    <w:p w14:paraId="3F68EAC7" w14:textId="77777777" w:rsidR="00AD37FF" w:rsidRPr="00C746A0" w:rsidRDefault="00AD37FF" w:rsidP="00EC4A3F">
      <w:pPr>
        <w:pStyle w:val="ListParagraph"/>
        <w:numPr>
          <w:ilvl w:val="2"/>
          <w:numId w:val="40"/>
        </w:numPr>
        <w:spacing w:after="120"/>
        <w:contextualSpacing w:val="0"/>
        <w:rPr>
          <w:rFonts w:ascii="Century Gothic" w:hAnsi="Century Gothic"/>
          <w:color w:val="000000" w:themeColor="text1"/>
          <w:sz w:val="20"/>
          <w:szCs w:val="20"/>
        </w:rPr>
      </w:pPr>
      <w:r>
        <w:rPr>
          <w:rFonts w:ascii="Century Gothic" w:hAnsi="Century Gothic"/>
          <w:sz w:val="20"/>
          <w:szCs w:val="20"/>
        </w:rPr>
        <w:t xml:space="preserve">This is activated under your username. </w:t>
      </w:r>
    </w:p>
    <w:p w14:paraId="37039D6D" w14:textId="77777777" w:rsidR="00AD37FF" w:rsidRPr="00E87A40" w:rsidRDefault="00AD37FF" w:rsidP="00EC4A3F">
      <w:pPr>
        <w:pStyle w:val="ListParagraph"/>
        <w:numPr>
          <w:ilvl w:val="2"/>
          <w:numId w:val="40"/>
        </w:numPr>
        <w:spacing w:after="120"/>
        <w:contextualSpacing w:val="0"/>
        <w:rPr>
          <w:rFonts w:ascii="Century Gothic" w:hAnsi="Century Gothic"/>
          <w:color w:val="000000" w:themeColor="text1"/>
          <w:sz w:val="20"/>
          <w:szCs w:val="20"/>
        </w:rPr>
      </w:pPr>
      <w:r>
        <w:rPr>
          <w:rFonts w:ascii="Century Gothic" w:hAnsi="Century Gothic"/>
          <w:sz w:val="20"/>
          <w:szCs w:val="20"/>
        </w:rPr>
        <w:t>It allows you to send a direct message to a group or individual constituent.</w:t>
      </w:r>
    </w:p>
    <w:p w14:paraId="20BB1CDE" w14:textId="77777777" w:rsidR="00AD37FF" w:rsidRPr="00E87A40" w:rsidRDefault="00AD37FF" w:rsidP="00EC4A3F">
      <w:pPr>
        <w:pStyle w:val="ListParagraph"/>
        <w:numPr>
          <w:ilvl w:val="2"/>
          <w:numId w:val="40"/>
        </w:numPr>
        <w:spacing w:after="120"/>
        <w:contextualSpacing w:val="0"/>
        <w:rPr>
          <w:rFonts w:ascii="Century Gothic" w:hAnsi="Century Gothic"/>
          <w:color w:val="000000" w:themeColor="text1"/>
          <w:sz w:val="20"/>
          <w:szCs w:val="20"/>
        </w:rPr>
      </w:pPr>
      <w:r>
        <w:rPr>
          <w:rFonts w:ascii="Century Gothic" w:hAnsi="Century Gothic"/>
          <w:sz w:val="20"/>
          <w:szCs w:val="20"/>
        </w:rPr>
        <w:lastRenderedPageBreak/>
        <w:t>You can add a small attachment, keep it less than 5 MB.</w:t>
      </w:r>
    </w:p>
    <w:p w14:paraId="454F21F4" w14:textId="77777777" w:rsidR="00AD37FF" w:rsidRPr="003D0E77" w:rsidRDefault="00AD37FF" w:rsidP="00EC4A3F">
      <w:pPr>
        <w:pStyle w:val="ListParagraph"/>
        <w:numPr>
          <w:ilvl w:val="2"/>
          <w:numId w:val="40"/>
        </w:numPr>
        <w:spacing w:after="120"/>
        <w:contextualSpacing w:val="0"/>
        <w:rPr>
          <w:rFonts w:ascii="Century Gothic" w:hAnsi="Century Gothic"/>
          <w:color w:val="000000" w:themeColor="text1"/>
          <w:sz w:val="20"/>
          <w:szCs w:val="20"/>
        </w:rPr>
      </w:pPr>
      <w:r>
        <w:rPr>
          <w:rFonts w:ascii="Century Gothic" w:hAnsi="Century Gothic"/>
          <w:sz w:val="20"/>
          <w:szCs w:val="20"/>
        </w:rPr>
        <w:t>Be sure you are NOT using this for marketing purposes. This will circumvent the unsubscribe block, like a transaction thank you email.</w:t>
      </w:r>
    </w:p>
    <w:p w14:paraId="07D6550D" w14:textId="77777777" w:rsidR="00AD37FF" w:rsidRPr="000D4975" w:rsidRDefault="00AD37FF" w:rsidP="00EC4A3F">
      <w:pPr>
        <w:pStyle w:val="ListParagraph"/>
        <w:numPr>
          <w:ilvl w:val="2"/>
          <w:numId w:val="40"/>
        </w:numPr>
        <w:spacing w:after="120"/>
        <w:contextualSpacing w:val="0"/>
        <w:rPr>
          <w:rFonts w:ascii="Century Gothic" w:hAnsi="Century Gothic"/>
          <w:color w:val="000000" w:themeColor="text1"/>
          <w:sz w:val="20"/>
          <w:szCs w:val="20"/>
        </w:rPr>
      </w:pPr>
      <w:r>
        <w:rPr>
          <w:rFonts w:ascii="Century Gothic" w:hAnsi="Century Gothic"/>
          <w:sz w:val="20"/>
          <w:szCs w:val="20"/>
        </w:rPr>
        <w:t xml:space="preserve">If you use this tool as a marketing tool and continue to email people who have asked to be unsubscribed – they will likely label you as a spammer. Once your reputation is damaged it is not recoverable without massive amounts of work. </w:t>
      </w:r>
    </w:p>
    <w:p w14:paraId="44898B2B" w14:textId="77777777" w:rsidR="00AD37FF" w:rsidRPr="005C11F6" w:rsidRDefault="00AD37FF" w:rsidP="00EC4A3F">
      <w:pPr>
        <w:pStyle w:val="ListParagraph"/>
        <w:numPr>
          <w:ilvl w:val="2"/>
          <w:numId w:val="40"/>
        </w:numPr>
        <w:spacing w:after="120"/>
        <w:contextualSpacing w:val="0"/>
        <w:rPr>
          <w:rFonts w:ascii="Century Gothic" w:hAnsi="Century Gothic"/>
          <w:color w:val="000000" w:themeColor="text1"/>
          <w:sz w:val="20"/>
          <w:szCs w:val="20"/>
        </w:rPr>
      </w:pPr>
      <w:r>
        <w:rPr>
          <w:rFonts w:ascii="Century Gothic" w:hAnsi="Century Gothic"/>
          <w:sz w:val="20"/>
          <w:szCs w:val="20"/>
        </w:rPr>
        <w:t>The nice thing about using the Direct Email feature is you can see if they open the email via the Email Marketing tab.</w:t>
      </w:r>
    </w:p>
    <w:p w14:paraId="6BACDA58" w14:textId="77777777" w:rsidR="00AD37FF" w:rsidRPr="00C746A0" w:rsidRDefault="00AD37FF" w:rsidP="00EC4A3F">
      <w:pPr>
        <w:pStyle w:val="ListParagraph"/>
        <w:numPr>
          <w:ilvl w:val="2"/>
          <w:numId w:val="40"/>
        </w:numPr>
        <w:spacing w:after="120"/>
        <w:contextualSpacing w:val="0"/>
        <w:rPr>
          <w:rFonts w:ascii="Century Gothic" w:hAnsi="Century Gothic"/>
          <w:color w:val="000000" w:themeColor="text1"/>
          <w:sz w:val="20"/>
          <w:szCs w:val="20"/>
        </w:rPr>
      </w:pPr>
      <w:r>
        <w:rPr>
          <w:rFonts w:ascii="Century Gothic" w:hAnsi="Century Gothic"/>
          <w:sz w:val="20"/>
          <w:szCs w:val="20"/>
        </w:rPr>
        <w:t>If the constituent replies, that message is sent to your email inbox. No replies are seen in the software.</w:t>
      </w:r>
    </w:p>
    <w:p w14:paraId="2052527F" w14:textId="77777777" w:rsidR="00AD37FF" w:rsidRPr="003D31BC" w:rsidRDefault="00AD37FF" w:rsidP="003D31BC">
      <w:pPr>
        <w:spacing w:after="120"/>
        <w:rPr>
          <w:rFonts w:ascii="Century Gothic" w:hAnsi="Century Gothic"/>
          <w:sz w:val="20"/>
          <w:szCs w:val="20"/>
        </w:rPr>
      </w:pPr>
    </w:p>
    <w:p w14:paraId="11338AA3" w14:textId="00F1493B" w:rsidR="00AD37FF" w:rsidRPr="00225830" w:rsidRDefault="00AD37FF" w:rsidP="00EC4A3F">
      <w:pPr>
        <w:pStyle w:val="ListParagraph"/>
        <w:numPr>
          <w:ilvl w:val="0"/>
          <w:numId w:val="40"/>
        </w:numPr>
        <w:spacing w:after="120"/>
        <w:contextualSpacing w:val="0"/>
        <w:rPr>
          <w:rFonts w:ascii="Century Gothic" w:hAnsi="Century Gothic"/>
          <w:b/>
          <w:bCs/>
          <w:sz w:val="20"/>
          <w:szCs w:val="20"/>
          <w:u w:val="single"/>
        </w:rPr>
      </w:pPr>
      <w:r w:rsidRPr="00225830">
        <w:rPr>
          <w:rFonts w:ascii="Century Gothic" w:hAnsi="Century Gothic"/>
          <w:b/>
          <w:bCs/>
          <w:sz w:val="20"/>
          <w:szCs w:val="20"/>
          <w:u w:val="single"/>
        </w:rPr>
        <w:t>Texting</w:t>
      </w:r>
      <w:r>
        <w:rPr>
          <w:rFonts w:ascii="Century Gothic" w:hAnsi="Century Gothic"/>
          <w:color w:val="000000" w:themeColor="text1"/>
          <w:sz w:val="20"/>
          <w:szCs w:val="20"/>
        </w:rPr>
        <w:t xml:space="preserve"> </w:t>
      </w:r>
    </w:p>
    <w:p w14:paraId="015A410C" w14:textId="48D8DC23"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Under the Reports Module &gt; Text Messaging Activity</w:t>
      </w:r>
    </w:p>
    <w:p w14:paraId="7E7E14D0" w14:textId="7E1CD9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You can see your virtual phone number at the top and </w:t>
      </w:r>
      <w:r w:rsidR="001C1430">
        <w:rPr>
          <w:rFonts w:ascii="Century Gothic" w:hAnsi="Century Gothic"/>
          <w:sz w:val="20"/>
          <w:szCs w:val="20"/>
        </w:rPr>
        <w:t>subscription level</w:t>
      </w:r>
    </w:p>
    <w:p w14:paraId="45F17D41"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2</w:t>
      </w:r>
      <w:r w:rsidRPr="000F1240">
        <w:rPr>
          <w:rFonts w:ascii="Century Gothic" w:hAnsi="Century Gothic"/>
          <w:sz w:val="20"/>
          <w:szCs w:val="20"/>
        </w:rPr>
        <w:t>000 messages</w:t>
      </w:r>
      <w:r>
        <w:rPr>
          <w:rFonts w:ascii="Century Gothic" w:hAnsi="Century Gothic"/>
          <w:sz w:val="20"/>
          <w:szCs w:val="20"/>
        </w:rPr>
        <w:t xml:space="preserve"> limit is set to protect you from being marked as spam.</w:t>
      </w:r>
    </w:p>
    <w:p w14:paraId="5C5EF835" w14:textId="77777777" w:rsidR="00AD37FF" w:rsidRPr="000F1240"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These are only those messages initiated by you. Those initiated by your donors or members do not count in that number.</w:t>
      </w:r>
    </w:p>
    <w:p w14:paraId="4265020A" w14:textId="77777777" w:rsidR="00AD37FF" w:rsidRPr="000F1240"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Here you can create </w:t>
      </w:r>
      <w:r w:rsidRPr="000F1240">
        <w:rPr>
          <w:rFonts w:ascii="Century Gothic" w:hAnsi="Century Gothic"/>
          <w:sz w:val="20"/>
          <w:szCs w:val="20"/>
        </w:rPr>
        <w:t>Text 2 URL</w:t>
      </w:r>
      <w:r>
        <w:rPr>
          <w:rFonts w:ascii="Century Gothic" w:hAnsi="Century Gothic"/>
          <w:sz w:val="20"/>
          <w:szCs w:val="20"/>
        </w:rPr>
        <w:t xml:space="preserve"> codes that can direct the user to any webpage you like – even social media pages like a Facebook event.</w:t>
      </w:r>
    </w:p>
    <w:p w14:paraId="380C0BFB" w14:textId="77777777" w:rsidR="00AD37FF" w:rsidRPr="000F1240"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The grid lets you see all incoming and outgoing messages. If they were direct messages sent to constituents in the database, you can also see their names.</w:t>
      </w:r>
    </w:p>
    <w:p w14:paraId="41346790"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Under the Actions menu, you can also customize the e</w:t>
      </w:r>
      <w:r w:rsidRPr="000F1240">
        <w:rPr>
          <w:rFonts w:ascii="Century Gothic" w:hAnsi="Century Gothic"/>
          <w:sz w:val="20"/>
          <w:szCs w:val="20"/>
        </w:rPr>
        <w:t xml:space="preserve">rror </w:t>
      </w:r>
      <w:r>
        <w:rPr>
          <w:rFonts w:ascii="Century Gothic" w:hAnsi="Century Gothic"/>
          <w:sz w:val="20"/>
          <w:szCs w:val="20"/>
        </w:rPr>
        <w:t>m</w:t>
      </w:r>
      <w:r w:rsidRPr="000F1240">
        <w:rPr>
          <w:rFonts w:ascii="Century Gothic" w:hAnsi="Century Gothic"/>
          <w:sz w:val="20"/>
          <w:szCs w:val="20"/>
        </w:rPr>
        <w:t>essage</w:t>
      </w:r>
      <w:r>
        <w:rPr>
          <w:rFonts w:ascii="Century Gothic" w:hAnsi="Century Gothic"/>
          <w:sz w:val="20"/>
          <w:szCs w:val="20"/>
        </w:rPr>
        <w:t xml:space="preserve"> that might be received if someone tried to send a reply to the messages.</w:t>
      </w:r>
    </w:p>
    <w:p w14:paraId="1275CED1"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You can set up notifications when someone send a non-transactional message and reply back from the grid.</w:t>
      </w:r>
    </w:p>
    <w:p w14:paraId="4C8BD0B0" w14:textId="70F5BC7B"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Text-2-URL</w:t>
      </w:r>
    </w:p>
    <w:p w14:paraId="2AD1C296" w14:textId="77777777" w:rsidR="00AD37FF" w:rsidRPr="000F1240"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From each page you also can create custom text-2-url links to the pages. You can create whatever code you like.</w:t>
      </w:r>
    </w:p>
    <w:p w14:paraId="4C22B561"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You also can e</w:t>
      </w:r>
      <w:r w:rsidRPr="000F1240">
        <w:rPr>
          <w:rFonts w:ascii="Century Gothic" w:hAnsi="Century Gothic"/>
          <w:sz w:val="20"/>
          <w:szCs w:val="20"/>
        </w:rPr>
        <w:t xml:space="preserve">dit </w:t>
      </w:r>
      <w:r>
        <w:rPr>
          <w:rFonts w:ascii="Century Gothic" w:hAnsi="Century Gothic"/>
          <w:sz w:val="20"/>
          <w:szCs w:val="20"/>
        </w:rPr>
        <w:t>the message they receive when they text the code to your number.</w:t>
      </w:r>
    </w:p>
    <w:p w14:paraId="6A952F9D"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If they complete the transaction, they will get an email receipt and a thank message via text.</w:t>
      </w:r>
    </w:p>
    <w:p w14:paraId="78509105" w14:textId="78361502"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Direct Texts</w:t>
      </w:r>
    </w:p>
    <w:p w14:paraId="45D857BD"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The number one thing to work on with direct texts is obtaining p</w:t>
      </w:r>
      <w:r w:rsidRPr="00DE491A">
        <w:rPr>
          <w:rFonts w:ascii="Century Gothic" w:hAnsi="Century Gothic"/>
          <w:sz w:val="20"/>
          <w:szCs w:val="20"/>
        </w:rPr>
        <w:t>ermission</w:t>
      </w:r>
      <w:r>
        <w:rPr>
          <w:rFonts w:ascii="Century Gothic" w:hAnsi="Century Gothic"/>
          <w:sz w:val="20"/>
          <w:szCs w:val="20"/>
        </w:rPr>
        <w:t>.</w:t>
      </w:r>
    </w:p>
    <w:p w14:paraId="17AACF4B"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i</w:t>
      </w:r>
      <w:r w:rsidRPr="00DE491A">
        <w:rPr>
          <w:rFonts w:ascii="Century Gothic" w:hAnsi="Century Gothic"/>
          <w:sz w:val="20"/>
          <w:szCs w:val="20"/>
        </w:rPr>
        <w:t>nvite t</w:t>
      </w:r>
      <w:r>
        <w:rPr>
          <w:rFonts w:ascii="Century Gothic" w:hAnsi="Century Gothic"/>
          <w:sz w:val="20"/>
          <w:szCs w:val="20"/>
        </w:rPr>
        <w:t>hem to</w:t>
      </w:r>
      <w:r w:rsidRPr="00DE491A">
        <w:rPr>
          <w:rFonts w:ascii="Century Gothic" w:hAnsi="Century Gothic"/>
          <w:sz w:val="20"/>
          <w:szCs w:val="20"/>
        </w:rPr>
        <w:t xml:space="preserve"> subscribe </w:t>
      </w:r>
      <w:r>
        <w:rPr>
          <w:rFonts w:ascii="Century Gothic" w:hAnsi="Century Gothic"/>
          <w:sz w:val="20"/>
          <w:szCs w:val="20"/>
        </w:rPr>
        <w:t>at the bottom of most forms as well as setting up a Join My Mailing list form for your website.</w:t>
      </w:r>
    </w:p>
    <w:p w14:paraId="0EDF3DBA" w14:textId="77777777" w:rsidR="00AD37FF" w:rsidRPr="00DE491A"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lastRenderedPageBreak/>
        <w:t>There is also an option via a survey to collect mobile phone numbers and let them subscribe to text messaging lists.</w:t>
      </w:r>
    </w:p>
    <w:p w14:paraId="254FB501" w14:textId="77777777" w:rsidR="00AD37FF" w:rsidRPr="00DE491A"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The text message lists themselves are not editable, however you can dd other identifiers – like using categories or email lists if you need additional multi-select fields to narrow down your lists.</w:t>
      </w:r>
    </w:p>
    <w:p w14:paraId="7DDFB62F" w14:textId="77777777" w:rsidR="00AD37FF" w:rsidRPr="00DE491A"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If someone has opted out of text messaging, you will see the </w:t>
      </w:r>
      <w:r w:rsidRPr="00DE491A">
        <w:rPr>
          <w:rFonts w:ascii="Century Gothic" w:hAnsi="Century Gothic"/>
          <w:sz w:val="20"/>
          <w:szCs w:val="20"/>
        </w:rPr>
        <w:t>Opt-Out</w:t>
      </w:r>
      <w:r>
        <w:rPr>
          <w:rFonts w:ascii="Century Gothic" w:hAnsi="Century Gothic"/>
          <w:sz w:val="20"/>
          <w:szCs w:val="20"/>
        </w:rPr>
        <w:t xml:space="preserve"> box is checked.</w:t>
      </w:r>
    </w:p>
    <w:p w14:paraId="0A5D2C94" w14:textId="77777777" w:rsidR="00AD37FF" w:rsidRPr="00DE491A"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It’s also a great idea when entering new constituents to mark the mobile phone number as the default texting number.</w:t>
      </w:r>
    </w:p>
    <w:p w14:paraId="3383D4DA"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You can send direct messages from most major grids.</w:t>
      </w:r>
    </w:p>
    <w:p w14:paraId="638973AE"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Filter the grid to identify the recipients.</w:t>
      </w:r>
    </w:p>
    <w:p w14:paraId="2B27B4CD"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Craft your message using merge fields.</w:t>
      </w:r>
    </w:p>
    <w:p w14:paraId="2D4FE71A"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ALWAYS include your organization’s name in your message. Because of all the phishing and scams out there – adding your organization’s name will help to authenticate your message.</w:t>
      </w:r>
    </w:p>
    <w:p w14:paraId="6D61A6FC"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If you choose to schedule your message, you can see your scheduled messages in the Test Messaging Queue.</w:t>
      </w:r>
    </w:p>
    <w:p w14:paraId="5797F226" w14:textId="77777777" w:rsidR="00AD37FF" w:rsidRPr="003A6192" w:rsidRDefault="00AD37FF" w:rsidP="00AD37FF">
      <w:pPr>
        <w:spacing w:after="120"/>
        <w:rPr>
          <w:rFonts w:ascii="Century Gothic" w:hAnsi="Century Gothic"/>
          <w:b/>
          <w:bCs/>
          <w:sz w:val="20"/>
          <w:szCs w:val="20"/>
          <w:u w:val="single"/>
        </w:rPr>
      </w:pPr>
    </w:p>
    <w:p w14:paraId="7B318DD8" w14:textId="146E44CB" w:rsidR="00AD37FF" w:rsidRPr="00225830" w:rsidRDefault="00AD37FF" w:rsidP="00EC4A3F">
      <w:pPr>
        <w:pStyle w:val="ListParagraph"/>
        <w:numPr>
          <w:ilvl w:val="0"/>
          <w:numId w:val="40"/>
        </w:numPr>
        <w:spacing w:after="120"/>
        <w:contextualSpacing w:val="0"/>
        <w:rPr>
          <w:rFonts w:ascii="Century Gothic" w:hAnsi="Century Gothic"/>
          <w:b/>
          <w:bCs/>
          <w:sz w:val="20"/>
          <w:szCs w:val="20"/>
          <w:u w:val="single"/>
        </w:rPr>
      </w:pPr>
      <w:r w:rsidRPr="002E3EF9">
        <w:rPr>
          <w:rFonts w:ascii="Century Gothic" w:hAnsi="Century Gothic"/>
          <w:b/>
          <w:bCs/>
          <w:sz w:val="20"/>
          <w:szCs w:val="20"/>
          <w:u w:val="single"/>
        </w:rPr>
        <w:t>Surveys</w:t>
      </w:r>
    </w:p>
    <w:p w14:paraId="371B82D8" w14:textId="0EF8C531" w:rsidR="00AD37FF" w:rsidRDefault="00AD37FF" w:rsidP="00EC4A3F">
      <w:pPr>
        <w:pStyle w:val="ListParagraph"/>
        <w:numPr>
          <w:ilvl w:val="1"/>
          <w:numId w:val="40"/>
        </w:numPr>
        <w:spacing w:after="120"/>
        <w:contextualSpacing w:val="0"/>
        <w:rPr>
          <w:rFonts w:ascii="Century Gothic" w:hAnsi="Century Gothic"/>
          <w:sz w:val="20"/>
          <w:szCs w:val="20"/>
        </w:rPr>
      </w:pPr>
      <w:r w:rsidRPr="0065402C">
        <w:rPr>
          <w:rFonts w:ascii="Century Gothic" w:hAnsi="Century Gothic"/>
          <w:sz w:val="20"/>
          <w:szCs w:val="20"/>
        </w:rPr>
        <w:t>Surveys/Forms Lists</w:t>
      </w:r>
      <w:r>
        <w:rPr>
          <w:rFonts w:ascii="Century Gothic" w:hAnsi="Century Gothic"/>
          <w:sz w:val="20"/>
          <w:szCs w:val="20"/>
        </w:rPr>
        <w:t xml:space="preserve"> </w:t>
      </w:r>
    </w:p>
    <w:p w14:paraId="3577572F" w14:textId="52322E91" w:rsidR="00AD37FF" w:rsidRPr="0065402C"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Forms can be surveys, polls, internal forms, and applications. Anything where you would like to collect and store information. </w:t>
      </w:r>
    </w:p>
    <w:p w14:paraId="3E588130"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sidRPr="00FD1919">
        <w:rPr>
          <w:rFonts w:ascii="Century Gothic" w:hAnsi="Century Gothic"/>
          <w:sz w:val="20"/>
          <w:szCs w:val="20"/>
        </w:rPr>
        <w:t>Polls</w:t>
      </w:r>
      <w:r>
        <w:rPr>
          <w:rFonts w:ascii="Century Gothic" w:hAnsi="Century Gothic"/>
          <w:sz w:val="20"/>
          <w:szCs w:val="20"/>
        </w:rPr>
        <w:t xml:space="preserve"> are one question surveys with limited question types. </w:t>
      </w:r>
    </w:p>
    <w:p w14:paraId="6460E37B" w14:textId="084523C8"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If you’d like to see who responded </w:t>
      </w:r>
      <w:r w:rsidR="00D237F9">
        <w:rPr>
          <w:rFonts w:ascii="Century Gothic" w:hAnsi="Century Gothic"/>
          <w:sz w:val="20"/>
          <w:szCs w:val="20"/>
        </w:rPr>
        <w:t xml:space="preserve">and </w:t>
      </w:r>
      <w:r>
        <w:rPr>
          <w:rFonts w:ascii="Century Gothic" w:hAnsi="Century Gothic"/>
          <w:sz w:val="20"/>
          <w:szCs w:val="20"/>
        </w:rPr>
        <w:t>how, use the email distribution feature</w:t>
      </w:r>
    </w:p>
    <w:p w14:paraId="7403C5BD"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Single select dropdown or radio button.</w:t>
      </w:r>
    </w:p>
    <w:p w14:paraId="4FC5DE9E"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Numeric scale</w:t>
      </w:r>
    </w:p>
    <w:p w14:paraId="74FA3015"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Star rating</w:t>
      </w:r>
    </w:p>
    <w:p w14:paraId="3D1389EB"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view the results as a pie or bar chart</w:t>
      </w:r>
    </w:p>
    <w:p w14:paraId="319ED29D" w14:textId="77777777" w:rsidR="00AD37FF" w:rsidRPr="00FD1919"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Respondents will see the current results when they submit</w:t>
      </w:r>
    </w:p>
    <w:p w14:paraId="3502AD7F" w14:textId="77777777" w:rsidR="00AD37FF" w:rsidRPr="00FD1919" w:rsidRDefault="00AD37FF" w:rsidP="00EC4A3F">
      <w:pPr>
        <w:pStyle w:val="ListParagraph"/>
        <w:numPr>
          <w:ilvl w:val="2"/>
          <w:numId w:val="40"/>
        </w:numPr>
        <w:spacing w:after="120"/>
        <w:contextualSpacing w:val="0"/>
        <w:rPr>
          <w:rFonts w:ascii="Century Gothic" w:hAnsi="Century Gothic"/>
          <w:sz w:val="20"/>
          <w:szCs w:val="20"/>
        </w:rPr>
      </w:pPr>
      <w:r w:rsidRPr="00FD1919">
        <w:rPr>
          <w:rFonts w:ascii="Century Gothic" w:hAnsi="Century Gothic"/>
          <w:sz w:val="20"/>
          <w:szCs w:val="20"/>
        </w:rPr>
        <w:t>Surveys</w:t>
      </w:r>
      <w:r>
        <w:rPr>
          <w:rFonts w:ascii="Century Gothic" w:hAnsi="Century Gothic"/>
          <w:sz w:val="20"/>
          <w:szCs w:val="20"/>
        </w:rPr>
        <w:t xml:space="preserve"> can be used when you need to ask multiple questions.</w:t>
      </w:r>
    </w:p>
    <w:p w14:paraId="42C6C085" w14:textId="3C39B4B9" w:rsidR="00AD37FF" w:rsidRPr="00FD1919"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There are in</w:t>
      </w:r>
      <w:r w:rsidRPr="00FD1919">
        <w:rPr>
          <w:rFonts w:ascii="Century Gothic" w:hAnsi="Century Gothic"/>
          <w:sz w:val="20"/>
          <w:szCs w:val="20"/>
        </w:rPr>
        <w:t>ternal</w:t>
      </w:r>
      <w:r>
        <w:rPr>
          <w:rFonts w:ascii="Century Gothic" w:hAnsi="Century Gothic"/>
          <w:sz w:val="20"/>
          <w:szCs w:val="20"/>
        </w:rPr>
        <w:t xml:space="preserve"> surveys which can be used</w:t>
      </w:r>
      <w:r w:rsidR="00A615FE">
        <w:rPr>
          <w:rFonts w:ascii="Century Gothic" w:hAnsi="Century Gothic"/>
          <w:sz w:val="20"/>
          <w:szCs w:val="20"/>
        </w:rPr>
        <w:t xml:space="preserve"> to</w:t>
      </w:r>
      <w:r>
        <w:rPr>
          <w:rFonts w:ascii="Century Gothic" w:hAnsi="Century Gothic"/>
          <w:sz w:val="20"/>
          <w:szCs w:val="20"/>
        </w:rPr>
        <w:t xml:space="preserve"> </w:t>
      </w:r>
      <w:r w:rsidR="00A615FE">
        <w:rPr>
          <w:rFonts w:ascii="Century Gothic" w:hAnsi="Century Gothic"/>
          <w:sz w:val="20"/>
          <w:szCs w:val="20"/>
        </w:rPr>
        <w:t>record information related to a small group of constituents</w:t>
      </w:r>
    </w:p>
    <w:p w14:paraId="5DD490EC" w14:textId="77777777" w:rsidR="00AD37FF" w:rsidRPr="00FD1919" w:rsidRDefault="00AD37FF" w:rsidP="00EC4A3F">
      <w:pPr>
        <w:pStyle w:val="ListParagraph"/>
        <w:numPr>
          <w:ilvl w:val="3"/>
          <w:numId w:val="40"/>
        </w:numPr>
        <w:spacing w:after="120"/>
        <w:contextualSpacing w:val="0"/>
        <w:rPr>
          <w:rFonts w:ascii="Century Gothic" w:hAnsi="Century Gothic"/>
          <w:sz w:val="20"/>
          <w:szCs w:val="20"/>
        </w:rPr>
      </w:pPr>
      <w:r w:rsidRPr="00FD1919">
        <w:rPr>
          <w:rFonts w:ascii="Century Gothic" w:hAnsi="Century Gothic"/>
          <w:sz w:val="20"/>
          <w:szCs w:val="20"/>
        </w:rPr>
        <w:t>External</w:t>
      </w:r>
      <w:r>
        <w:rPr>
          <w:rFonts w:ascii="Century Gothic" w:hAnsi="Century Gothic"/>
          <w:sz w:val="20"/>
          <w:szCs w:val="20"/>
        </w:rPr>
        <w:t xml:space="preserve"> surveys collect information entered by a constituent or could also collect anonymous information that is not attached to a constituent record.</w:t>
      </w:r>
    </w:p>
    <w:p w14:paraId="3EC88913" w14:textId="77777777" w:rsidR="00AD37FF" w:rsidRPr="00FD1919" w:rsidRDefault="00AD37FF" w:rsidP="00EC4A3F">
      <w:pPr>
        <w:pStyle w:val="ListParagraph"/>
        <w:numPr>
          <w:ilvl w:val="2"/>
          <w:numId w:val="40"/>
        </w:numPr>
        <w:spacing w:after="120"/>
        <w:contextualSpacing w:val="0"/>
        <w:rPr>
          <w:rFonts w:ascii="Century Gothic" w:hAnsi="Century Gothic"/>
          <w:sz w:val="20"/>
          <w:szCs w:val="20"/>
        </w:rPr>
      </w:pPr>
      <w:r w:rsidRPr="00FD1919">
        <w:rPr>
          <w:rFonts w:ascii="Century Gothic" w:hAnsi="Century Gothic"/>
          <w:sz w:val="20"/>
          <w:szCs w:val="20"/>
        </w:rPr>
        <w:lastRenderedPageBreak/>
        <w:t>Survey/Poll Categories</w:t>
      </w:r>
      <w:r>
        <w:rPr>
          <w:rFonts w:ascii="Century Gothic" w:hAnsi="Century Gothic"/>
          <w:sz w:val="20"/>
          <w:szCs w:val="20"/>
        </w:rPr>
        <w:t xml:space="preserve"> are used to help filter the list in the response page so that you can quickly go to the category to find the results. This list is editable. You can also add tags or a description.</w:t>
      </w:r>
    </w:p>
    <w:p w14:paraId="2E3F617D" w14:textId="77777777" w:rsidR="00AD37FF" w:rsidRPr="00FD1919"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If you’d like to e</w:t>
      </w:r>
      <w:r w:rsidRPr="00FD1919">
        <w:rPr>
          <w:rFonts w:ascii="Century Gothic" w:hAnsi="Century Gothic"/>
          <w:sz w:val="20"/>
          <w:szCs w:val="20"/>
        </w:rPr>
        <w:t>mail</w:t>
      </w:r>
      <w:r>
        <w:rPr>
          <w:rFonts w:ascii="Century Gothic" w:hAnsi="Century Gothic"/>
          <w:sz w:val="20"/>
          <w:szCs w:val="20"/>
        </w:rPr>
        <w:t xml:space="preserve"> your survey, two new tabs will appear to select the recipient list and create a welcome message to get them started on the survey.</w:t>
      </w:r>
    </w:p>
    <w:p w14:paraId="508BCC1B"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The settings allow you to establish a timeframe, cap the number of responses, get notifications as customize other features.</w:t>
      </w:r>
    </w:p>
    <w:p w14:paraId="1E21FD87"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If you intend to use logic, you will need to have each question asked on its own page. If there is no logic, meaning you proceed through all the questions regardless of your answer, then it can be shown on one page.</w:t>
      </w:r>
    </w:p>
    <w:p w14:paraId="1907F618"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If this is an application, you can set up a review process.</w:t>
      </w:r>
    </w:p>
    <w:p w14:paraId="6178A639"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would create an internal form for the review, like our example with the Volunteer Application Review.</w:t>
      </w:r>
    </w:p>
    <w:p w14:paraId="6C8DB8B0"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You can assign someone internal or external to review. </w:t>
      </w:r>
    </w:p>
    <w:p w14:paraId="13F32BEE"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Internal reviewers are your staff that are DonorView users. </w:t>
      </w:r>
    </w:p>
    <w:p w14:paraId="72E903D4"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External reviewers are a constituent in your database – maybe a board member or other volunteer – who will help with the reviews. </w:t>
      </w:r>
    </w:p>
    <w:p w14:paraId="7044C8F5"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The constituent must have a valid email address to perform the review.</w:t>
      </w:r>
    </w:p>
    <w:p w14:paraId="19DE6368" w14:textId="79AC281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Anyone assigned to review will receive an email </w:t>
      </w:r>
      <w:r w:rsidR="00EF7B16">
        <w:rPr>
          <w:rFonts w:ascii="Century Gothic" w:hAnsi="Century Gothic"/>
          <w:sz w:val="20"/>
          <w:szCs w:val="20"/>
        </w:rPr>
        <w:t xml:space="preserve">notice </w:t>
      </w:r>
      <w:r>
        <w:rPr>
          <w:rFonts w:ascii="Century Gothic" w:hAnsi="Century Gothic"/>
          <w:sz w:val="20"/>
          <w:szCs w:val="20"/>
        </w:rPr>
        <w:t>when that application is submitted.</w:t>
      </w:r>
    </w:p>
    <w:p w14:paraId="03983EC3" w14:textId="77777777" w:rsidR="00AD37FF" w:rsidRPr="00761926"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You can also automatically assign anyone who completes the form into a constituent category, skill, or email list.</w:t>
      </w:r>
    </w:p>
    <w:p w14:paraId="02AC783D" w14:textId="28C4BCBC" w:rsidR="00AD37FF" w:rsidRDefault="00EF7B16"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Question types</w:t>
      </w:r>
    </w:p>
    <w:p w14:paraId="26C9C8D7" w14:textId="0F4229BD" w:rsidR="00AD37FF" w:rsidRPr="00EF7B16" w:rsidRDefault="00AD37FF" w:rsidP="003646FB">
      <w:pPr>
        <w:pStyle w:val="ListParagraph"/>
        <w:numPr>
          <w:ilvl w:val="3"/>
          <w:numId w:val="40"/>
        </w:numPr>
        <w:spacing w:after="120"/>
        <w:contextualSpacing w:val="0"/>
        <w:rPr>
          <w:rFonts w:ascii="Century Gothic" w:hAnsi="Century Gothic"/>
          <w:sz w:val="20"/>
          <w:szCs w:val="20"/>
        </w:rPr>
      </w:pPr>
      <w:r w:rsidRPr="00EF7B16">
        <w:rPr>
          <w:rFonts w:ascii="Century Gothic" w:hAnsi="Century Gothic"/>
          <w:sz w:val="20"/>
          <w:szCs w:val="20"/>
        </w:rPr>
        <w:t>Constituent Fields</w:t>
      </w:r>
      <w:r w:rsidR="00EF7B16" w:rsidRPr="00EF7B16">
        <w:rPr>
          <w:rFonts w:ascii="Century Gothic" w:hAnsi="Century Gothic"/>
          <w:sz w:val="20"/>
          <w:szCs w:val="20"/>
        </w:rPr>
        <w:t xml:space="preserve"> </w:t>
      </w:r>
      <w:r w:rsidR="00EF7B16">
        <w:rPr>
          <w:rFonts w:ascii="Century Gothic" w:hAnsi="Century Gothic"/>
          <w:sz w:val="20"/>
          <w:szCs w:val="20"/>
        </w:rPr>
        <w:t>- th</w:t>
      </w:r>
      <w:r w:rsidRPr="00EF7B16">
        <w:rPr>
          <w:rFonts w:ascii="Century Gothic" w:hAnsi="Century Gothic"/>
          <w:sz w:val="20"/>
          <w:szCs w:val="20"/>
        </w:rPr>
        <w:t xml:space="preserve">ese are going to be fields that will populate in a constituent’s profile page. </w:t>
      </w:r>
    </w:p>
    <w:p w14:paraId="262A9635"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Like all other pages and the portal – the name and email are the electronic fingerprint of the constituent. </w:t>
      </w:r>
    </w:p>
    <w:p w14:paraId="4AD12846"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If the name and email match, it will save the responses in the constituent’s existing record. </w:t>
      </w:r>
    </w:p>
    <w:p w14:paraId="5502E809" w14:textId="6AC54B40"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It will also update information that may be missing or add information, like addresses or </w:t>
      </w:r>
      <w:r w:rsidR="00955E17">
        <w:rPr>
          <w:rFonts w:ascii="Century Gothic" w:hAnsi="Century Gothic"/>
          <w:sz w:val="20"/>
          <w:szCs w:val="20"/>
        </w:rPr>
        <w:t>phone number.</w:t>
      </w:r>
    </w:p>
    <w:p w14:paraId="6B8C7C9B"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If the name and email don’t match anything already in the database, a new constituent will be created.</w:t>
      </w:r>
    </w:p>
    <w:p w14:paraId="3DCD7FDB" w14:textId="61FFAC06" w:rsidR="00955E17" w:rsidRDefault="00955E17"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Each survey can only link to one constituent record.</w:t>
      </w:r>
    </w:p>
    <w:p w14:paraId="0265D08F" w14:textId="0901EE94" w:rsidR="00955E17" w:rsidRDefault="00955E17" w:rsidP="00955E17">
      <w:pPr>
        <w:pStyle w:val="ListParagraph"/>
        <w:numPr>
          <w:ilvl w:val="5"/>
          <w:numId w:val="40"/>
        </w:numPr>
        <w:spacing w:after="120"/>
        <w:contextualSpacing w:val="0"/>
        <w:rPr>
          <w:rFonts w:ascii="Century Gothic" w:hAnsi="Century Gothic"/>
          <w:sz w:val="20"/>
          <w:szCs w:val="20"/>
        </w:rPr>
      </w:pPr>
      <w:r>
        <w:rPr>
          <w:rFonts w:ascii="Century Gothic" w:hAnsi="Century Gothic"/>
          <w:sz w:val="20"/>
          <w:szCs w:val="20"/>
        </w:rPr>
        <w:t>To link to an individual constituent, ask the Name and Email</w:t>
      </w:r>
    </w:p>
    <w:p w14:paraId="75B77748" w14:textId="34875CA2" w:rsidR="00955E17" w:rsidRDefault="00955E17" w:rsidP="00955E17">
      <w:pPr>
        <w:pStyle w:val="ListParagraph"/>
        <w:numPr>
          <w:ilvl w:val="5"/>
          <w:numId w:val="40"/>
        </w:numPr>
        <w:spacing w:after="120"/>
        <w:contextualSpacing w:val="0"/>
        <w:rPr>
          <w:rFonts w:ascii="Century Gothic" w:hAnsi="Century Gothic"/>
          <w:sz w:val="20"/>
          <w:szCs w:val="20"/>
        </w:rPr>
      </w:pPr>
      <w:r>
        <w:rPr>
          <w:rFonts w:ascii="Century Gothic" w:hAnsi="Century Gothic"/>
          <w:sz w:val="20"/>
          <w:szCs w:val="20"/>
        </w:rPr>
        <w:lastRenderedPageBreak/>
        <w:t>To link to a company constituent, ask Company Name and Email</w:t>
      </w:r>
    </w:p>
    <w:p w14:paraId="49277009" w14:textId="2817DA88" w:rsidR="00955E17" w:rsidRDefault="00955E17" w:rsidP="00955E17">
      <w:pPr>
        <w:pStyle w:val="ListParagraph"/>
        <w:numPr>
          <w:ilvl w:val="5"/>
          <w:numId w:val="40"/>
        </w:numPr>
        <w:spacing w:after="120"/>
        <w:contextualSpacing w:val="0"/>
        <w:rPr>
          <w:rFonts w:ascii="Century Gothic" w:hAnsi="Century Gothic"/>
          <w:sz w:val="20"/>
          <w:szCs w:val="20"/>
        </w:rPr>
      </w:pPr>
      <w:r>
        <w:rPr>
          <w:rFonts w:ascii="Century Gothic" w:hAnsi="Century Gothic"/>
          <w:sz w:val="20"/>
          <w:szCs w:val="20"/>
        </w:rPr>
        <w:t>To link to a child’s record, ask the Name and Birthdate</w:t>
      </w:r>
    </w:p>
    <w:p w14:paraId="07953043" w14:textId="2DE4CE5D" w:rsidR="00AD37FF" w:rsidRPr="00FD1919"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There is no reason to use the Constituent Field questions if you do not need the information to populate into the database. If you are just asking general, anonymous questions, you can skip collecting any of this information.</w:t>
      </w:r>
    </w:p>
    <w:p w14:paraId="016927D3"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Under the constituent fields there is also a payment option if you would like to collect money from this survey. </w:t>
      </w:r>
    </w:p>
    <w:p w14:paraId="3A2986F2"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It will be entered as a general gift type and can only be a credit card payment. </w:t>
      </w:r>
    </w:p>
    <w:p w14:paraId="662ABBB8"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You will include the For-Fund-Event-Appeal designation for the transaction. </w:t>
      </w:r>
    </w:p>
    <w:p w14:paraId="107063EE" w14:textId="55557213"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If you are selecting the payment option, be sure to also collect the name and email</w:t>
      </w:r>
      <w:r w:rsidR="00C30835">
        <w:rPr>
          <w:rFonts w:ascii="Century Gothic" w:hAnsi="Century Gothic"/>
          <w:sz w:val="20"/>
          <w:szCs w:val="20"/>
        </w:rPr>
        <w:t xml:space="preserve"> or company name and email</w:t>
      </w:r>
      <w:r>
        <w:rPr>
          <w:rFonts w:ascii="Century Gothic" w:hAnsi="Century Gothic"/>
          <w:sz w:val="20"/>
          <w:szCs w:val="20"/>
        </w:rPr>
        <w:t xml:space="preserve"> so that a constituent record is linked or created.</w:t>
      </w:r>
    </w:p>
    <w:p w14:paraId="42B64C05"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The currency field is used for the respondent to enter a dollar amount for a question like – how much would you be willing to pay for this service? There is no </w:t>
      </w:r>
    </w:p>
    <w:p w14:paraId="668F3C3F"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request a document upload. Ask the respondent to limit the size of the file to less than 5 MB. The document will upload into their documents tab in the constituent’s record – as well as the global documents grid.</w:t>
      </w:r>
    </w:p>
    <w:p w14:paraId="466E2C72" w14:textId="77777777" w:rsidR="00BD1A8E" w:rsidRDefault="00BD1A8E" w:rsidP="00BD1A8E">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Only word doc, excel xls, pdf, jpeg, or png files can be uploaded.</w:t>
      </w:r>
    </w:p>
    <w:p w14:paraId="78A754D3" w14:textId="628682BE" w:rsidR="00BD1A8E" w:rsidRPr="00BD1A8E" w:rsidRDefault="00BD1A8E" w:rsidP="00BD1A8E">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Should assign a document category for easier recovery from Documents grid.</w:t>
      </w:r>
    </w:p>
    <w:p w14:paraId="20073453"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The email address field is for collecting emails that will not populate into the constituent’s profile. </w:t>
      </w:r>
    </w:p>
    <w:p w14:paraId="4F6F1C28"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Instructions do not require a response; they are just instructions for completing the form.’</w:t>
      </w:r>
    </w:p>
    <w:p w14:paraId="749819B9"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Multiple lines of text are when you want to ask an open-ended question that may be several sentences. You can limit the word-count.</w:t>
      </w:r>
    </w:p>
    <w:p w14:paraId="0A1FBD54"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Multi-select checkboxes allow the respondent to choose single or multiple answers.</w:t>
      </w:r>
    </w:p>
    <w:p w14:paraId="7EAF0160"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You can also allow the respondent to enter their own answer with an “</w:t>
      </w:r>
      <w:r w:rsidRPr="00253528">
        <w:rPr>
          <w:rFonts w:ascii="Century Gothic" w:hAnsi="Century Gothic"/>
          <w:b/>
          <w:bCs/>
          <w:sz w:val="20"/>
          <w:szCs w:val="20"/>
        </w:rPr>
        <w:t>Other</w:t>
      </w:r>
      <w:r>
        <w:rPr>
          <w:rFonts w:ascii="Century Gothic" w:hAnsi="Century Gothic"/>
          <w:sz w:val="20"/>
          <w:szCs w:val="20"/>
        </w:rPr>
        <w:t>” option.</w:t>
      </w:r>
    </w:p>
    <w:p w14:paraId="1AD4B31E"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Multi-select tables are a great way to ask different questions that all have the same responses. </w:t>
      </w:r>
    </w:p>
    <w:p w14:paraId="6CE84775"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lastRenderedPageBreak/>
        <w:t>You’ll create rows and columns for the responses.</w:t>
      </w:r>
    </w:p>
    <w:p w14:paraId="260A513C" w14:textId="77777777" w:rsidR="00AD37FF" w:rsidRPr="00253528"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For example, how would you rate your food, the entertainment, and the venue may all have a poor-fair-good-excellent ratings and they can just select the correct response for each question in a table form.</w:t>
      </w:r>
    </w:p>
    <w:p w14:paraId="74DB3CD7" w14:textId="779D60FD"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Numeric scale is rating the question on a scale. You can choose the minimum and maximum values of the scale.</w:t>
      </w:r>
    </w:p>
    <w:p w14:paraId="19BA0057"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ask for a single numeric value with or without decimals.</w:t>
      </w:r>
    </w:p>
    <w:p w14:paraId="0FABC361"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also ask for a percentage.</w:t>
      </w:r>
    </w:p>
    <w:p w14:paraId="4B731570"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Respondents can provide an electronic signature; they can use a mouse if they do not have a touch screen.</w:t>
      </w:r>
    </w:p>
    <w:p w14:paraId="190A422E"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Single line of text can be used for quick answers or to capture sensitive information, like a social security or driver’s license number. </w:t>
      </w:r>
    </w:p>
    <w:p w14:paraId="3999A60B"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Sensitive information is not visible on the grid. </w:t>
      </w:r>
    </w:p>
    <w:p w14:paraId="5683CAD6"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It must be downloaded from the results page by a user with admin level security access.</w:t>
      </w:r>
    </w:p>
    <w:p w14:paraId="19096197"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A single select checkbox is used when you want someone to check a box for confirmation. </w:t>
      </w:r>
    </w:p>
    <w:p w14:paraId="17F19C46"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There is only one box to check, not something you can choose from.</w:t>
      </w:r>
    </w:p>
    <w:p w14:paraId="2B04E8AC"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This is also the first instance where we can create follow-up questions.</w:t>
      </w:r>
    </w:p>
    <w:p w14:paraId="765ECDA5"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Follow-up questions are relatively limited, but let’s the respondent add more information after giving a specific answer.</w:t>
      </w:r>
    </w:p>
    <w:p w14:paraId="2E0437DE"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Single select option buttons and drop down are the same type of question. The respondent can only make one selection. </w:t>
      </w:r>
    </w:p>
    <w:p w14:paraId="72DFFC1D"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You can also add a follow-up based on the response. </w:t>
      </w:r>
    </w:p>
    <w:p w14:paraId="15D7D4C8" w14:textId="563E49D5" w:rsidR="00AD37FF" w:rsidRPr="00190229"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E</w:t>
      </w:r>
      <w:r w:rsidR="005D4CAF">
        <w:rPr>
          <w:rFonts w:ascii="Century Gothic" w:hAnsi="Century Gothic"/>
          <w:sz w:val="20"/>
          <w:szCs w:val="20"/>
        </w:rPr>
        <w:t>ach</w:t>
      </w:r>
      <w:r>
        <w:rPr>
          <w:rFonts w:ascii="Century Gothic" w:hAnsi="Century Gothic"/>
          <w:sz w:val="20"/>
          <w:szCs w:val="20"/>
        </w:rPr>
        <w:t xml:space="preserve"> answer does not need a follow-up.</w:t>
      </w:r>
    </w:p>
    <w:p w14:paraId="140AB408"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A single select table is different from a multi-select table.</w:t>
      </w:r>
    </w:p>
    <w:p w14:paraId="79A9534C"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You still create the rows and columns, however there can only be one column answer applied to one row.</w:t>
      </w:r>
    </w:p>
    <w:p w14:paraId="6FED73E2"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Could be used for something like ranking choices, like how would you rank your favorite ice cream flavors, chocolate, vanilla, strawberry, and pistachio.</w:t>
      </w:r>
    </w:p>
    <w:p w14:paraId="038386E3"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Only one can be 1</w:t>
      </w:r>
      <w:r w:rsidRPr="000073EF">
        <w:rPr>
          <w:rFonts w:ascii="Century Gothic" w:hAnsi="Century Gothic"/>
          <w:sz w:val="20"/>
          <w:szCs w:val="20"/>
          <w:vertAlign w:val="superscript"/>
        </w:rPr>
        <w:t>st</w:t>
      </w:r>
      <w:r>
        <w:rPr>
          <w:rFonts w:ascii="Century Gothic" w:hAnsi="Century Gothic"/>
          <w:sz w:val="20"/>
          <w:szCs w:val="20"/>
        </w:rPr>
        <w:t xml:space="preserve"> choice, one is 2</w:t>
      </w:r>
      <w:r w:rsidRPr="000073EF">
        <w:rPr>
          <w:rFonts w:ascii="Century Gothic" w:hAnsi="Century Gothic"/>
          <w:sz w:val="20"/>
          <w:szCs w:val="20"/>
          <w:vertAlign w:val="superscript"/>
        </w:rPr>
        <w:t>nd</w:t>
      </w:r>
      <w:r>
        <w:rPr>
          <w:rFonts w:ascii="Century Gothic" w:hAnsi="Century Gothic"/>
          <w:sz w:val="20"/>
          <w:szCs w:val="20"/>
        </w:rPr>
        <w:t xml:space="preserve"> choice and so on.</w:t>
      </w:r>
    </w:p>
    <w:p w14:paraId="67DA6796"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ask for a specific date. If you’d like this to be birthdate, you might want to use that field from the constituent fields to be able to populate into their record.</w:t>
      </w:r>
    </w:p>
    <w:p w14:paraId="29180192"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lastRenderedPageBreak/>
        <w:t>Electronic signatures are saved with the submission – great for waivers.</w:t>
      </w:r>
    </w:p>
    <w:p w14:paraId="19011110"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The last option is star ratings. The results show as number on the responses grid.</w:t>
      </w:r>
    </w:p>
    <w:p w14:paraId="58F8502D"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For all the questions, you can specify where they are inserted. This is handy when adding questions after you’ve built the survey.</w:t>
      </w:r>
    </w:p>
    <w:p w14:paraId="4928C57C"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make the question required but if you have follow-ups they are also required, too.</w:t>
      </w:r>
    </w:p>
    <w:p w14:paraId="3C2CF88B"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There is an option to hide the answer for a reviewer, so if an answer might influence the reviewer or is personal information (like birthdate) you can select to hide it.</w:t>
      </w:r>
    </w:p>
    <w:p w14:paraId="2447C5D0"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Your questions can be moved, copied and deleted.</w:t>
      </w:r>
    </w:p>
    <w:p w14:paraId="707C83D1"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Once the question can be edited, but the question type cannot be changed. If you want to change the question type, you’ll need to delete the question and start over.</w:t>
      </w:r>
    </w:p>
    <w:p w14:paraId="73D9DF29"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In the top right corner, you can change the view to show or hide answers on this page.</w:t>
      </w:r>
    </w:p>
    <w:p w14:paraId="08531A04"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Once you have questions created, you can a</w:t>
      </w:r>
      <w:r w:rsidRPr="00FD1919">
        <w:rPr>
          <w:rFonts w:ascii="Century Gothic" w:hAnsi="Century Gothic"/>
          <w:sz w:val="20"/>
          <w:szCs w:val="20"/>
        </w:rPr>
        <w:t>dd</w:t>
      </w:r>
      <w:r>
        <w:rPr>
          <w:rFonts w:ascii="Century Gothic" w:hAnsi="Century Gothic"/>
          <w:sz w:val="20"/>
          <w:szCs w:val="20"/>
        </w:rPr>
        <w:t xml:space="preserve"> logic.</w:t>
      </w:r>
    </w:p>
    <w:p w14:paraId="7719B124"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Remember that the questions have to be set up on individual pages on the settings tab in order for the logic option to be enabled.</w:t>
      </w:r>
    </w:p>
    <w:p w14:paraId="2FAD99EE"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To add logic, you’ll click the Add Logic button above the question.</w:t>
      </w:r>
    </w:p>
    <w:p w14:paraId="31F71003"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Logic works best with single select dropdown or radio button. You can add logic to other types of questions, but you may not get good results.</w:t>
      </w:r>
    </w:p>
    <w:p w14:paraId="6E2E00AE"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Always check the logic by previewing the survey prior to sending it out or making it available.</w:t>
      </w:r>
    </w:p>
    <w:p w14:paraId="71D235DC" w14:textId="45D88F00" w:rsidR="000975D1" w:rsidRPr="002C438C" w:rsidRDefault="003F778B"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Be sure that all your logic questions </w:t>
      </w:r>
      <w:r w:rsidR="003E5BEE">
        <w:rPr>
          <w:rFonts w:ascii="Century Gothic" w:hAnsi="Century Gothic"/>
          <w:sz w:val="20"/>
          <w:szCs w:val="20"/>
        </w:rPr>
        <w:t xml:space="preserve">eventually go </w:t>
      </w:r>
      <w:r>
        <w:rPr>
          <w:rFonts w:ascii="Century Gothic" w:hAnsi="Century Gothic"/>
          <w:sz w:val="20"/>
          <w:szCs w:val="20"/>
        </w:rPr>
        <w:t xml:space="preserve">to an end </w:t>
      </w:r>
      <w:r w:rsidR="000773A3">
        <w:rPr>
          <w:rFonts w:ascii="Century Gothic" w:hAnsi="Century Gothic"/>
          <w:sz w:val="20"/>
          <w:szCs w:val="20"/>
        </w:rPr>
        <w:t>question.</w:t>
      </w:r>
    </w:p>
    <w:p w14:paraId="75DCF8E3" w14:textId="5B4F0917" w:rsidR="00AD37FF" w:rsidRPr="005D4CAF" w:rsidRDefault="005D4CAF" w:rsidP="00EC4A3F">
      <w:pPr>
        <w:pStyle w:val="ListParagraph"/>
        <w:numPr>
          <w:ilvl w:val="1"/>
          <w:numId w:val="40"/>
        </w:numPr>
        <w:spacing w:after="120"/>
        <w:contextualSpacing w:val="0"/>
        <w:rPr>
          <w:rFonts w:ascii="Century Gothic" w:hAnsi="Century Gothic"/>
          <w:color w:val="000000" w:themeColor="text1"/>
          <w:sz w:val="20"/>
          <w:szCs w:val="20"/>
        </w:rPr>
      </w:pPr>
      <w:r w:rsidRPr="005D4CAF">
        <w:rPr>
          <w:rFonts w:ascii="Century Gothic" w:hAnsi="Century Gothic"/>
          <w:color w:val="000000" w:themeColor="text1"/>
          <w:sz w:val="20"/>
          <w:szCs w:val="20"/>
        </w:rPr>
        <w:t>Survey/Forms Results</w:t>
      </w:r>
    </w:p>
    <w:p w14:paraId="39450909"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By default, the Details – Long View shows first.</w:t>
      </w:r>
    </w:p>
    <w:p w14:paraId="28787FC1" w14:textId="77777777" w:rsidR="00AD37FF" w:rsidRPr="00225830"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There are two options in the D</w:t>
      </w:r>
      <w:r w:rsidRPr="00225830">
        <w:rPr>
          <w:rFonts w:ascii="Century Gothic" w:hAnsi="Century Gothic"/>
          <w:sz w:val="20"/>
          <w:szCs w:val="20"/>
        </w:rPr>
        <w:t>etail</w:t>
      </w:r>
      <w:r>
        <w:rPr>
          <w:rFonts w:ascii="Century Gothic" w:hAnsi="Century Gothic"/>
          <w:sz w:val="20"/>
          <w:szCs w:val="20"/>
        </w:rPr>
        <w:t xml:space="preserve"> view.</w:t>
      </w:r>
    </w:p>
    <w:p w14:paraId="31C9CEA7" w14:textId="77777777" w:rsidR="00AD37FF" w:rsidRPr="00225830"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The s</w:t>
      </w:r>
      <w:r w:rsidRPr="00225830">
        <w:rPr>
          <w:rFonts w:ascii="Century Gothic" w:hAnsi="Century Gothic"/>
          <w:sz w:val="20"/>
          <w:szCs w:val="20"/>
        </w:rPr>
        <w:t xml:space="preserve">hort </w:t>
      </w:r>
      <w:r>
        <w:rPr>
          <w:rFonts w:ascii="Century Gothic" w:hAnsi="Century Gothic"/>
          <w:sz w:val="20"/>
          <w:szCs w:val="20"/>
        </w:rPr>
        <w:t>f</w:t>
      </w:r>
      <w:r w:rsidRPr="00225830">
        <w:rPr>
          <w:rFonts w:ascii="Century Gothic" w:hAnsi="Century Gothic"/>
          <w:sz w:val="20"/>
          <w:szCs w:val="20"/>
        </w:rPr>
        <w:t>orm</w:t>
      </w:r>
      <w:r>
        <w:rPr>
          <w:rFonts w:ascii="Century Gothic" w:hAnsi="Century Gothic"/>
          <w:sz w:val="20"/>
          <w:szCs w:val="20"/>
        </w:rPr>
        <w:t xml:space="preserve"> shows each answer as a row.</w:t>
      </w:r>
    </w:p>
    <w:p w14:paraId="2609B7B5"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The l</w:t>
      </w:r>
      <w:r w:rsidRPr="00225830">
        <w:rPr>
          <w:rFonts w:ascii="Century Gothic" w:hAnsi="Century Gothic"/>
          <w:sz w:val="20"/>
          <w:szCs w:val="20"/>
        </w:rPr>
        <w:t xml:space="preserve">ong </w:t>
      </w:r>
      <w:r>
        <w:rPr>
          <w:rFonts w:ascii="Century Gothic" w:hAnsi="Century Gothic"/>
          <w:sz w:val="20"/>
          <w:szCs w:val="20"/>
        </w:rPr>
        <w:t>f</w:t>
      </w:r>
      <w:r w:rsidRPr="00225830">
        <w:rPr>
          <w:rFonts w:ascii="Century Gothic" w:hAnsi="Century Gothic"/>
          <w:sz w:val="20"/>
          <w:szCs w:val="20"/>
        </w:rPr>
        <w:t>orm</w:t>
      </w:r>
      <w:r>
        <w:rPr>
          <w:rFonts w:ascii="Century Gothic" w:hAnsi="Century Gothic"/>
          <w:sz w:val="20"/>
          <w:szCs w:val="20"/>
        </w:rPr>
        <w:t xml:space="preserve"> allows you to see all the answers from one respondent on each row.</w:t>
      </w:r>
    </w:p>
    <w:p w14:paraId="5DD968D4"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Click the link to see the original submission</w:t>
      </w:r>
    </w:p>
    <w:p w14:paraId="78977131"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Can also open documents submitted via link in the submission. </w:t>
      </w:r>
    </w:p>
    <w:p w14:paraId="64DE5F62"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Documents are also saved in the constituent’s record.</w:t>
      </w:r>
    </w:p>
    <w:p w14:paraId="41FE12BC"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If you have set up a review process, you can review from the grid or assign a review.</w:t>
      </w:r>
    </w:p>
    <w:p w14:paraId="4B2191DC"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lastRenderedPageBreak/>
        <w:t>While reviewing you can see the respondent’s information and you can complete the internal review form at the same time.</w:t>
      </w:r>
    </w:p>
    <w:p w14:paraId="61E57D69"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You will need to save the internal review form by clicking Save at the bottom of the form.</w:t>
      </w:r>
    </w:p>
    <w:p w14:paraId="3C0912D7"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If the application is approved, you can change the status at the top.</w:t>
      </w:r>
    </w:p>
    <w:p w14:paraId="432498F3"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You can update all the reviewers using the action menu.</w:t>
      </w:r>
    </w:p>
    <w:p w14:paraId="6E0C69C2"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The results can also be exported to Excel, which would be required if you need to see any sensitive information.</w:t>
      </w:r>
    </w:p>
    <w:p w14:paraId="6D421C41"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Results that are linked to a constituent can also be found in their record.</w:t>
      </w:r>
    </w:p>
    <w:p w14:paraId="1C42CF4B"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You can also switch to the Summary view.</w:t>
      </w:r>
    </w:p>
    <w:p w14:paraId="4A173674"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For any multiple-choice questions, you can see the percentages for the responses.</w:t>
      </w:r>
    </w:p>
    <w:p w14:paraId="7790E18B"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Clicking on any of the bars will reveal who answered which way.</w:t>
      </w:r>
    </w:p>
    <w:p w14:paraId="0C2996CC"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You must be sure to send out via email or collect name and email address if you want to see the results.</w:t>
      </w:r>
    </w:p>
    <w:p w14:paraId="328AC8FB" w14:textId="77777777" w:rsidR="00AD37FF" w:rsidRPr="00D33F00"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You can create a new email list for any constituents that respond in a certain way.</w:t>
      </w:r>
    </w:p>
    <w:p w14:paraId="114D19DB"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A lesser-known option is the d</w:t>
      </w:r>
      <w:r w:rsidRPr="00225830">
        <w:rPr>
          <w:rFonts w:ascii="Century Gothic" w:hAnsi="Century Gothic"/>
          <w:sz w:val="20"/>
          <w:szCs w:val="20"/>
        </w:rPr>
        <w:t xml:space="preserve">rill </w:t>
      </w:r>
      <w:r>
        <w:rPr>
          <w:rFonts w:ascii="Century Gothic" w:hAnsi="Century Gothic"/>
          <w:sz w:val="20"/>
          <w:szCs w:val="20"/>
        </w:rPr>
        <w:t>d</w:t>
      </w:r>
      <w:r w:rsidRPr="00225830">
        <w:rPr>
          <w:rFonts w:ascii="Century Gothic" w:hAnsi="Century Gothic"/>
          <w:sz w:val="20"/>
          <w:szCs w:val="20"/>
        </w:rPr>
        <w:t>own</w:t>
      </w:r>
      <w:r>
        <w:rPr>
          <w:rFonts w:ascii="Century Gothic" w:hAnsi="Century Gothic"/>
          <w:sz w:val="20"/>
          <w:szCs w:val="20"/>
        </w:rPr>
        <w:t xml:space="preserve"> feature. This is only effective for surveys with lots of multiple-choice answers.</w:t>
      </w:r>
    </w:p>
    <w:p w14:paraId="55E5A3C6"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get more statistical information about respondents to see what percentage of respondents answered multiple questions the same way.</w:t>
      </w:r>
    </w:p>
    <w:p w14:paraId="65C8CC21"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add up to six questions.</w:t>
      </w:r>
    </w:p>
    <w:p w14:paraId="634BE8BA"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Below the graph, click on the question you want to analyze and filter for the answer.</w:t>
      </w:r>
    </w:p>
    <w:p w14:paraId="722C0022"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Once you have identified and filtered all the questions, switch to the grid view to see who meets all the filter criteria.</w:t>
      </w:r>
    </w:p>
    <w:p w14:paraId="1D0E0D04" w14:textId="10BAEF01" w:rsidR="00AD37FF" w:rsidRDefault="003E5BEE"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 xml:space="preserve">Survey Results in </w:t>
      </w:r>
      <w:r w:rsidR="00AD37FF">
        <w:rPr>
          <w:rFonts w:ascii="Century Gothic" w:hAnsi="Century Gothic"/>
          <w:sz w:val="20"/>
          <w:szCs w:val="20"/>
        </w:rPr>
        <w:t>Constituent Record</w:t>
      </w:r>
    </w:p>
    <w:p w14:paraId="3F162540"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Each constituent record also includes a tab for Internal Only surveys under Custom Forms and for shared surveys under the Surveys/Forms tab.</w:t>
      </w:r>
    </w:p>
    <w:p w14:paraId="4F9FD713"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Custom Forms Tab</w:t>
      </w:r>
    </w:p>
    <w:p w14:paraId="420AD10A" w14:textId="6E6FA678"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Forms are always live and updatable.</w:t>
      </w:r>
    </w:p>
    <w:p w14:paraId="34023E02"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Great for collecting additional information for a small population of constituents</w:t>
      </w:r>
    </w:p>
    <w:p w14:paraId="5511903E"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Can also see the aggregate responses in Survey/Forms Results grid</w:t>
      </w:r>
    </w:p>
    <w:p w14:paraId="1DD7793C"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Survey/Forms Tab</w:t>
      </w:r>
    </w:p>
    <w:p w14:paraId="0825D40E" w14:textId="22F2E1C8" w:rsidR="003E5BEE" w:rsidRDefault="003E5BEE"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lastRenderedPageBreak/>
        <w:t>Survey responses from constituents are not editable</w:t>
      </w:r>
    </w:p>
    <w:p w14:paraId="6E52BD0C" w14:textId="4C5230C5"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Dropdown shows which surveys have responses</w:t>
      </w:r>
    </w:p>
    <w:p w14:paraId="772B75C9"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Can see the answers to all surveys in grid</w:t>
      </w:r>
    </w:p>
    <w:p w14:paraId="595286BF"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Surveys can be submitted more than once</w:t>
      </w:r>
    </w:p>
    <w:p w14:paraId="4E08286D" w14:textId="77777777" w:rsidR="00AD37F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Only the current one will show via the link</w:t>
      </w:r>
    </w:p>
    <w:p w14:paraId="2A03ABAD" w14:textId="77777777" w:rsidR="00AD37FF" w:rsidRPr="00686F04"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All responses will show in grid</w:t>
      </w:r>
    </w:p>
    <w:p w14:paraId="69DDC9A9" w14:textId="021C8F53"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Contacts &amp; Overview are only used with emailed surveys.</w:t>
      </w:r>
    </w:p>
    <w:p w14:paraId="7C8E52F9" w14:textId="77777777" w:rsidR="00AD37FF" w:rsidRPr="00FD1919"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If a form is emailed, you can update and manage your contact list just like you do with the Email Marketing module.</w:t>
      </w:r>
    </w:p>
    <w:p w14:paraId="7B1220F3"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Once the form is sent, you can track the responses like you do with Email Marketing.</w:t>
      </w:r>
    </w:p>
    <w:p w14:paraId="34EEDF54" w14:textId="77777777" w:rsidR="00AD37FF" w:rsidRDefault="00AD37FF" w:rsidP="00AD37FF">
      <w:pPr>
        <w:pStyle w:val="ListParagraph"/>
        <w:spacing w:after="120"/>
        <w:ind w:left="2340"/>
        <w:contextualSpacing w:val="0"/>
        <w:rPr>
          <w:rFonts w:ascii="Century Gothic" w:hAnsi="Century Gothic"/>
          <w:sz w:val="20"/>
          <w:szCs w:val="20"/>
        </w:rPr>
      </w:pPr>
    </w:p>
    <w:p w14:paraId="4AFA63B2" w14:textId="1FE51005" w:rsidR="00AD37FF" w:rsidRPr="00225830" w:rsidRDefault="00AD37FF" w:rsidP="00EC4A3F">
      <w:pPr>
        <w:pStyle w:val="ListParagraph"/>
        <w:numPr>
          <w:ilvl w:val="0"/>
          <w:numId w:val="40"/>
        </w:numPr>
        <w:spacing w:after="120"/>
        <w:contextualSpacing w:val="0"/>
        <w:rPr>
          <w:rFonts w:ascii="Century Gothic" w:hAnsi="Century Gothic"/>
          <w:b/>
          <w:bCs/>
          <w:sz w:val="20"/>
          <w:szCs w:val="20"/>
          <w:u w:val="single"/>
        </w:rPr>
      </w:pPr>
      <w:r w:rsidRPr="002E3EF9">
        <w:rPr>
          <w:rFonts w:ascii="Century Gothic" w:hAnsi="Century Gothic"/>
          <w:b/>
          <w:bCs/>
          <w:sz w:val="20"/>
          <w:szCs w:val="20"/>
          <w:u w:val="single"/>
        </w:rPr>
        <w:t xml:space="preserve">Communication </w:t>
      </w:r>
      <w:r w:rsidRPr="00225830">
        <w:rPr>
          <w:rFonts w:ascii="Century Gothic" w:hAnsi="Century Gothic"/>
          <w:b/>
          <w:bCs/>
          <w:sz w:val="20"/>
          <w:szCs w:val="20"/>
          <w:u w:val="single"/>
        </w:rPr>
        <w:t>Strategy and Planning</w:t>
      </w:r>
      <w:r>
        <w:rPr>
          <w:rFonts w:ascii="Century Gothic" w:hAnsi="Century Gothic"/>
          <w:sz w:val="20"/>
          <w:szCs w:val="20"/>
        </w:rPr>
        <w:t xml:space="preserve"> </w:t>
      </w:r>
    </w:p>
    <w:p w14:paraId="02CF8244" w14:textId="6EF93A76"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Before creating your communications strategy and plan, be sure you have defined your brand.</w:t>
      </w:r>
    </w:p>
    <w:p w14:paraId="6DC5175C" w14:textId="77777777" w:rsidR="00AD37FF" w:rsidRPr="00CD59AC"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Having a clear brand identify e</w:t>
      </w:r>
      <w:r w:rsidRPr="00CD59AC">
        <w:rPr>
          <w:rFonts w:ascii="Century Gothic" w:hAnsi="Century Gothic"/>
          <w:sz w:val="20"/>
          <w:szCs w:val="20"/>
        </w:rPr>
        <w:t>stablishes who you are</w:t>
      </w:r>
    </w:p>
    <w:p w14:paraId="3D1E0827" w14:textId="77777777" w:rsidR="00AD37FF" w:rsidRPr="00CD59AC"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It makes you easily r</w:t>
      </w:r>
      <w:r w:rsidRPr="00CD59AC">
        <w:rPr>
          <w:rFonts w:ascii="Century Gothic" w:hAnsi="Century Gothic"/>
          <w:sz w:val="20"/>
          <w:szCs w:val="20"/>
        </w:rPr>
        <w:t>ecognizable</w:t>
      </w:r>
    </w:p>
    <w:p w14:paraId="442BA7F2" w14:textId="77777777" w:rsidR="00AD37FF" w:rsidRPr="00CD59AC"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It can also c</w:t>
      </w:r>
      <w:r w:rsidRPr="00CD59AC">
        <w:rPr>
          <w:rFonts w:ascii="Century Gothic" w:hAnsi="Century Gothic"/>
          <w:sz w:val="20"/>
          <w:szCs w:val="20"/>
        </w:rPr>
        <w:t>reate relationships</w:t>
      </w:r>
      <w:r>
        <w:rPr>
          <w:rFonts w:ascii="Century Gothic" w:hAnsi="Century Gothic"/>
          <w:sz w:val="20"/>
          <w:szCs w:val="20"/>
        </w:rPr>
        <w:t xml:space="preserve"> by attracting constituents drawn to your brand </w:t>
      </w:r>
    </w:p>
    <w:p w14:paraId="59D6B858" w14:textId="77777777" w:rsidR="00AD37FF" w:rsidRPr="00552BF9" w:rsidRDefault="00AD37FF" w:rsidP="00EC4A3F">
      <w:pPr>
        <w:pStyle w:val="ListParagraph"/>
        <w:numPr>
          <w:ilvl w:val="2"/>
          <w:numId w:val="40"/>
        </w:numPr>
        <w:spacing w:after="120"/>
        <w:contextualSpacing w:val="0"/>
        <w:rPr>
          <w:rFonts w:ascii="Century Gothic" w:hAnsi="Century Gothic"/>
          <w:sz w:val="20"/>
          <w:szCs w:val="20"/>
        </w:rPr>
      </w:pPr>
      <w:r w:rsidRPr="00552BF9">
        <w:rPr>
          <w:rFonts w:ascii="Century Gothic" w:hAnsi="Century Gothic"/>
          <w:sz w:val="20"/>
          <w:szCs w:val="20"/>
        </w:rPr>
        <w:t>It is more than just a visual look or color scheme – it is also interconnected with your vision, mission and values</w:t>
      </w:r>
    </w:p>
    <w:p w14:paraId="1D6AE21C" w14:textId="77777777" w:rsidR="00AD37FF" w:rsidRPr="00CD59AC"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If you are just beginning a brand identity, be sure you k</w:t>
      </w:r>
      <w:r w:rsidRPr="00CD59AC">
        <w:rPr>
          <w:rFonts w:ascii="Century Gothic" w:hAnsi="Century Gothic"/>
          <w:sz w:val="20"/>
          <w:szCs w:val="20"/>
        </w:rPr>
        <w:t>now your audience</w:t>
      </w:r>
      <w:r>
        <w:rPr>
          <w:rFonts w:ascii="Century Gothic" w:hAnsi="Century Gothic"/>
          <w:sz w:val="20"/>
          <w:szCs w:val="20"/>
        </w:rPr>
        <w:t>, too. If your organization is creative and serves young people, you wouldn’t want stogey or boring colors, text, or taglines.</w:t>
      </w:r>
    </w:p>
    <w:p w14:paraId="2871135B" w14:textId="3BA3D65A"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Whatever you c</w:t>
      </w:r>
      <w:r w:rsidRPr="00CD59AC">
        <w:rPr>
          <w:rFonts w:ascii="Century Gothic" w:hAnsi="Century Gothic"/>
          <w:sz w:val="20"/>
          <w:szCs w:val="20"/>
        </w:rPr>
        <w:t>reate</w:t>
      </w:r>
      <w:r>
        <w:rPr>
          <w:rFonts w:ascii="Century Gothic" w:hAnsi="Century Gothic"/>
          <w:sz w:val="20"/>
          <w:szCs w:val="20"/>
        </w:rPr>
        <w:t xml:space="preserve"> for a brand </w:t>
      </w:r>
      <w:r w:rsidR="00C27825">
        <w:rPr>
          <w:rFonts w:ascii="Century Gothic" w:hAnsi="Century Gothic"/>
          <w:sz w:val="20"/>
          <w:szCs w:val="20"/>
        </w:rPr>
        <w:t>identity</w:t>
      </w:r>
      <w:r>
        <w:rPr>
          <w:rFonts w:ascii="Century Gothic" w:hAnsi="Century Gothic"/>
          <w:sz w:val="20"/>
          <w:szCs w:val="20"/>
        </w:rPr>
        <w:t xml:space="preserve">, it is very helpful to formalize it with a written brand </w:t>
      </w:r>
      <w:r w:rsidRPr="00CD59AC">
        <w:rPr>
          <w:rFonts w:ascii="Century Gothic" w:hAnsi="Century Gothic"/>
          <w:sz w:val="20"/>
          <w:szCs w:val="20"/>
        </w:rPr>
        <w:t>guide</w:t>
      </w:r>
      <w:r>
        <w:rPr>
          <w:rFonts w:ascii="Century Gothic" w:hAnsi="Century Gothic"/>
          <w:sz w:val="20"/>
          <w:szCs w:val="20"/>
        </w:rPr>
        <w:t xml:space="preserve"> so that everyone in your organization understands how the organization should present itself in communications.</w:t>
      </w:r>
    </w:p>
    <w:p w14:paraId="487B9D74" w14:textId="573E44CB"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 xml:space="preserve">A marketing plan begins with a strategy. The outcome of every strategy session are objectives to achieve your overall vision. </w:t>
      </w:r>
    </w:p>
    <w:p w14:paraId="49544F2B"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Conceptual objectives include things like</w:t>
      </w:r>
    </w:p>
    <w:p w14:paraId="426E1144" w14:textId="77777777" w:rsidR="00AD37FF" w:rsidRPr="00007A6F" w:rsidRDefault="00AD37FF" w:rsidP="00EC4A3F">
      <w:pPr>
        <w:pStyle w:val="ListParagraph"/>
        <w:numPr>
          <w:ilvl w:val="3"/>
          <w:numId w:val="40"/>
        </w:numPr>
        <w:spacing w:after="120"/>
        <w:contextualSpacing w:val="0"/>
        <w:rPr>
          <w:rFonts w:ascii="Century Gothic" w:hAnsi="Century Gothic"/>
          <w:sz w:val="20"/>
          <w:szCs w:val="20"/>
        </w:rPr>
      </w:pPr>
      <w:r w:rsidRPr="00007A6F">
        <w:rPr>
          <w:rFonts w:ascii="Century Gothic" w:hAnsi="Century Gothic"/>
          <w:sz w:val="20"/>
          <w:szCs w:val="20"/>
        </w:rPr>
        <w:t>Motivat</w:t>
      </w:r>
      <w:r>
        <w:rPr>
          <w:rFonts w:ascii="Century Gothic" w:hAnsi="Century Gothic"/>
          <w:sz w:val="20"/>
          <w:szCs w:val="20"/>
        </w:rPr>
        <w:t>ing people to take action</w:t>
      </w:r>
    </w:p>
    <w:p w14:paraId="13994615" w14:textId="77777777" w:rsidR="00AD37FF" w:rsidRPr="00007A6F" w:rsidRDefault="00AD37FF" w:rsidP="00EC4A3F">
      <w:pPr>
        <w:pStyle w:val="ListParagraph"/>
        <w:numPr>
          <w:ilvl w:val="3"/>
          <w:numId w:val="40"/>
        </w:numPr>
        <w:spacing w:after="120"/>
        <w:contextualSpacing w:val="0"/>
        <w:rPr>
          <w:rFonts w:ascii="Century Gothic" w:hAnsi="Century Gothic"/>
          <w:sz w:val="20"/>
          <w:szCs w:val="20"/>
        </w:rPr>
      </w:pPr>
      <w:r w:rsidRPr="00007A6F">
        <w:rPr>
          <w:rFonts w:ascii="Century Gothic" w:hAnsi="Century Gothic"/>
          <w:sz w:val="20"/>
          <w:szCs w:val="20"/>
        </w:rPr>
        <w:t>Shar</w:t>
      </w:r>
      <w:r>
        <w:rPr>
          <w:rFonts w:ascii="Century Gothic" w:hAnsi="Century Gothic"/>
          <w:sz w:val="20"/>
          <w:szCs w:val="20"/>
        </w:rPr>
        <w:t>ing</w:t>
      </w:r>
      <w:r w:rsidRPr="00007A6F">
        <w:rPr>
          <w:rFonts w:ascii="Century Gothic" w:hAnsi="Century Gothic"/>
          <w:sz w:val="20"/>
          <w:szCs w:val="20"/>
        </w:rPr>
        <w:t xml:space="preserve"> knowledge</w:t>
      </w:r>
      <w:r>
        <w:rPr>
          <w:rFonts w:ascii="Century Gothic" w:hAnsi="Century Gothic"/>
          <w:sz w:val="20"/>
          <w:szCs w:val="20"/>
        </w:rPr>
        <w:t xml:space="preserve"> to create awareness or understanding of an issue</w:t>
      </w:r>
    </w:p>
    <w:p w14:paraId="7A224813" w14:textId="77777777" w:rsidR="00AD37FF" w:rsidRPr="00007A6F" w:rsidRDefault="00AD37FF" w:rsidP="00EC4A3F">
      <w:pPr>
        <w:pStyle w:val="ListParagraph"/>
        <w:numPr>
          <w:ilvl w:val="3"/>
          <w:numId w:val="40"/>
        </w:numPr>
        <w:spacing w:after="120"/>
        <w:contextualSpacing w:val="0"/>
        <w:rPr>
          <w:rFonts w:ascii="Century Gothic" w:hAnsi="Century Gothic"/>
          <w:sz w:val="20"/>
          <w:szCs w:val="20"/>
        </w:rPr>
      </w:pPr>
      <w:r w:rsidRPr="00007A6F">
        <w:rPr>
          <w:rFonts w:ascii="Century Gothic" w:hAnsi="Century Gothic"/>
          <w:sz w:val="20"/>
          <w:szCs w:val="20"/>
        </w:rPr>
        <w:t>Persuad</w:t>
      </w:r>
      <w:r>
        <w:rPr>
          <w:rFonts w:ascii="Century Gothic" w:hAnsi="Century Gothic"/>
          <w:sz w:val="20"/>
          <w:szCs w:val="20"/>
        </w:rPr>
        <w:t>ing people to your point of view</w:t>
      </w:r>
    </w:p>
    <w:p w14:paraId="103406CD" w14:textId="77777777" w:rsidR="00AD37FF" w:rsidRPr="00007A6F" w:rsidRDefault="00AD37FF" w:rsidP="00EC4A3F">
      <w:pPr>
        <w:pStyle w:val="ListParagraph"/>
        <w:numPr>
          <w:ilvl w:val="3"/>
          <w:numId w:val="40"/>
        </w:numPr>
        <w:spacing w:after="120"/>
        <w:contextualSpacing w:val="0"/>
        <w:rPr>
          <w:rFonts w:ascii="Century Gothic" w:hAnsi="Century Gothic"/>
          <w:sz w:val="20"/>
          <w:szCs w:val="20"/>
        </w:rPr>
      </w:pPr>
      <w:r w:rsidRPr="00007A6F">
        <w:rPr>
          <w:rFonts w:ascii="Century Gothic" w:hAnsi="Century Gothic"/>
          <w:sz w:val="20"/>
          <w:szCs w:val="20"/>
        </w:rPr>
        <w:t>Entertain</w:t>
      </w:r>
      <w:r>
        <w:rPr>
          <w:rFonts w:ascii="Century Gothic" w:hAnsi="Century Gothic"/>
          <w:sz w:val="20"/>
          <w:szCs w:val="20"/>
        </w:rPr>
        <w:t>ing – just sharing the joy</w:t>
      </w:r>
    </w:p>
    <w:p w14:paraId="36F5B0BA" w14:textId="77777777" w:rsidR="00AD37FF" w:rsidRPr="00007A6F" w:rsidRDefault="00AD37FF" w:rsidP="00EC4A3F">
      <w:pPr>
        <w:pStyle w:val="ListParagraph"/>
        <w:numPr>
          <w:ilvl w:val="3"/>
          <w:numId w:val="40"/>
        </w:numPr>
        <w:spacing w:after="120"/>
        <w:contextualSpacing w:val="0"/>
        <w:rPr>
          <w:rFonts w:ascii="Century Gothic" w:hAnsi="Century Gothic"/>
          <w:sz w:val="20"/>
          <w:szCs w:val="20"/>
        </w:rPr>
      </w:pPr>
      <w:r w:rsidRPr="00007A6F">
        <w:rPr>
          <w:rFonts w:ascii="Century Gothic" w:hAnsi="Century Gothic"/>
          <w:sz w:val="20"/>
          <w:szCs w:val="20"/>
        </w:rPr>
        <w:t>Creat</w:t>
      </w:r>
      <w:r>
        <w:rPr>
          <w:rFonts w:ascii="Century Gothic" w:hAnsi="Century Gothic"/>
          <w:sz w:val="20"/>
          <w:szCs w:val="20"/>
        </w:rPr>
        <w:t>ing a</w:t>
      </w:r>
      <w:r w:rsidRPr="00007A6F">
        <w:rPr>
          <w:rFonts w:ascii="Century Gothic" w:hAnsi="Century Gothic"/>
          <w:sz w:val="20"/>
          <w:szCs w:val="20"/>
        </w:rPr>
        <w:t xml:space="preserve"> demand</w:t>
      </w:r>
      <w:r>
        <w:rPr>
          <w:rFonts w:ascii="Century Gothic" w:hAnsi="Century Gothic"/>
          <w:sz w:val="20"/>
          <w:szCs w:val="20"/>
        </w:rPr>
        <w:t xml:space="preserve"> for your services</w:t>
      </w:r>
    </w:p>
    <w:p w14:paraId="0A89A9A3" w14:textId="77777777" w:rsidR="00AD37FF" w:rsidRPr="00007A6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Sometimes it just about making people aware of your brand</w:t>
      </w:r>
    </w:p>
    <w:p w14:paraId="5E3D926D" w14:textId="77777777" w:rsidR="00AD37FF" w:rsidRPr="00007A6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lastRenderedPageBreak/>
        <w:t xml:space="preserve">It can encourage them to make a </w:t>
      </w:r>
      <w:r w:rsidRPr="00007A6F">
        <w:rPr>
          <w:rFonts w:ascii="Century Gothic" w:hAnsi="Century Gothic"/>
          <w:sz w:val="20"/>
          <w:szCs w:val="20"/>
        </w:rPr>
        <w:t>transaction</w:t>
      </w:r>
    </w:p>
    <w:p w14:paraId="7B2752FC" w14:textId="77777777" w:rsidR="00AD37FF" w:rsidRPr="00007A6F" w:rsidRDefault="00AD37FF" w:rsidP="00EC4A3F">
      <w:pPr>
        <w:pStyle w:val="ListParagraph"/>
        <w:numPr>
          <w:ilvl w:val="3"/>
          <w:numId w:val="40"/>
        </w:numPr>
        <w:spacing w:after="120"/>
        <w:contextualSpacing w:val="0"/>
        <w:rPr>
          <w:rFonts w:ascii="Century Gothic" w:hAnsi="Century Gothic"/>
          <w:sz w:val="20"/>
          <w:szCs w:val="20"/>
        </w:rPr>
      </w:pPr>
      <w:r w:rsidRPr="00007A6F">
        <w:rPr>
          <w:rFonts w:ascii="Century Gothic" w:hAnsi="Century Gothic"/>
          <w:sz w:val="20"/>
          <w:szCs w:val="20"/>
        </w:rPr>
        <w:t>Generat</w:t>
      </w:r>
      <w:r>
        <w:rPr>
          <w:rFonts w:ascii="Century Gothic" w:hAnsi="Century Gothic"/>
          <w:sz w:val="20"/>
          <w:szCs w:val="20"/>
        </w:rPr>
        <w:t>ing</w:t>
      </w:r>
      <w:r w:rsidRPr="00007A6F">
        <w:rPr>
          <w:rFonts w:ascii="Century Gothic" w:hAnsi="Century Gothic"/>
          <w:sz w:val="20"/>
          <w:szCs w:val="20"/>
        </w:rPr>
        <w:t xml:space="preserve"> interest</w:t>
      </w:r>
      <w:r>
        <w:rPr>
          <w:rFonts w:ascii="Century Gothic" w:hAnsi="Century Gothic"/>
          <w:sz w:val="20"/>
          <w:szCs w:val="20"/>
        </w:rPr>
        <w:t xml:space="preserve"> in your organization</w:t>
      </w:r>
    </w:p>
    <w:p w14:paraId="2EA78343"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sidRPr="00007A6F">
        <w:rPr>
          <w:rFonts w:ascii="Century Gothic" w:hAnsi="Century Gothic"/>
          <w:sz w:val="20"/>
          <w:szCs w:val="20"/>
        </w:rPr>
        <w:t>Strengthening narrative</w:t>
      </w:r>
      <w:r>
        <w:rPr>
          <w:rFonts w:ascii="Century Gothic" w:hAnsi="Century Gothic"/>
          <w:sz w:val="20"/>
          <w:szCs w:val="20"/>
        </w:rPr>
        <w:t xml:space="preserve"> can be another objective</w:t>
      </w:r>
    </w:p>
    <w:p w14:paraId="6B63629A" w14:textId="40FFB3DB"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Then there are the tangible objectives. These are those that use the SMART criteria – Specific, Measurable, Achievable, Realistic, and Timebound.</w:t>
      </w:r>
    </w:p>
    <w:p w14:paraId="5ECA8FCD" w14:textId="77777777" w:rsidR="00AD37FF" w:rsidRPr="00007A6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These objectives are i</w:t>
      </w:r>
      <w:r w:rsidRPr="00007A6F">
        <w:rPr>
          <w:rFonts w:ascii="Century Gothic" w:hAnsi="Century Gothic"/>
          <w:sz w:val="20"/>
          <w:szCs w:val="20"/>
        </w:rPr>
        <w:t>ncorporate</w:t>
      </w:r>
      <w:r>
        <w:rPr>
          <w:rFonts w:ascii="Century Gothic" w:hAnsi="Century Gothic"/>
          <w:sz w:val="20"/>
          <w:szCs w:val="20"/>
        </w:rPr>
        <w:t>d</w:t>
      </w:r>
      <w:r w:rsidRPr="00007A6F">
        <w:rPr>
          <w:rFonts w:ascii="Century Gothic" w:hAnsi="Century Gothic"/>
          <w:sz w:val="20"/>
          <w:szCs w:val="20"/>
        </w:rPr>
        <w:t xml:space="preserve"> into fundraising strategy &amp; plan</w:t>
      </w:r>
      <w:r>
        <w:rPr>
          <w:rFonts w:ascii="Century Gothic" w:hAnsi="Century Gothic"/>
          <w:sz w:val="20"/>
          <w:szCs w:val="20"/>
        </w:rPr>
        <w:t xml:space="preserve"> and can things like:</w:t>
      </w:r>
    </w:p>
    <w:p w14:paraId="1BFB8E02" w14:textId="77777777" w:rsidR="00AD37FF" w:rsidRPr="00007A6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 xml:space="preserve">Increasing the </w:t>
      </w:r>
      <w:r w:rsidRPr="00007A6F">
        <w:rPr>
          <w:rFonts w:ascii="Century Gothic" w:hAnsi="Century Gothic"/>
          <w:sz w:val="20"/>
          <w:szCs w:val="20"/>
        </w:rPr>
        <w:t># New subscribers</w:t>
      </w:r>
    </w:p>
    <w:p w14:paraId="1C8390BC" w14:textId="77777777" w:rsidR="00AD37FF" w:rsidRPr="00007A6F" w:rsidRDefault="00AD37FF" w:rsidP="00EC4A3F">
      <w:pPr>
        <w:pStyle w:val="ListParagraph"/>
        <w:numPr>
          <w:ilvl w:val="4"/>
          <w:numId w:val="40"/>
        </w:numPr>
        <w:spacing w:after="120"/>
        <w:contextualSpacing w:val="0"/>
        <w:rPr>
          <w:rFonts w:ascii="Century Gothic" w:hAnsi="Century Gothic"/>
          <w:sz w:val="20"/>
          <w:szCs w:val="20"/>
        </w:rPr>
      </w:pPr>
      <w:r w:rsidRPr="00007A6F">
        <w:rPr>
          <w:rFonts w:ascii="Century Gothic" w:hAnsi="Century Gothic"/>
          <w:sz w:val="20"/>
          <w:szCs w:val="20"/>
        </w:rPr>
        <w:t>Increas</w:t>
      </w:r>
      <w:r>
        <w:rPr>
          <w:rFonts w:ascii="Century Gothic" w:hAnsi="Century Gothic"/>
          <w:sz w:val="20"/>
          <w:szCs w:val="20"/>
        </w:rPr>
        <w:t>ing</w:t>
      </w:r>
      <w:r w:rsidRPr="00007A6F">
        <w:rPr>
          <w:rFonts w:ascii="Century Gothic" w:hAnsi="Century Gothic"/>
          <w:sz w:val="20"/>
          <w:szCs w:val="20"/>
        </w:rPr>
        <w:t xml:space="preserve"> open rate</w:t>
      </w:r>
    </w:p>
    <w:p w14:paraId="7E544400" w14:textId="77777777" w:rsidR="00AD37FF" w:rsidRPr="00007A6F" w:rsidRDefault="00AD37FF" w:rsidP="00EC4A3F">
      <w:pPr>
        <w:pStyle w:val="ListParagraph"/>
        <w:numPr>
          <w:ilvl w:val="4"/>
          <w:numId w:val="40"/>
        </w:numPr>
        <w:spacing w:after="120"/>
        <w:contextualSpacing w:val="0"/>
        <w:rPr>
          <w:rFonts w:ascii="Century Gothic" w:hAnsi="Century Gothic"/>
          <w:sz w:val="20"/>
          <w:szCs w:val="20"/>
        </w:rPr>
      </w:pPr>
      <w:r w:rsidRPr="00007A6F">
        <w:rPr>
          <w:rFonts w:ascii="Century Gothic" w:hAnsi="Century Gothic"/>
          <w:sz w:val="20"/>
          <w:szCs w:val="20"/>
        </w:rPr>
        <w:t>Increas</w:t>
      </w:r>
      <w:r>
        <w:rPr>
          <w:rFonts w:ascii="Century Gothic" w:hAnsi="Century Gothic"/>
          <w:sz w:val="20"/>
          <w:szCs w:val="20"/>
        </w:rPr>
        <w:t>ing</w:t>
      </w:r>
      <w:r w:rsidRPr="00007A6F">
        <w:rPr>
          <w:rFonts w:ascii="Century Gothic" w:hAnsi="Century Gothic"/>
          <w:sz w:val="20"/>
          <w:szCs w:val="20"/>
        </w:rPr>
        <w:t xml:space="preserve"> response rates</w:t>
      </w:r>
    </w:p>
    <w:p w14:paraId="01C1ADB0" w14:textId="77777777" w:rsidR="00AD37FF" w:rsidRPr="00007A6F" w:rsidRDefault="00AD37FF" w:rsidP="00EC4A3F">
      <w:pPr>
        <w:pStyle w:val="ListParagraph"/>
        <w:numPr>
          <w:ilvl w:val="4"/>
          <w:numId w:val="40"/>
        </w:numPr>
        <w:spacing w:after="120"/>
        <w:contextualSpacing w:val="0"/>
        <w:rPr>
          <w:rFonts w:ascii="Century Gothic" w:hAnsi="Century Gothic"/>
          <w:sz w:val="20"/>
          <w:szCs w:val="20"/>
        </w:rPr>
      </w:pPr>
      <w:r w:rsidRPr="00007A6F">
        <w:rPr>
          <w:rFonts w:ascii="Century Gothic" w:hAnsi="Century Gothic"/>
          <w:sz w:val="20"/>
          <w:szCs w:val="20"/>
        </w:rPr>
        <w:t>Increas</w:t>
      </w:r>
      <w:r>
        <w:rPr>
          <w:rFonts w:ascii="Century Gothic" w:hAnsi="Century Gothic"/>
          <w:sz w:val="20"/>
          <w:szCs w:val="20"/>
        </w:rPr>
        <w:t>ing</w:t>
      </w:r>
      <w:r w:rsidRPr="00007A6F">
        <w:rPr>
          <w:rFonts w:ascii="Century Gothic" w:hAnsi="Century Gothic"/>
          <w:sz w:val="20"/>
          <w:szCs w:val="20"/>
        </w:rPr>
        <w:t xml:space="preserve"> </w:t>
      </w:r>
      <w:r>
        <w:rPr>
          <w:rFonts w:ascii="Century Gothic" w:hAnsi="Century Gothic"/>
          <w:sz w:val="20"/>
          <w:szCs w:val="20"/>
        </w:rPr>
        <w:t>return on investment</w:t>
      </w:r>
    </w:p>
    <w:p w14:paraId="7E30EBCF" w14:textId="77777777" w:rsidR="00AD37FF" w:rsidRPr="00007A6F" w:rsidRDefault="00AD37FF" w:rsidP="00EC4A3F">
      <w:pPr>
        <w:pStyle w:val="ListParagraph"/>
        <w:numPr>
          <w:ilvl w:val="4"/>
          <w:numId w:val="40"/>
        </w:numPr>
        <w:spacing w:after="120"/>
        <w:contextualSpacing w:val="0"/>
        <w:rPr>
          <w:rFonts w:ascii="Century Gothic" w:hAnsi="Century Gothic"/>
          <w:sz w:val="20"/>
          <w:szCs w:val="20"/>
        </w:rPr>
      </w:pPr>
      <w:r w:rsidRPr="00007A6F">
        <w:rPr>
          <w:rFonts w:ascii="Century Gothic" w:hAnsi="Century Gothic"/>
          <w:sz w:val="20"/>
          <w:szCs w:val="20"/>
        </w:rPr>
        <w:t>Increa</w:t>
      </w:r>
      <w:r>
        <w:rPr>
          <w:rFonts w:ascii="Century Gothic" w:hAnsi="Century Gothic"/>
          <w:sz w:val="20"/>
          <w:szCs w:val="20"/>
        </w:rPr>
        <w:t>sing</w:t>
      </w:r>
      <w:r w:rsidRPr="00007A6F">
        <w:rPr>
          <w:rFonts w:ascii="Century Gothic" w:hAnsi="Century Gothic"/>
          <w:sz w:val="20"/>
          <w:szCs w:val="20"/>
        </w:rPr>
        <w:t xml:space="preserve"> followers/likes/shares</w:t>
      </w:r>
    </w:p>
    <w:p w14:paraId="35D37138" w14:textId="77777777" w:rsidR="00AD37FF" w:rsidRPr="00007A6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Of course, we can’t forget f</w:t>
      </w:r>
      <w:r w:rsidRPr="00007A6F">
        <w:rPr>
          <w:rFonts w:ascii="Century Gothic" w:hAnsi="Century Gothic"/>
          <w:sz w:val="20"/>
          <w:szCs w:val="20"/>
        </w:rPr>
        <w:t>inancial goals</w:t>
      </w:r>
    </w:p>
    <w:p w14:paraId="0BAB360E" w14:textId="77777777" w:rsidR="00AD37FF" w:rsidRPr="00007A6F" w:rsidRDefault="00AD37FF" w:rsidP="00EC4A3F">
      <w:pPr>
        <w:pStyle w:val="ListParagraph"/>
        <w:numPr>
          <w:ilvl w:val="4"/>
          <w:numId w:val="40"/>
        </w:numPr>
        <w:spacing w:after="120"/>
        <w:contextualSpacing w:val="0"/>
        <w:rPr>
          <w:rFonts w:ascii="Century Gothic" w:hAnsi="Century Gothic"/>
          <w:sz w:val="20"/>
          <w:szCs w:val="20"/>
        </w:rPr>
      </w:pPr>
      <w:r>
        <w:rPr>
          <w:rFonts w:ascii="Century Gothic" w:hAnsi="Century Gothic"/>
          <w:sz w:val="20"/>
          <w:szCs w:val="20"/>
        </w:rPr>
        <w:t>There is also w</w:t>
      </w:r>
      <w:r w:rsidRPr="00007A6F">
        <w:rPr>
          <w:rFonts w:ascii="Century Gothic" w:hAnsi="Century Gothic"/>
          <w:sz w:val="20"/>
          <w:szCs w:val="20"/>
        </w:rPr>
        <w:t>ebsite analytics</w:t>
      </w:r>
    </w:p>
    <w:p w14:paraId="42458037" w14:textId="25C0FE7C"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When you have your objectives identified after your strategic planning, you’ll clarify the audience</w:t>
      </w:r>
    </w:p>
    <w:p w14:paraId="7F54A29B" w14:textId="77777777" w:rsidR="00AD37FF" w:rsidRPr="00681AAB"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You can use DonorView to s</w:t>
      </w:r>
      <w:r w:rsidRPr="00681AAB">
        <w:rPr>
          <w:rFonts w:ascii="Century Gothic" w:hAnsi="Century Gothic"/>
          <w:sz w:val="20"/>
          <w:szCs w:val="20"/>
        </w:rPr>
        <w:t xml:space="preserve">egment </w:t>
      </w:r>
      <w:r>
        <w:rPr>
          <w:rFonts w:ascii="Century Gothic" w:hAnsi="Century Gothic"/>
          <w:sz w:val="20"/>
          <w:szCs w:val="20"/>
        </w:rPr>
        <w:t>l</w:t>
      </w:r>
      <w:r w:rsidRPr="00681AAB">
        <w:rPr>
          <w:rFonts w:ascii="Century Gothic" w:hAnsi="Century Gothic"/>
          <w:sz w:val="20"/>
          <w:szCs w:val="20"/>
        </w:rPr>
        <w:t xml:space="preserve">ists </w:t>
      </w:r>
      <w:r>
        <w:rPr>
          <w:rFonts w:ascii="Century Gothic" w:hAnsi="Century Gothic"/>
          <w:sz w:val="20"/>
          <w:szCs w:val="20"/>
        </w:rPr>
        <w:t>and group your different audiences together</w:t>
      </w:r>
    </w:p>
    <w:p w14:paraId="6CEF1256"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You’ll plan out the t</w:t>
      </w:r>
      <w:r w:rsidRPr="00681AAB">
        <w:rPr>
          <w:rFonts w:ascii="Century Gothic" w:hAnsi="Century Gothic"/>
          <w:sz w:val="20"/>
          <w:szCs w:val="20"/>
        </w:rPr>
        <w:t>iming</w:t>
      </w:r>
      <w:r>
        <w:rPr>
          <w:rFonts w:ascii="Century Gothic" w:hAnsi="Century Gothic"/>
          <w:sz w:val="20"/>
          <w:szCs w:val="20"/>
        </w:rPr>
        <w:t xml:space="preserve"> of your messaging.</w:t>
      </w:r>
    </w:p>
    <w:p w14:paraId="2A9F5B2A"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So will you plan to communicate with this segment once a month, once a quarter or once a year. </w:t>
      </w:r>
    </w:p>
    <w:p w14:paraId="3E791FB7" w14:textId="77777777" w:rsidR="00AD37FF" w:rsidRPr="00681AAB"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The timing needs to be defined for each segment and channel, which we’ll talk more about in a minute.</w:t>
      </w:r>
    </w:p>
    <w:p w14:paraId="47C297EE"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Having a clear o</w:t>
      </w:r>
      <w:r w:rsidRPr="00681AAB">
        <w:rPr>
          <w:rFonts w:ascii="Century Gothic" w:hAnsi="Century Gothic"/>
          <w:sz w:val="20"/>
          <w:szCs w:val="20"/>
        </w:rPr>
        <w:t>pt-in/out</w:t>
      </w:r>
      <w:r>
        <w:rPr>
          <w:rFonts w:ascii="Century Gothic" w:hAnsi="Century Gothic"/>
          <w:sz w:val="20"/>
          <w:szCs w:val="20"/>
        </w:rPr>
        <w:t xml:space="preserve"> plan is also important. </w:t>
      </w:r>
    </w:p>
    <w:p w14:paraId="0F4B673F" w14:textId="071723BF" w:rsidR="00AD37FF" w:rsidRDefault="00857FBA"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Too frequent can cause unsubscribes</w:t>
      </w:r>
    </w:p>
    <w:p w14:paraId="5AC490EF"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Invite your constituents to opt-in via your forms and sign-up widgets and links</w:t>
      </w:r>
    </w:p>
    <w:p w14:paraId="41F911BE" w14:textId="256085AC" w:rsidR="00AD37FF" w:rsidRPr="00681AAB" w:rsidRDefault="00AD563C"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Ensure</w:t>
      </w:r>
      <w:r w:rsidR="00AD37FF">
        <w:rPr>
          <w:rFonts w:ascii="Century Gothic" w:hAnsi="Century Gothic"/>
          <w:sz w:val="20"/>
          <w:szCs w:val="20"/>
        </w:rPr>
        <w:t xml:space="preserve"> you are respecting opt-outs</w:t>
      </w:r>
    </w:p>
    <w:p w14:paraId="0B2A759A" w14:textId="77777777" w:rsidR="00AD37FF" w:rsidRPr="00681AAB" w:rsidRDefault="00AD37FF" w:rsidP="00EC4A3F">
      <w:pPr>
        <w:pStyle w:val="ListParagraph"/>
        <w:numPr>
          <w:ilvl w:val="2"/>
          <w:numId w:val="40"/>
        </w:numPr>
        <w:spacing w:after="120"/>
        <w:contextualSpacing w:val="0"/>
        <w:rPr>
          <w:rFonts w:ascii="Century Gothic" w:hAnsi="Century Gothic"/>
          <w:sz w:val="20"/>
          <w:szCs w:val="20"/>
        </w:rPr>
      </w:pPr>
      <w:r w:rsidRPr="00681AAB">
        <w:rPr>
          <w:rFonts w:ascii="Century Gothic" w:hAnsi="Century Gothic"/>
          <w:sz w:val="20"/>
          <w:szCs w:val="20"/>
        </w:rPr>
        <w:t xml:space="preserve">Categories </w:t>
      </w:r>
      <w:r>
        <w:rPr>
          <w:rFonts w:ascii="Century Gothic" w:hAnsi="Century Gothic"/>
          <w:sz w:val="20"/>
          <w:szCs w:val="20"/>
        </w:rPr>
        <w:t>are an invaluable tool when segmenting lists</w:t>
      </w:r>
    </w:p>
    <w:p w14:paraId="76EE44AC" w14:textId="77777777" w:rsidR="00AD37FF" w:rsidRPr="00681AAB"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use batch updates to add c</w:t>
      </w:r>
      <w:r w:rsidRPr="00681AAB">
        <w:rPr>
          <w:rFonts w:ascii="Century Gothic" w:hAnsi="Century Gothic"/>
          <w:sz w:val="20"/>
          <w:szCs w:val="20"/>
        </w:rPr>
        <w:t>onstituent</w:t>
      </w:r>
      <w:r>
        <w:rPr>
          <w:rFonts w:ascii="Century Gothic" w:hAnsi="Century Gothic"/>
          <w:sz w:val="20"/>
          <w:szCs w:val="20"/>
        </w:rPr>
        <w:t xml:space="preserve"> categories</w:t>
      </w:r>
    </w:p>
    <w:p w14:paraId="2DCD6F60"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sidRPr="00681AAB">
        <w:rPr>
          <w:rFonts w:ascii="Century Gothic" w:hAnsi="Century Gothic"/>
          <w:sz w:val="20"/>
          <w:szCs w:val="20"/>
        </w:rPr>
        <w:t>Email List</w:t>
      </w:r>
      <w:r>
        <w:rPr>
          <w:rFonts w:ascii="Century Gothic" w:hAnsi="Century Gothic"/>
          <w:sz w:val="20"/>
          <w:szCs w:val="20"/>
        </w:rPr>
        <w:t>s are also an effective tool for segmenting; however, they need to have an email address. You can’t assign someone to an email list without an email address.</w:t>
      </w:r>
    </w:p>
    <w:p w14:paraId="3D367723"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 can also have custom multi-select fields added to the profile page if you find you need additional segmentation</w:t>
      </w:r>
    </w:p>
    <w:p w14:paraId="4E34DB09" w14:textId="77777777" w:rsidR="00756602" w:rsidRPr="00756602" w:rsidRDefault="00756602" w:rsidP="00756602">
      <w:pPr>
        <w:spacing w:after="120"/>
        <w:rPr>
          <w:rFonts w:ascii="Century Gothic" w:hAnsi="Century Gothic"/>
          <w:sz w:val="20"/>
          <w:szCs w:val="20"/>
        </w:rPr>
      </w:pPr>
    </w:p>
    <w:p w14:paraId="6D855B92" w14:textId="5254497D"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lastRenderedPageBreak/>
        <w:t xml:space="preserve">Know your audience </w:t>
      </w:r>
      <w:r w:rsidR="00756602">
        <w:rPr>
          <w:rFonts w:ascii="Century Gothic" w:hAnsi="Century Gothic"/>
          <w:sz w:val="20"/>
          <w:szCs w:val="20"/>
        </w:rPr>
        <w:t>to</w:t>
      </w:r>
      <w:r>
        <w:rPr>
          <w:rFonts w:ascii="Century Gothic" w:hAnsi="Century Gothic"/>
          <w:sz w:val="20"/>
          <w:szCs w:val="20"/>
        </w:rPr>
        <w:t xml:space="preserve"> help craft your content</w:t>
      </w:r>
    </w:p>
    <w:p w14:paraId="3016D26C"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It’s important to be c</w:t>
      </w:r>
      <w:r w:rsidRPr="00A91448">
        <w:rPr>
          <w:rFonts w:ascii="Century Gothic" w:hAnsi="Century Gothic"/>
          <w:sz w:val="20"/>
          <w:szCs w:val="20"/>
        </w:rPr>
        <w:t xml:space="preserve">onsistent </w:t>
      </w:r>
      <w:r>
        <w:rPr>
          <w:rFonts w:ascii="Century Gothic" w:hAnsi="Century Gothic"/>
          <w:sz w:val="20"/>
          <w:szCs w:val="20"/>
        </w:rPr>
        <w:t>with your messaging</w:t>
      </w:r>
    </w:p>
    <w:p w14:paraId="76933FBD"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Be true to your </w:t>
      </w:r>
      <w:r w:rsidRPr="00A91448">
        <w:rPr>
          <w:rFonts w:ascii="Century Gothic" w:hAnsi="Century Gothic"/>
          <w:sz w:val="20"/>
          <w:szCs w:val="20"/>
        </w:rPr>
        <w:t>brand</w:t>
      </w:r>
      <w:r>
        <w:rPr>
          <w:rFonts w:ascii="Century Gothic" w:hAnsi="Century Gothic"/>
          <w:sz w:val="20"/>
          <w:szCs w:val="20"/>
        </w:rPr>
        <w:t xml:space="preserve"> in any message</w:t>
      </w:r>
    </w:p>
    <w:p w14:paraId="0A0132F2"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Fundraising communications should always be d</w:t>
      </w:r>
      <w:r w:rsidRPr="00A91448">
        <w:rPr>
          <w:rFonts w:ascii="Century Gothic" w:hAnsi="Century Gothic"/>
          <w:sz w:val="20"/>
          <w:szCs w:val="20"/>
        </w:rPr>
        <w:t>onor-centric</w:t>
      </w:r>
      <w:r>
        <w:rPr>
          <w:rFonts w:ascii="Century Gothic" w:hAnsi="Century Gothic"/>
          <w:sz w:val="20"/>
          <w:szCs w:val="20"/>
        </w:rPr>
        <w:t xml:space="preserve"> making the donor the hero of the message. Instead of “look how great our organization is”, it should be “look at the impact you have made on the lives of others.”</w:t>
      </w:r>
    </w:p>
    <w:p w14:paraId="6B0C1600" w14:textId="676ED419"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Your messages should also be transparent, meaning you should be honest about your accomplishments and challenges. No need to air dirty </w:t>
      </w:r>
      <w:r w:rsidR="00E81E16">
        <w:rPr>
          <w:rFonts w:ascii="Century Gothic" w:hAnsi="Century Gothic"/>
          <w:sz w:val="20"/>
          <w:szCs w:val="20"/>
        </w:rPr>
        <w:t>laundry but</w:t>
      </w:r>
      <w:r>
        <w:rPr>
          <w:rFonts w:ascii="Century Gothic" w:hAnsi="Century Gothic"/>
          <w:sz w:val="20"/>
          <w:szCs w:val="20"/>
        </w:rPr>
        <w:t xml:space="preserve"> also don’t sugar coat issues or mislead the audience.</w:t>
      </w:r>
    </w:p>
    <w:p w14:paraId="49B4DEA8"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And staying true to your authentic voice – which is part of your brand – will help your messaging land well with the audience.  </w:t>
      </w:r>
    </w:p>
    <w:p w14:paraId="3ACEB929" w14:textId="77777777" w:rsidR="00AD37FF" w:rsidRPr="00C15A5E"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Within DonorView, you’ll be using your email marketing and mail merge letters for creating your content. </w:t>
      </w:r>
    </w:p>
    <w:p w14:paraId="27A2237A" w14:textId="10EFB905"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Another part of your communications plan is identifying the channels you will use. These can include:</w:t>
      </w:r>
    </w:p>
    <w:p w14:paraId="1237C109"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sidRPr="00A91448">
        <w:rPr>
          <w:rFonts w:ascii="Century Gothic" w:hAnsi="Century Gothic"/>
          <w:sz w:val="20"/>
          <w:szCs w:val="20"/>
        </w:rPr>
        <w:t>Direct Mail</w:t>
      </w:r>
    </w:p>
    <w:p w14:paraId="7FF53535"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sidRPr="00A91448">
        <w:rPr>
          <w:rFonts w:ascii="Century Gothic" w:hAnsi="Century Gothic"/>
          <w:sz w:val="20"/>
          <w:szCs w:val="20"/>
        </w:rPr>
        <w:t>Email</w:t>
      </w:r>
    </w:p>
    <w:p w14:paraId="7D072245"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sidRPr="00A91448">
        <w:rPr>
          <w:rFonts w:ascii="Century Gothic" w:hAnsi="Century Gothic"/>
          <w:sz w:val="20"/>
          <w:szCs w:val="20"/>
        </w:rPr>
        <w:t>Texting</w:t>
      </w:r>
    </w:p>
    <w:p w14:paraId="15BAA030"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sidRPr="00A91448">
        <w:rPr>
          <w:rFonts w:ascii="Century Gothic" w:hAnsi="Century Gothic"/>
          <w:sz w:val="20"/>
          <w:szCs w:val="20"/>
        </w:rPr>
        <w:t>Social media</w:t>
      </w:r>
      <w:r>
        <w:rPr>
          <w:rFonts w:ascii="Century Gothic" w:hAnsi="Century Gothic"/>
          <w:sz w:val="20"/>
          <w:szCs w:val="20"/>
        </w:rPr>
        <w:t xml:space="preserve"> posts</w:t>
      </w:r>
    </w:p>
    <w:p w14:paraId="33A0134D"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sidRPr="00A91448">
        <w:rPr>
          <w:rFonts w:ascii="Century Gothic" w:hAnsi="Century Gothic"/>
          <w:sz w:val="20"/>
          <w:szCs w:val="20"/>
        </w:rPr>
        <w:t>Videos</w:t>
      </w:r>
    </w:p>
    <w:p w14:paraId="1F113DDA"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sidRPr="00A91448">
        <w:rPr>
          <w:rFonts w:ascii="Century Gothic" w:hAnsi="Century Gothic"/>
          <w:sz w:val="20"/>
          <w:szCs w:val="20"/>
        </w:rPr>
        <w:t>Events</w:t>
      </w:r>
      <w:r>
        <w:rPr>
          <w:rFonts w:ascii="Century Gothic" w:hAnsi="Century Gothic"/>
          <w:sz w:val="20"/>
          <w:szCs w:val="20"/>
        </w:rPr>
        <w:t xml:space="preserve"> also can be used to communicate with an audience</w:t>
      </w:r>
    </w:p>
    <w:p w14:paraId="737E959B" w14:textId="77777777" w:rsidR="00AD37FF" w:rsidRPr="00A91448"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Your w</w:t>
      </w:r>
      <w:r w:rsidRPr="00A91448">
        <w:rPr>
          <w:rFonts w:ascii="Century Gothic" w:hAnsi="Century Gothic"/>
          <w:sz w:val="20"/>
          <w:szCs w:val="20"/>
        </w:rPr>
        <w:t>ebsite</w:t>
      </w:r>
      <w:r>
        <w:rPr>
          <w:rFonts w:ascii="Century Gothic" w:hAnsi="Century Gothic"/>
          <w:sz w:val="20"/>
          <w:szCs w:val="20"/>
        </w:rPr>
        <w:t xml:space="preserve"> is another form of communication</w:t>
      </w:r>
    </w:p>
    <w:p w14:paraId="5A3E4B1A" w14:textId="1FBD520A" w:rsidR="00AD37FF" w:rsidRPr="00A91448"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 xml:space="preserve">There </w:t>
      </w:r>
      <w:r w:rsidR="00213921">
        <w:rPr>
          <w:rFonts w:ascii="Century Gothic" w:hAnsi="Century Gothic"/>
          <w:sz w:val="20"/>
          <w:szCs w:val="20"/>
        </w:rPr>
        <w:t xml:space="preserve">are still </w:t>
      </w:r>
      <w:r>
        <w:rPr>
          <w:rFonts w:ascii="Century Gothic" w:hAnsi="Century Gothic"/>
          <w:sz w:val="20"/>
          <w:szCs w:val="20"/>
        </w:rPr>
        <w:t xml:space="preserve">opportunities for </w:t>
      </w:r>
      <w:r w:rsidRPr="00A91448">
        <w:rPr>
          <w:rFonts w:ascii="Century Gothic" w:hAnsi="Century Gothic"/>
          <w:sz w:val="20"/>
          <w:szCs w:val="20"/>
        </w:rPr>
        <w:t>articles</w:t>
      </w:r>
      <w:r>
        <w:rPr>
          <w:rFonts w:ascii="Century Gothic" w:hAnsi="Century Gothic"/>
          <w:sz w:val="20"/>
          <w:szCs w:val="20"/>
        </w:rPr>
        <w:t xml:space="preserve"> in magazine and newspapers</w:t>
      </w:r>
    </w:p>
    <w:p w14:paraId="22D3FE96" w14:textId="4D3CD04E" w:rsidR="00AD37FF" w:rsidRDefault="00613FA6"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O</w:t>
      </w:r>
      <w:r w:rsidR="00AD37FF" w:rsidRPr="00A91448">
        <w:rPr>
          <w:rFonts w:ascii="Century Gothic" w:hAnsi="Century Gothic"/>
          <w:sz w:val="20"/>
          <w:szCs w:val="20"/>
        </w:rPr>
        <w:t>utreach</w:t>
      </w:r>
      <w:r w:rsidR="00AD37FF">
        <w:rPr>
          <w:rFonts w:ascii="Century Gothic" w:hAnsi="Century Gothic"/>
          <w:sz w:val="20"/>
          <w:szCs w:val="20"/>
        </w:rPr>
        <w:t xml:space="preserve"> and going out to speak to groups like the chamber of commerce, rotary and clubs. </w:t>
      </w:r>
    </w:p>
    <w:p w14:paraId="0F93C0C2" w14:textId="46E51AFF"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 xml:space="preserve">The next step of your communication plan </w:t>
      </w:r>
      <w:r w:rsidR="000A346A">
        <w:rPr>
          <w:rFonts w:ascii="Century Gothic" w:hAnsi="Century Gothic"/>
          <w:sz w:val="20"/>
          <w:szCs w:val="20"/>
        </w:rPr>
        <w:t>is building</w:t>
      </w:r>
      <w:r>
        <w:rPr>
          <w:rFonts w:ascii="Century Gothic" w:hAnsi="Century Gothic"/>
          <w:sz w:val="20"/>
          <w:szCs w:val="20"/>
        </w:rPr>
        <w:t xml:space="preserve"> a </w:t>
      </w:r>
      <w:r w:rsidR="000A346A">
        <w:rPr>
          <w:rFonts w:ascii="Century Gothic" w:hAnsi="Century Gothic"/>
          <w:sz w:val="20"/>
          <w:szCs w:val="20"/>
        </w:rPr>
        <w:t xml:space="preserve">content </w:t>
      </w:r>
      <w:r>
        <w:rPr>
          <w:rFonts w:ascii="Century Gothic" w:hAnsi="Century Gothic"/>
          <w:sz w:val="20"/>
          <w:szCs w:val="20"/>
        </w:rPr>
        <w:t>calendar. Be sure your calendar includes:</w:t>
      </w:r>
    </w:p>
    <w:p w14:paraId="32567BD7" w14:textId="77777777" w:rsidR="00AD37FF" w:rsidRPr="0001297B" w:rsidRDefault="00AD37FF" w:rsidP="00EC4A3F">
      <w:pPr>
        <w:pStyle w:val="ListParagraph"/>
        <w:numPr>
          <w:ilvl w:val="2"/>
          <w:numId w:val="40"/>
        </w:numPr>
        <w:spacing w:after="120"/>
        <w:contextualSpacing w:val="0"/>
        <w:rPr>
          <w:rFonts w:ascii="Century Gothic" w:hAnsi="Century Gothic"/>
          <w:sz w:val="20"/>
          <w:szCs w:val="20"/>
        </w:rPr>
      </w:pPr>
      <w:r w:rsidRPr="0001297B">
        <w:rPr>
          <w:rFonts w:ascii="Century Gothic" w:hAnsi="Century Gothic"/>
          <w:sz w:val="20"/>
          <w:szCs w:val="20"/>
        </w:rPr>
        <w:t>Who is responsible?</w:t>
      </w:r>
    </w:p>
    <w:p w14:paraId="3AD9A4C6" w14:textId="77777777" w:rsidR="00AD37FF" w:rsidRPr="0001297B" w:rsidRDefault="00AD37FF" w:rsidP="00EC4A3F">
      <w:pPr>
        <w:pStyle w:val="ListParagraph"/>
        <w:numPr>
          <w:ilvl w:val="2"/>
          <w:numId w:val="40"/>
        </w:numPr>
        <w:spacing w:after="120"/>
        <w:contextualSpacing w:val="0"/>
        <w:rPr>
          <w:rFonts w:ascii="Century Gothic" w:hAnsi="Century Gothic"/>
          <w:sz w:val="20"/>
          <w:szCs w:val="20"/>
        </w:rPr>
      </w:pPr>
      <w:r w:rsidRPr="0001297B">
        <w:rPr>
          <w:rFonts w:ascii="Century Gothic" w:hAnsi="Century Gothic"/>
          <w:sz w:val="20"/>
          <w:szCs w:val="20"/>
        </w:rPr>
        <w:t>What is being promoted/communicated?</w:t>
      </w:r>
    </w:p>
    <w:p w14:paraId="4A930636" w14:textId="77777777" w:rsidR="00AD37FF" w:rsidRPr="0001297B" w:rsidRDefault="00AD37FF" w:rsidP="00EC4A3F">
      <w:pPr>
        <w:pStyle w:val="ListParagraph"/>
        <w:numPr>
          <w:ilvl w:val="2"/>
          <w:numId w:val="40"/>
        </w:numPr>
        <w:spacing w:after="120"/>
        <w:contextualSpacing w:val="0"/>
        <w:rPr>
          <w:rFonts w:ascii="Century Gothic" w:hAnsi="Century Gothic"/>
          <w:sz w:val="20"/>
          <w:szCs w:val="20"/>
        </w:rPr>
      </w:pPr>
      <w:r w:rsidRPr="0001297B">
        <w:rPr>
          <w:rFonts w:ascii="Century Gothic" w:hAnsi="Century Gothic"/>
          <w:sz w:val="20"/>
          <w:szCs w:val="20"/>
        </w:rPr>
        <w:t>When is it being sent?</w:t>
      </w:r>
    </w:p>
    <w:p w14:paraId="05622DFF" w14:textId="77777777" w:rsidR="00AD37FF" w:rsidRPr="0001297B" w:rsidRDefault="00AD37FF" w:rsidP="00EC4A3F">
      <w:pPr>
        <w:pStyle w:val="ListParagraph"/>
        <w:numPr>
          <w:ilvl w:val="2"/>
          <w:numId w:val="40"/>
        </w:numPr>
        <w:spacing w:after="120"/>
        <w:contextualSpacing w:val="0"/>
        <w:rPr>
          <w:rFonts w:ascii="Century Gothic" w:hAnsi="Century Gothic"/>
          <w:sz w:val="20"/>
          <w:szCs w:val="20"/>
        </w:rPr>
      </w:pPr>
      <w:r w:rsidRPr="0001297B">
        <w:rPr>
          <w:rFonts w:ascii="Century Gothic" w:hAnsi="Century Gothic"/>
          <w:sz w:val="20"/>
          <w:szCs w:val="20"/>
        </w:rPr>
        <w:t>Where is it being posted?</w:t>
      </w:r>
    </w:p>
    <w:p w14:paraId="228B4417" w14:textId="77777777" w:rsidR="00AD37FF" w:rsidRPr="0001297B" w:rsidRDefault="00AD37FF" w:rsidP="00EC4A3F">
      <w:pPr>
        <w:pStyle w:val="ListParagraph"/>
        <w:numPr>
          <w:ilvl w:val="2"/>
          <w:numId w:val="40"/>
        </w:numPr>
        <w:spacing w:after="120"/>
        <w:contextualSpacing w:val="0"/>
        <w:rPr>
          <w:rFonts w:ascii="Century Gothic" w:hAnsi="Century Gothic"/>
          <w:sz w:val="20"/>
          <w:szCs w:val="20"/>
        </w:rPr>
      </w:pPr>
      <w:r w:rsidRPr="0001297B">
        <w:rPr>
          <w:rFonts w:ascii="Century Gothic" w:hAnsi="Century Gothic"/>
          <w:sz w:val="20"/>
          <w:szCs w:val="20"/>
        </w:rPr>
        <w:t>How is it being tracked/evaluated?</w:t>
      </w:r>
    </w:p>
    <w:p w14:paraId="53BFDF86" w14:textId="27251D95"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 xml:space="preserve">The last step, one that is often overlooked, is reviewing the outcomes of your efforts. </w:t>
      </w:r>
    </w:p>
    <w:p w14:paraId="02EF083A"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From DonorView you should be tracking response rates for everything you send out.</w:t>
      </w:r>
    </w:p>
    <w:p w14:paraId="271B45CE" w14:textId="77777777" w:rsidR="00AD37FF" w:rsidRPr="00C97886" w:rsidRDefault="00AD37FF" w:rsidP="00EC4A3F">
      <w:pPr>
        <w:pStyle w:val="ListParagraph"/>
        <w:numPr>
          <w:ilvl w:val="2"/>
          <w:numId w:val="40"/>
        </w:numPr>
        <w:spacing w:after="120"/>
        <w:contextualSpacing w:val="0"/>
        <w:rPr>
          <w:rFonts w:ascii="Century Gothic" w:hAnsi="Century Gothic"/>
          <w:sz w:val="20"/>
          <w:szCs w:val="20"/>
        </w:rPr>
      </w:pPr>
      <w:r w:rsidRPr="00C97886">
        <w:rPr>
          <w:rFonts w:ascii="Century Gothic" w:hAnsi="Century Gothic"/>
          <w:sz w:val="20"/>
          <w:szCs w:val="20"/>
        </w:rPr>
        <w:t>You can also check on the financials to review the ROI (cost/$ raised)</w:t>
      </w:r>
    </w:p>
    <w:p w14:paraId="5C51B42C"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lastRenderedPageBreak/>
        <w:t>If you are using split tests, see which one performed better and be sure to incorporate what you learned in future communications</w:t>
      </w:r>
    </w:p>
    <w:p w14:paraId="4579DFA4"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Other Key Performance Indicators you may also want to review are:</w:t>
      </w:r>
    </w:p>
    <w:p w14:paraId="6F856061" w14:textId="77777777" w:rsidR="00AD37FF" w:rsidRPr="008B7CFD" w:rsidRDefault="00AD37FF" w:rsidP="00EC4A3F">
      <w:pPr>
        <w:pStyle w:val="ListParagraph"/>
        <w:numPr>
          <w:ilvl w:val="3"/>
          <w:numId w:val="40"/>
        </w:numPr>
        <w:spacing w:after="120"/>
        <w:contextualSpacing w:val="0"/>
        <w:rPr>
          <w:rFonts w:ascii="Century Gothic" w:hAnsi="Century Gothic"/>
          <w:sz w:val="20"/>
          <w:szCs w:val="20"/>
        </w:rPr>
      </w:pPr>
      <w:r w:rsidRPr="008B7CFD">
        <w:rPr>
          <w:rFonts w:ascii="Century Gothic" w:hAnsi="Century Gothic"/>
          <w:sz w:val="20"/>
          <w:szCs w:val="20"/>
        </w:rPr>
        <w:t>Email open rates</w:t>
      </w:r>
      <w:r>
        <w:rPr>
          <w:rFonts w:ascii="Century Gothic" w:hAnsi="Century Gothic"/>
          <w:sz w:val="20"/>
          <w:szCs w:val="20"/>
        </w:rPr>
        <w:t xml:space="preserve"> are available in the Overview section of DonorView.</w:t>
      </w:r>
    </w:p>
    <w:p w14:paraId="6ACF6637" w14:textId="77777777" w:rsidR="00AD37FF" w:rsidRPr="00E64E98"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Your website analytics can tell you things like c</w:t>
      </w:r>
      <w:r w:rsidRPr="008B7CFD">
        <w:rPr>
          <w:rFonts w:ascii="Century Gothic" w:hAnsi="Century Gothic"/>
          <w:sz w:val="20"/>
          <w:szCs w:val="20"/>
        </w:rPr>
        <w:t>lick through rates</w:t>
      </w:r>
      <w:r>
        <w:rPr>
          <w:rFonts w:ascii="Century Gothic" w:hAnsi="Century Gothic"/>
          <w:sz w:val="20"/>
          <w:szCs w:val="20"/>
        </w:rPr>
        <w:t xml:space="preserve"> and landing page </w:t>
      </w:r>
      <w:r w:rsidRPr="00E64E98">
        <w:rPr>
          <w:rFonts w:ascii="Century Gothic" w:hAnsi="Century Gothic"/>
          <w:sz w:val="20"/>
          <w:szCs w:val="20"/>
        </w:rPr>
        <w:t>conversion rate</w:t>
      </w:r>
    </w:p>
    <w:p w14:paraId="31914B49" w14:textId="77777777" w:rsidR="00AD37FF" w:rsidRDefault="00AD37FF" w:rsidP="00EC4A3F">
      <w:pPr>
        <w:pStyle w:val="ListParagraph"/>
        <w:numPr>
          <w:ilvl w:val="3"/>
          <w:numId w:val="40"/>
        </w:numPr>
        <w:spacing w:after="120"/>
        <w:contextualSpacing w:val="0"/>
        <w:rPr>
          <w:rFonts w:ascii="Century Gothic" w:hAnsi="Century Gothic"/>
          <w:sz w:val="20"/>
          <w:szCs w:val="20"/>
        </w:rPr>
      </w:pPr>
      <w:r>
        <w:rPr>
          <w:rFonts w:ascii="Century Gothic" w:hAnsi="Century Gothic"/>
          <w:sz w:val="20"/>
          <w:szCs w:val="20"/>
        </w:rPr>
        <w:t xml:space="preserve">Social media KPIs can be things like </w:t>
      </w:r>
      <w:r w:rsidRPr="008B7CFD">
        <w:rPr>
          <w:rFonts w:ascii="Century Gothic" w:hAnsi="Century Gothic"/>
          <w:sz w:val="20"/>
          <w:szCs w:val="20"/>
        </w:rPr>
        <w:t>Amplification (shares/followers)</w:t>
      </w:r>
      <w:r>
        <w:rPr>
          <w:rFonts w:ascii="Century Gothic" w:hAnsi="Century Gothic"/>
          <w:sz w:val="20"/>
          <w:szCs w:val="20"/>
        </w:rPr>
        <w:t xml:space="preserve"> and </w:t>
      </w:r>
      <w:r w:rsidRPr="00E64E98">
        <w:rPr>
          <w:rFonts w:ascii="Century Gothic" w:hAnsi="Century Gothic"/>
          <w:sz w:val="20"/>
          <w:szCs w:val="20"/>
        </w:rPr>
        <w:t>Applause (likes/followers)</w:t>
      </w:r>
    </w:p>
    <w:p w14:paraId="2E01FA60" w14:textId="77777777" w:rsidR="00AD37FF" w:rsidRDefault="00AD37FF" w:rsidP="00EC4A3F">
      <w:pPr>
        <w:pStyle w:val="ListParagraph"/>
        <w:numPr>
          <w:ilvl w:val="2"/>
          <w:numId w:val="40"/>
        </w:numPr>
        <w:spacing w:after="120"/>
        <w:contextualSpacing w:val="0"/>
        <w:rPr>
          <w:rFonts w:ascii="Century Gothic" w:hAnsi="Century Gothic"/>
          <w:sz w:val="20"/>
          <w:szCs w:val="20"/>
        </w:rPr>
      </w:pPr>
      <w:r>
        <w:rPr>
          <w:rFonts w:ascii="Century Gothic" w:hAnsi="Century Gothic"/>
          <w:sz w:val="20"/>
          <w:szCs w:val="20"/>
        </w:rPr>
        <w:t>Whatever the results, be sure you are using this to make adjustments for future improvement</w:t>
      </w:r>
    </w:p>
    <w:p w14:paraId="16F817FA" w14:textId="39D94FFD" w:rsidR="00AD37FF" w:rsidRPr="004B2480" w:rsidRDefault="00AD37FF" w:rsidP="00EC4A3F">
      <w:pPr>
        <w:pStyle w:val="ListParagraph"/>
        <w:numPr>
          <w:ilvl w:val="0"/>
          <w:numId w:val="40"/>
        </w:numPr>
        <w:spacing w:after="120"/>
        <w:contextualSpacing w:val="0"/>
        <w:rPr>
          <w:rFonts w:ascii="Century Gothic" w:hAnsi="Century Gothic"/>
          <w:b/>
          <w:bCs/>
          <w:sz w:val="20"/>
          <w:szCs w:val="20"/>
        </w:rPr>
      </w:pPr>
      <w:r w:rsidRPr="004B2480">
        <w:rPr>
          <w:rFonts w:ascii="Century Gothic" w:hAnsi="Century Gothic"/>
          <w:b/>
          <w:bCs/>
          <w:sz w:val="20"/>
          <w:szCs w:val="20"/>
          <w:u w:val="single"/>
        </w:rPr>
        <w:t>Review</w:t>
      </w:r>
      <w:r w:rsidRPr="004B2480">
        <w:rPr>
          <w:rFonts w:ascii="Century Gothic" w:hAnsi="Century Gothic"/>
          <w:b/>
          <w:bCs/>
          <w:sz w:val="20"/>
          <w:szCs w:val="20"/>
        </w:rPr>
        <w:t xml:space="preserve"> </w:t>
      </w:r>
    </w:p>
    <w:p w14:paraId="46BCA1D8" w14:textId="77777777"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Email Marketing</w:t>
      </w:r>
    </w:p>
    <w:p w14:paraId="4D99B502" w14:textId="77777777"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Direct Mail/Email</w:t>
      </w:r>
    </w:p>
    <w:p w14:paraId="1CC1E9E4" w14:textId="77777777"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Texting</w:t>
      </w:r>
    </w:p>
    <w:p w14:paraId="56369356" w14:textId="77777777"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Surveys</w:t>
      </w:r>
    </w:p>
    <w:p w14:paraId="06BF3D56" w14:textId="77777777" w:rsidR="00AD37FF" w:rsidRDefault="00AD37FF"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Communications Strategy and Planning</w:t>
      </w:r>
    </w:p>
    <w:p w14:paraId="0E503DE6" w14:textId="77777777" w:rsidR="00BD4DFE" w:rsidRDefault="00BD4DFE" w:rsidP="00BD4DFE">
      <w:pPr>
        <w:pStyle w:val="ListParagraph"/>
        <w:spacing w:after="120"/>
        <w:ind w:left="1440"/>
        <w:contextualSpacing w:val="0"/>
        <w:rPr>
          <w:rFonts w:ascii="Century Gothic" w:hAnsi="Century Gothic"/>
          <w:sz w:val="20"/>
          <w:szCs w:val="20"/>
        </w:rPr>
      </w:pPr>
    </w:p>
    <w:p w14:paraId="5CDDEC7E" w14:textId="239E3E3C" w:rsidR="00AD37FF" w:rsidRPr="00DC6170" w:rsidRDefault="00AD37FF" w:rsidP="00EC4A3F">
      <w:pPr>
        <w:pStyle w:val="ListParagraph"/>
        <w:numPr>
          <w:ilvl w:val="0"/>
          <w:numId w:val="40"/>
        </w:numPr>
        <w:spacing w:after="120"/>
        <w:contextualSpacing w:val="0"/>
        <w:rPr>
          <w:rFonts w:ascii="Century Gothic" w:hAnsi="Century Gothic"/>
          <w:b/>
          <w:bCs/>
          <w:sz w:val="20"/>
          <w:szCs w:val="20"/>
        </w:rPr>
      </w:pPr>
      <w:r w:rsidRPr="00E17753">
        <w:rPr>
          <w:rFonts w:ascii="Century Gothic" w:hAnsi="Century Gothic"/>
          <w:b/>
          <w:bCs/>
          <w:sz w:val="20"/>
          <w:szCs w:val="20"/>
          <w:u w:val="single"/>
        </w:rPr>
        <w:t xml:space="preserve">Next </w:t>
      </w:r>
      <w:r w:rsidRPr="00DC6170">
        <w:rPr>
          <w:rFonts w:ascii="Century Gothic" w:hAnsi="Century Gothic"/>
          <w:b/>
          <w:bCs/>
          <w:sz w:val="20"/>
          <w:szCs w:val="20"/>
          <w:u w:val="single"/>
        </w:rPr>
        <w:t>Steps</w:t>
      </w:r>
      <w:r w:rsidRPr="00DC6170">
        <w:rPr>
          <w:rFonts w:ascii="Century Gothic" w:hAnsi="Century Gothic"/>
          <w:b/>
          <w:bCs/>
          <w:sz w:val="20"/>
          <w:szCs w:val="20"/>
        </w:rPr>
        <w:t xml:space="preserve"> </w:t>
      </w:r>
    </w:p>
    <w:p w14:paraId="48C679EF" w14:textId="77777777" w:rsidR="00AD37FF" w:rsidRPr="00DC6170" w:rsidRDefault="00AD37FF" w:rsidP="00EC4A3F">
      <w:pPr>
        <w:pStyle w:val="ListParagraph"/>
        <w:numPr>
          <w:ilvl w:val="1"/>
          <w:numId w:val="40"/>
        </w:numPr>
        <w:spacing w:after="120"/>
        <w:contextualSpacing w:val="0"/>
        <w:rPr>
          <w:rFonts w:ascii="Century Gothic" w:hAnsi="Century Gothic"/>
          <w:sz w:val="20"/>
          <w:szCs w:val="20"/>
        </w:rPr>
      </w:pPr>
      <w:r w:rsidRPr="00DC6170">
        <w:rPr>
          <w:rFonts w:ascii="Century Gothic" w:hAnsi="Century Gothic"/>
          <w:sz w:val="20"/>
          <w:szCs w:val="20"/>
        </w:rPr>
        <w:t>Post Class Survey</w:t>
      </w:r>
    </w:p>
    <w:p w14:paraId="0140AFB4" w14:textId="77777777" w:rsidR="00AD37FF" w:rsidRPr="00DC6170" w:rsidRDefault="00AD37FF" w:rsidP="00EC4A3F">
      <w:pPr>
        <w:pStyle w:val="ListParagraph"/>
        <w:numPr>
          <w:ilvl w:val="1"/>
          <w:numId w:val="40"/>
        </w:numPr>
        <w:spacing w:after="120"/>
        <w:contextualSpacing w:val="0"/>
        <w:rPr>
          <w:rFonts w:ascii="Century Gothic" w:hAnsi="Century Gothic"/>
          <w:sz w:val="20"/>
          <w:szCs w:val="20"/>
        </w:rPr>
      </w:pPr>
      <w:r w:rsidRPr="00DC6170">
        <w:rPr>
          <w:rFonts w:ascii="Century Gothic" w:hAnsi="Century Gothic"/>
          <w:sz w:val="20"/>
          <w:szCs w:val="20"/>
        </w:rPr>
        <w:t>Take Quiz</w:t>
      </w:r>
    </w:p>
    <w:p w14:paraId="29A132C1" w14:textId="77777777" w:rsidR="00AD37FF" w:rsidRDefault="00AD37FF" w:rsidP="00EC4A3F">
      <w:pPr>
        <w:pStyle w:val="ListParagraph"/>
        <w:numPr>
          <w:ilvl w:val="1"/>
          <w:numId w:val="40"/>
        </w:numPr>
        <w:spacing w:after="120"/>
        <w:contextualSpacing w:val="0"/>
        <w:rPr>
          <w:rFonts w:ascii="Century Gothic" w:hAnsi="Century Gothic"/>
          <w:sz w:val="20"/>
          <w:szCs w:val="20"/>
        </w:rPr>
      </w:pPr>
      <w:r w:rsidRPr="00DC6170">
        <w:rPr>
          <w:rFonts w:ascii="Century Gothic" w:hAnsi="Century Gothic"/>
          <w:sz w:val="20"/>
          <w:szCs w:val="20"/>
        </w:rPr>
        <w:t>Receive CEU Certificate</w:t>
      </w:r>
    </w:p>
    <w:p w14:paraId="76F2D3F8" w14:textId="3C1F45BE" w:rsidR="004B2480" w:rsidRPr="00DC6170" w:rsidRDefault="004B2480" w:rsidP="00EC4A3F">
      <w:pPr>
        <w:pStyle w:val="ListParagraph"/>
        <w:numPr>
          <w:ilvl w:val="1"/>
          <w:numId w:val="40"/>
        </w:numPr>
        <w:spacing w:after="120"/>
        <w:contextualSpacing w:val="0"/>
        <w:rPr>
          <w:rFonts w:ascii="Century Gothic" w:hAnsi="Century Gothic"/>
          <w:sz w:val="20"/>
          <w:szCs w:val="20"/>
        </w:rPr>
      </w:pPr>
      <w:r>
        <w:rPr>
          <w:rFonts w:ascii="Century Gothic" w:hAnsi="Century Gothic"/>
          <w:sz w:val="20"/>
          <w:szCs w:val="20"/>
        </w:rPr>
        <w:t>Level 2 Certification</w:t>
      </w:r>
    </w:p>
    <w:p w14:paraId="32D1C654" w14:textId="77777777" w:rsidR="00A675C7" w:rsidRPr="00DC6170" w:rsidRDefault="00A675C7" w:rsidP="00F4774B">
      <w:pPr>
        <w:spacing w:after="120"/>
        <w:rPr>
          <w:rFonts w:ascii="Century Gothic" w:hAnsi="Century Gothic"/>
          <w:b/>
          <w:bCs/>
          <w:color w:val="ED7D31" w:themeColor="accent2"/>
          <w:sz w:val="20"/>
          <w:szCs w:val="20"/>
        </w:rPr>
      </w:pPr>
    </w:p>
    <w:sectPr w:rsidR="00A675C7" w:rsidRPr="00DC6170" w:rsidSect="006B5670">
      <w:headerReference w:type="default" r:id="rId15"/>
      <w:headerReference w:type="first" r:id="rId16"/>
      <w:footerReference w:type="first" r:id="rId17"/>
      <w:pgSz w:w="12240" w:h="15840"/>
      <w:pgMar w:top="1800" w:right="1440" w:bottom="1260" w:left="1080" w:header="720" w:footer="31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8B1E5" w14:textId="77777777" w:rsidR="0015664C" w:rsidRDefault="0015664C" w:rsidP="001C14D3">
      <w:pPr>
        <w:spacing w:after="0" w:line="240" w:lineRule="auto"/>
      </w:pPr>
      <w:r>
        <w:separator/>
      </w:r>
    </w:p>
  </w:endnote>
  <w:endnote w:type="continuationSeparator" w:id="0">
    <w:p w14:paraId="21CD54F7" w14:textId="77777777" w:rsidR="0015664C" w:rsidRDefault="0015664C" w:rsidP="001C1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8"/>
        <w:szCs w:val="18"/>
      </w:rPr>
      <w:id w:val="-1965114115"/>
      <w:docPartObj>
        <w:docPartGallery w:val="Page Numbers (Bottom of Page)"/>
        <w:docPartUnique/>
      </w:docPartObj>
    </w:sdtPr>
    <w:sdtContent>
      <w:sdt>
        <w:sdtPr>
          <w:rPr>
            <w:rFonts w:ascii="Century Gothic" w:hAnsi="Century Gothic"/>
            <w:sz w:val="18"/>
            <w:szCs w:val="18"/>
          </w:rPr>
          <w:id w:val="1728636285"/>
          <w:docPartObj>
            <w:docPartGallery w:val="Page Numbers (Top of Page)"/>
            <w:docPartUnique/>
          </w:docPartObj>
        </w:sdtPr>
        <w:sdtContent>
          <w:p w14:paraId="4E639F7D" w14:textId="77777777" w:rsidR="00D36D3A" w:rsidRDefault="00D36D3A">
            <w:pPr>
              <w:pStyle w:val="Footer"/>
              <w:jc w:val="center"/>
              <w:rPr>
                <w:rFonts w:ascii="Century Gothic" w:hAnsi="Century Gothic"/>
                <w:sz w:val="18"/>
                <w:szCs w:val="18"/>
              </w:rPr>
            </w:pPr>
          </w:p>
          <w:p w14:paraId="776A1DB7" w14:textId="77777777" w:rsidR="00D36D3A" w:rsidRDefault="00D36D3A">
            <w:pPr>
              <w:pStyle w:val="Footer"/>
              <w:jc w:val="center"/>
              <w:rPr>
                <w:rFonts w:ascii="Century Gothic" w:hAnsi="Century Gothic"/>
                <w:sz w:val="18"/>
                <w:szCs w:val="18"/>
              </w:rPr>
            </w:pPr>
          </w:p>
          <w:p w14:paraId="6D3C2A44" w14:textId="76535ED6" w:rsidR="0089089E" w:rsidRPr="00D36D3A" w:rsidRDefault="0089089E">
            <w:pPr>
              <w:pStyle w:val="Footer"/>
              <w:jc w:val="center"/>
              <w:rPr>
                <w:rFonts w:ascii="Century Gothic" w:hAnsi="Century Gothic"/>
                <w:sz w:val="18"/>
                <w:szCs w:val="18"/>
              </w:rPr>
            </w:pPr>
            <w:r w:rsidRPr="00D36D3A">
              <w:rPr>
                <w:rFonts w:ascii="Century Gothic" w:hAnsi="Century Gothic"/>
                <w:sz w:val="18"/>
                <w:szCs w:val="18"/>
              </w:rPr>
              <w:t xml:space="preserve">Page </w:t>
            </w:r>
            <w:r w:rsidRPr="00D36D3A">
              <w:rPr>
                <w:rFonts w:ascii="Century Gothic" w:hAnsi="Century Gothic"/>
                <w:b/>
                <w:bCs/>
                <w:sz w:val="18"/>
                <w:szCs w:val="18"/>
              </w:rPr>
              <w:fldChar w:fldCharType="begin"/>
            </w:r>
            <w:r w:rsidRPr="00D36D3A">
              <w:rPr>
                <w:rFonts w:ascii="Century Gothic" w:hAnsi="Century Gothic"/>
                <w:b/>
                <w:bCs/>
                <w:sz w:val="18"/>
                <w:szCs w:val="18"/>
              </w:rPr>
              <w:instrText xml:space="preserve"> PAGE </w:instrText>
            </w:r>
            <w:r w:rsidRPr="00D36D3A">
              <w:rPr>
                <w:rFonts w:ascii="Century Gothic" w:hAnsi="Century Gothic"/>
                <w:b/>
                <w:bCs/>
                <w:sz w:val="18"/>
                <w:szCs w:val="18"/>
              </w:rPr>
              <w:fldChar w:fldCharType="separate"/>
            </w:r>
            <w:r w:rsidRPr="00D36D3A">
              <w:rPr>
                <w:rFonts w:ascii="Century Gothic" w:hAnsi="Century Gothic"/>
                <w:b/>
                <w:bCs/>
                <w:noProof/>
                <w:sz w:val="18"/>
                <w:szCs w:val="18"/>
              </w:rPr>
              <w:t>2</w:t>
            </w:r>
            <w:r w:rsidRPr="00D36D3A">
              <w:rPr>
                <w:rFonts w:ascii="Century Gothic" w:hAnsi="Century Gothic"/>
                <w:b/>
                <w:bCs/>
                <w:sz w:val="18"/>
                <w:szCs w:val="18"/>
              </w:rPr>
              <w:fldChar w:fldCharType="end"/>
            </w:r>
            <w:r w:rsidRPr="00D36D3A">
              <w:rPr>
                <w:rFonts w:ascii="Century Gothic" w:hAnsi="Century Gothic"/>
                <w:sz w:val="18"/>
                <w:szCs w:val="18"/>
              </w:rPr>
              <w:t xml:space="preserve"> of </w:t>
            </w:r>
            <w:r w:rsidRPr="00D36D3A">
              <w:rPr>
                <w:rFonts w:ascii="Century Gothic" w:hAnsi="Century Gothic"/>
                <w:b/>
                <w:bCs/>
                <w:sz w:val="18"/>
                <w:szCs w:val="18"/>
              </w:rPr>
              <w:fldChar w:fldCharType="begin"/>
            </w:r>
            <w:r w:rsidRPr="00D36D3A">
              <w:rPr>
                <w:rFonts w:ascii="Century Gothic" w:hAnsi="Century Gothic"/>
                <w:b/>
                <w:bCs/>
                <w:sz w:val="18"/>
                <w:szCs w:val="18"/>
              </w:rPr>
              <w:instrText xml:space="preserve"> NUMPAGES  </w:instrText>
            </w:r>
            <w:r w:rsidRPr="00D36D3A">
              <w:rPr>
                <w:rFonts w:ascii="Century Gothic" w:hAnsi="Century Gothic"/>
                <w:b/>
                <w:bCs/>
                <w:sz w:val="18"/>
                <w:szCs w:val="18"/>
              </w:rPr>
              <w:fldChar w:fldCharType="separate"/>
            </w:r>
            <w:r w:rsidRPr="00D36D3A">
              <w:rPr>
                <w:rFonts w:ascii="Century Gothic" w:hAnsi="Century Gothic"/>
                <w:b/>
                <w:bCs/>
                <w:noProof/>
                <w:sz w:val="18"/>
                <w:szCs w:val="18"/>
              </w:rPr>
              <w:t>2</w:t>
            </w:r>
            <w:r w:rsidRPr="00D36D3A">
              <w:rPr>
                <w:rFonts w:ascii="Century Gothic" w:hAnsi="Century Gothic"/>
                <w:b/>
                <w:bCs/>
                <w:sz w:val="18"/>
                <w:szCs w:val="18"/>
              </w:rPr>
              <w:fldChar w:fldCharType="end"/>
            </w:r>
          </w:p>
        </w:sdtContent>
      </w:sdt>
    </w:sdtContent>
  </w:sdt>
  <w:p w14:paraId="48416F71" w14:textId="77777777" w:rsidR="001C14D3" w:rsidRDefault="001C14D3" w:rsidP="0089089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0AE45" w14:textId="77777777" w:rsidR="0015664C" w:rsidRDefault="0015664C" w:rsidP="001C14D3">
      <w:pPr>
        <w:spacing w:after="0" w:line="240" w:lineRule="auto"/>
      </w:pPr>
      <w:r>
        <w:separator/>
      </w:r>
    </w:p>
  </w:footnote>
  <w:footnote w:type="continuationSeparator" w:id="0">
    <w:p w14:paraId="2DA1D495" w14:textId="77777777" w:rsidR="0015664C" w:rsidRDefault="0015664C" w:rsidP="001C1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CC7C" w14:textId="0B704303" w:rsidR="001C14D3" w:rsidRPr="00D36D3A" w:rsidRDefault="001C14D3" w:rsidP="001C14D3">
    <w:pPr>
      <w:pStyle w:val="Header"/>
      <w:jc w:val="right"/>
      <w:rPr>
        <w:rFonts w:ascii="Century Gothic" w:hAnsi="Century Gothic"/>
        <w:sz w:val="18"/>
        <w:szCs w:val="18"/>
      </w:rPr>
    </w:pPr>
    <w:r w:rsidRPr="00D36D3A">
      <w:rPr>
        <w:rFonts w:ascii="Century Gothic" w:hAnsi="Century Gothic"/>
        <w:sz w:val="18"/>
        <w:szCs w:val="18"/>
      </w:rPr>
      <w:t>D</w:t>
    </w:r>
    <w:r w:rsidR="00B32E2E" w:rsidRPr="00D36D3A">
      <w:rPr>
        <w:rFonts w:ascii="Century Gothic" w:hAnsi="Century Gothic"/>
        <w:sz w:val="18"/>
        <w:szCs w:val="18"/>
      </w:rPr>
      <w:t xml:space="preserve">onorView Certification Class </w:t>
    </w:r>
    <w:r w:rsidR="00E24AAC">
      <w:rPr>
        <w:rFonts w:ascii="Century Gothic" w:hAnsi="Century Gothic"/>
        <w:sz w:val="18"/>
        <w:szCs w:val="18"/>
      </w:rPr>
      <w:t>4</w:t>
    </w:r>
    <w:r w:rsidR="00B32E2E" w:rsidRPr="00D36D3A">
      <w:rPr>
        <w:rFonts w:ascii="Century Gothic" w:hAnsi="Century Gothic"/>
        <w:sz w:val="18"/>
        <w:szCs w:val="18"/>
      </w:rPr>
      <w:t xml:space="preserve"> – </w:t>
    </w:r>
    <w:r w:rsidR="00E24AAC">
      <w:rPr>
        <w:rFonts w:ascii="Century Gothic" w:hAnsi="Century Gothic"/>
        <w:sz w:val="18"/>
        <w:szCs w:val="18"/>
      </w:rPr>
      <w:t>Communications</w:t>
    </w:r>
  </w:p>
  <w:p w14:paraId="4AE48B64" w14:textId="71855079" w:rsidR="00B32E2E" w:rsidRPr="00D36D3A" w:rsidRDefault="00E24AAC" w:rsidP="001C14D3">
    <w:pPr>
      <w:pStyle w:val="Header"/>
      <w:jc w:val="right"/>
      <w:rPr>
        <w:sz w:val="18"/>
        <w:szCs w:val="18"/>
      </w:rPr>
    </w:pPr>
    <w:r>
      <w:rPr>
        <w:rFonts w:ascii="Century Gothic" w:hAnsi="Century Gothic"/>
        <w:sz w:val="18"/>
        <w:szCs w:val="18"/>
      </w:rPr>
      <w:t>Student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5AF8" w14:textId="214FC7A2" w:rsidR="001C14D3" w:rsidRPr="00501B1B" w:rsidRDefault="001C14D3" w:rsidP="001C14D3">
    <w:pPr>
      <w:pStyle w:val="Header"/>
      <w:jc w:val="center"/>
      <w:rPr>
        <w:rFonts w:ascii="Century Gothic" w:hAnsi="Century Gothic"/>
        <w:sz w:val="32"/>
        <w:szCs w:val="32"/>
      </w:rPr>
    </w:pPr>
    <w:r w:rsidRPr="00501B1B">
      <w:rPr>
        <w:rFonts w:ascii="Century Gothic" w:hAnsi="Century Gothic"/>
        <w:sz w:val="32"/>
        <w:szCs w:val="32"/>
      </w:rPr>
      <w:t xml:space="preserve">DonorView Certification Class </w:t>
    </w:r>
    <w:r w:rsidR="00E24AAC">
      <w:rPr>
        <w:rFonts w:ascii="Century Gothic" w:hAnsi="Century Gothic"/>
        <w:sz w:val="32"/>
        <w:szCs w:val="32"/>
      </w:rPr>
      <w:t>4</w:t>
    </w:r>
    <w:r w:rsidRPr="00501B1B">
      <w:rPr>
        <w:rFonts w:ascii="Century Gothic" w:hAnsi="Century Gothic"/>
        <w:sz w:val="32"/>
        <w:szCs w:val="32"/>
      </w:rPr>
      <w:t xml:space="preserve"> – </w:t>
    </w:r>
    <w:r w:rsidR="00E24AAC">
      <w:rPr>
        <w:rFonts w:ascii="Century Gothic" w:hAnsi="Century Gothic"/>
        <w:sz w:val="32"/>
        <w:szCs w:val="32"/>
      </w:rPr>
      <w:t>Communications</w:t>
    </w:r>
  </w:p>
  <w:p w14:paraId="2AA2941B" w14:textId="006BD2A9" w:rsidR="001C14D3" w:rsidRDefault="00930E89" w:rsidP="001C14D3">
    <w:pPr>
      <w:pStyle w:val="Header"/>
      <w:jc w:val="center"/>
    </w:pPr>
    <w:r>
      <w:rPr>
        <w:rFonts w:ascii="Century Gothic" w:hAnsi="Century Gothic"/>
        <w:sz w:val="32"/>
        <w:szCs w:val="32"/>
      </w:rPr>
      <w:t>Student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625"/>
    <w:multiLevelType w:val="multilevel"/>
    <w:tmpl w:val="19D0B9B6"/>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A4305E"/>
    <w:multiLevelType w:val="hybridMultilevel"/>
    <w:tmpl w:val="68A4D8CA"/>
    <w:lvl w:ilvl="0" w:tplc="04090019">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09F22B1D"/>
    <w:multiLevelType w:val="hybridMultilevel"/>
    <w:tmpl w:val="94B20E54"/>
    <w:lvl w:ilvl="0" w:tplc="06A4450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4411B"/>
    <w:multiLevelType w:val="hybridMultilevel"/>
    <w:tmpl w:val="2008578E"/>
    <w:lvl w:ilvl="0" w:tplc="FFFFFFFF">
      <w:start w:val="1"/>
      <w:numFmt w:val="lowerLetter"/>
      <w:lvlText w:val="%1."/>
      <w:lvlJc w:val="left"/>
      <w:pPr>
        <w:ind w:left="3240"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04090019">
      <w:start w:val="1"/>
      <w:numFmt w:val="lowerLetter"/>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4" w15:restartNumberingAfterBreak="0">
    <w:nsid w:val="0FA020F7"/>
    <w:multiLevelType w:val="multilevel"/>
    <w:tmpl w:val="7B82A9D0"/>
    <w:lvl w:ilvl="0">
      <w:start w:val="6"/>
      <w:numFmt w:val="upperRoman"/>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0D74477"/>
    <w:multiLevelType w:val="multilevel"/>
    <w:tmpl w:val="B70A6FB8"/>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951ED6"/>
    <w:multiLevelType w:val="hybridMultilevel"/>
    <w:tmpl w:val="63181CD6"/>
    <w:lvl w:ilvl="0" w:tplc="C2082D46">
      <w:start w:val="1"/>
      <w:numFmt w:val="bullet"/>
      <w:lvlText w:val="•"/>
      <w:lvlJc w:val="left"/>
      <w:pPr>
        <w:tabs>
          <w:tab w:val="num" w:pos="720"/>
        </w:tabs>
        <w:ind w:left="720" w:hanging="360"/>
      </w:pPr>
      <w:rPr>
        <w:rFonts w:ascii="Arial" w:hAnsi="Arial" w:hint="default"/>
      </w:rPr>
    </w:lvl>
    <w:lvl w:ilvl="1" w:tplc="5D8C1EB2" w:tentative="1">
      <w:start w:val="1"/>
      <w:numFmt w:val="bullet"/>
      <w:lvlText w:val="•"/>
      <w:lvlJc w:val="left"/>
      <w:pPr>
        <w:tabs>
          <w:tab w:val="num" w:pos="1440"/>
        </w:tabs>
        <w:ind w:left="1440" w:hanging="360"/>
      </w:pPr>
      <w:rPr>
        <w:rFonts w:ascii="Arial" w:hAnsi="Arial" w:hint="default"/>
      </w:rPr>
    </w:lvl>
    <w:lvl w:ilvl="2" w:tplc="0936A870" w:tentative="1">
      <w:start w:val="1"/>
      <w:numFmt w:val="bullet"/>
      <w:lvlText w:val="•"/>
      <w:lvlJc w:val="left"/>
      <w:pPr>
        <w:tabs>
          <w:tab w:val="num" w:pos="2160"/>
        </w:tabs>
        <w:ind w:left="2160" w:hanging="360"/>
      </w:pPr>
      <w:rPr>
        <w:rFonts w:ascii="Arial" w:hAnsi="Arial" w:hint="default"/>
      </w:rPr>
    </w:lvl>
    <w:lvl w:ilvl="3" w:tplc="4164F7E6" w:tentative="1">
      <w:start w:val="1"/>
      <w:numFmt w:val="bullet"/>
      <w:lvlText w:val="•"/>
      <w:lvlJc w:val="left"/>
      <w:pPr>
        <w:tabs>
          <w:tab w:val="num" w:pos="2880"/>
        </w:tabs>
        <w:ind w:left="2880" w:hanging="360"/>
      </w:pPr>
      <w:rPr>
        <w:rFonts w:ascii="Arial" w:hAnsi="Arial" w:hint="default"/>
      </w:rPr>
    </w:lvl>
    <w:lvl w:ilvl="4" w:tplc="BFD85722" w:tentative="1">
      <w:start w:val="1"/>
      <w:numFmt w:val="bullet"/>
      <w:lvlText w:val="•"/>
      <w:lvlJc w:val="left"/>
      <w:pPr>
        <w:tabs>
          <w:tab w:val="num" w:pos="3600"/>
        </w:tabs>
        <w:ind w:left="3600" w:hanging="360"/>
      </w:pPr>
      <w:rPr>
        <w:rFonts w:ascii="Arial" w:hAnsi="Arial" w:hint="default"/>
      </w:rPr>
    </w:lvl>
    <w:lvl w:ilvl="5" w:tplc="47D66860" w:tentative="1">
      <w:start w:val="1"/>
      <w:numFmt w:val="bullet"/>
      <w:lvlText w:val="•"/>
      <w:lvlJc w:val="left"/>
      <w:pPr>
        <w:tabs>
          <w:tab w:val="num" w:pos="4320"/>
        </w:tabs>
        <w:ind w:left="4320" w:hanging="360"/>
      </w:pPr>
      <w:rPr>
        <w:rFonts w:ascii="Arial" w:hAnsi="Arial" w:hint="default"/>
      </w:rPr>
    </w:lvl>
    <w:lvl w:ilvl="6" w:tplc="8C449E44" w:tentative="1">
      <w:start w:val="1"/>
      <w:numFmt w:val="bullet"/>
      <w:lvlText w:val="•"/>
      <w:lvlJc w:val="left"/>
      <w:pPr>
        <w:tabs>
          <w:tab w:val="num" w:pos="5040"/>
        </w:tabs>
        <w:ind w:left="5040" w:hanging="360"/>
      </w:pPr>
      <w:rPr>
        <w:rFonts w:ascii="Arial" w:hAnsi="Arial" w:hint="default"/>
      </w:rPr>
    </w:lvl>
    <w:lvl w:ilvl="7" w:tplc="281E7CCA" w:tentative="1">
      <w:start w:val="1"/>
      <w:numFmt w:val="bullet"/>
      <w:lvlText w:val="•"/>
      <w:lvlJc w:val="left"/>
      <w:pPr>
        <w:tabs>
          <w:tab w:val="num" w:pos="5760"/>
        </w:tabs>
        <w:ind w:left="5760" w:hanging="360"/>
      </w:pPr>
      <w:rPr>
        <w:rFonts w:ascii="Arial" w:hAnsi="Arial" w:hint="default"/>
      </w:rPr>
    </w:lvl>
    <w:lvl w:ilvl="8" w:tplc="CA30451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5EF2B02"/>
    <w:multiLevelType w:val="hybridMultilevel"/>
    <w:tmpl w:val="EAB81B10"/>
    <w:lvl w:ilvl="0" w:tplc="E54882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7B07734"/>
    <w:multiLevelType w:val="hybridMultilevel"/>
    <w:tmpl w:val="AE06B564"/>
    <w:lvl w:ilvl="0" w:tplc="4288D33C">
      <w:start w:val="1"/>
      <w:numFmt w:val="bullet"/>
      <w:lvlText w:val="•"/>
      <w:lvlJc w:val="left"/>
      <w:pPr>
        <w:tabs>
          <w:tab w:val="num" w:pos="720"/>
        </w:tabs>
        <w:ind w:left="720" w:hanging="360"/>
      </w:pPr>
      <w:rPr>
        <w:rFonts w:ascii="Arial" w:hAnsi="Arial" w:hint="default"/>
      </w:rPr>
    </w:lvl>
    <w:lvl w:ilvl="1" w:tplc="2BF6EB48" w:tentative="1">
      <w:start w:val="1"/>
      <w:numFmt w:val="bullet"/>
      <w:lvlText w:val="•"/>
      <w:lvlJc w:val="left"/>
      <w:pPr>
        <w:tabs>
          <w:tab w:val="num" w:pos="1440"/>
        </w:tabs>
        <w:ind w:left="1440" w:hanging="360"/>
      </w:pPr>
      <w:rPr>
        <w:rFonts w:ascii="Arial" w:hAnsi="Arial" w:hint="default"/>
      </w:rPr>
    </w:lvl>
    <w:lvl w:ilvl="2" w:tplc="E7FC5F52" w:tentative="1">
      <w:start w:val="1"/>
      <w:numFmt w:val="bullet"/>
      <w:lvlText w:val="•"/>
      <w:lvlJc w:val="left"/>
      <w:pPr>
        <w:tabs>
          <w:tab w:val="num" w:pos="2160"/>
        </w:tabs>
        <w:ind w:left="2160" w:hanging="360"/>
      </w:pPr>
      <w:rPr>
        <w:rFonts w:ascii="Arial" w:hAnsi="Arial" w:hint="default"/>
      </w:rPr>
    </w:lvl>
    <w:lvl w:ilvl="3" w:tplc="694AAA12" w:tentative="1">
      <w:start w:val="1"/>
      <w:numFmt w:val="bullet"/>
      <w:lvlText w:val="•"/>
      <w:lvlJc w:val="left"/>
      <w:pPr>
        <w:tabs>
          <w:tab w:val="num" w:pos="2880"/>
        </w:tabs>
        <w:ind w:left="2880" w:hanging="360"/>
      </w:pPr>
      <w:rPr>
        <w:rFonts w:ascii="Arial" w:hAnsi="Arial" w:hint="default"/>
      </w:rPr>
    </w:lvl>
    <w:lvl w:ilvl="4" w:tplc="090A2FF8" w:tentative="1">
      <w:start w:val="1"/>
      <w:numFmt w:val="bullet"/>
      <w:lvlText w:val="•"/>
      <w:lvlJc w:val="left"/>
      <w:pPr>
        <w:tabs>
          <w:tab w:val="num" w:pos="3600"/>
        </w:tabs>
        <w:ind w:left="3600" w:hanging="360"/>
      </w:pPr>
      <w:rPr>
        <w:rFonts w:ascii="Arial" w:hAnsi="Arial" w:hint="default"/>
      </w:rPr>
    </w:lvl>
    <w:lvl w:ilvl="5" w:tplc="96C8E6B0" w:tentative="1">
      <w:start w:val="1"/>
      <w:numFmt w:val="bullet"/>
      <w:lvlText w:val="•"/>
      <w:lvlJc w:val="left"/>
      <w:pPr>
        <w:tabs>
          <w:tab w:val="num" w:pos="4320"/>
        </w:tabs>
        <w:ind w:left="4320" w:hanging="360"/>
      </w:pPr>
      <w:rPr>
        <w:rFonts w:ascii="Arial" w:hAnsi="Arial" w:hint="default"/>
      </w:rPr>
    </w:lvl>
    <w:lvl w:ilvl="6" w:tplc="8F841C62" w:tentative="1">
      <w:start w:val="1"/>
      <w:numFmt w:val="bullet"/>
      <w:lvlText w:val="•"/>
      <w:lvlJc w:val="left"/>
      <w:pPr>
        <w:tabs>
          <w:tab w:val="num" w:pos="5040"/>
        </w:tabs>
        <w:ind w:left="5040" w:hanging="360"/>
      </w:pPr>
      <w:rPr>
        <w:rFonts w:ascii="Arial" w:hAnsi="Arial" w:hint="default"/>
      </w:rPr>
    </w:lvl>
    <w:lvl w:ilvl="7" w:tplc="54828146" w:tentative="1">
      <w:start w:val="1"/>
      <w:numFmt w:val="bullet"/>
      <w:lvlText w:val="•"/>
      <w:lvlJc w:val="left"/>
      <w:pPr>
        <w:tabs>
          <w:tab w:val="num" w:pos="5760"/>
        </w:tabs>
        <w:ind w:left="5760" w:hanging="360"/>
      </w:pPr>
      <w:rPr>
        <w:rFonts w:ascii="Arial" w:hAnsi="Arial" w:hint="default"/>
      </w:rPr>
    </w:lvl>
    <w:lvl w:ilvl="8" w:tplc="CD6638D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361723"/>
    <w:multiLevelType w:val="multilevel"/>
    <w:tmpl w:val="3E7EC98A"/>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48B25A6"/>
    <w:multiLevelType w:val="hybridMultilevel"/>
    <w:tmpl w:val="E7E4A4E8"/>
    <w:lvl w:ilvl="0" w:tplc="0AFA997E">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03B11F9"/>
    <w:multiLevelType w:val="multilevel"/>
    <w:tmpl w:val="39FE4D56"/>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5A3268"/>
    <w:multiLevelType w:val="multilevel"/>
    <w:tmpl w:val="68526FBA"/>
    <w:lvl w:ilvl="0">
      <w:start w:val="1"/>
      <w:numFmt w:val="upperRoman"/>
      <w:lvlText w:val="%1."/>
      <w:lvlJc w:val="left"/>
      <w:pPr>
        <w:ind w:left="1080" w:hanging="720"/>
      </w:pPr>
      <w:rPr>
        <w:rFonts w:hint="default"/>
      </w:rPr>
    </w:lvl>
    <w:lvl w:ilvl="1">
      <w:start w:val="6"/>
      <w:numFmt w:val="upperLetter"/>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0D34736"/>
    <w:multiLevelType w:val="multilevel"/>
    <w:tmpl w:val="9B603BA4"/>
    <w:lvl w:ilvl="0">
      <w:start w:val="1"/>
      <w:numFmt w:val="upperRoman"/>
      <w:pStyle w:val="Heading1"/>
      <w:lvlText w:val="%1."/>
      <w:lvlJc w:val="left"/>
      <w:pPr>
        <w:ind w:left="0" w:firstLine="0"/>
      </w:pPr>
      <w:rPr>
        <w:rFonts w:asciiTheme="majorHAnsi" w:eastAsiaTheme="majorEastAsia" w:hAnsiTheme="majorHAnsi" w:cstheme="majorBidi"/>
      </w:r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4" w15:restartNumberingAfterBreak="0">
    <w:nsid w:val="34E02B9B"/>
    <w:multiLevelType w:val="multilevel"/>
    <w:tmpl w:val="EB0A7F94"/>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864007E"/>
    <w:multiLevelType w:val="multilevel"/>
    <w:tmpl w:val="3F0C3654"/>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2532ACA"/>
    <w:multiLevelType w:val="hybridMultilevel"/>
    <w:tmpl w:val="A93E4B7E"/>
    <w:lvl w:ilvl="0" w:tplc="98BAA43E">
      <w:start w:val="1"/>
      <w:numFmt w:val="bullet"/>
      <w:lvlText w:val="•"/>
      <w:lvlJc w:val="left"/>
      <w:pPr>
        <w:tabs>
          <w:tab w:val="num" w:pos="720"/>
        </w:tabs>
        <w:ind w:left="720" w:hanging="360"/>
      </w:pPr>
      <w:rPr>
        <w:rFonts w:ascii="Arial" w:hAnsi="Arial" w:hint="default"/>
      </w:rPr>
    </w:lvl>
    <w:lvl w:ilvl="1" w:tplc="6AFE0EA2" w:tentative="1">
      <w:start w:val="1"/>
      <w:numFmt w:val="bullet"/>
      <w:lvlText w:val="•"/>
      <w:lvlJc w:val="left"/>
      <w:pPr>
        <w:tabs>
          <w:tab w:val="num" w:pos="1440"/>
        </w:tabs>
        <w:ind w:left="1440" w:hanging="360"/>
      </w:pPr>
      <w:rPr>
        <w:rFonts w:ascii="Arial" w:hAnsi="Arial" w:hint="default"/>
      </w:rPr>
    </w:lvl>
    <w:lvl w:ilvl="2" w:tplc="CEB8F696" w:tentative="1">
      <w:start w:val="1"/>
      <w:numFmt w:val="bullet"/>
      <w:lvlText w:val="•"/>
      <w:lvlJc w:val="left"/>
      <w:pPr>
        <w:tabs>
          <w:tab w:val="num" w:pos="2160"/>
        </w:tabs>
        <w:ind w:left="2160" w:hanging="360"/>
      </w:pPr>
      <w:rPr>
        <w:rFonts w:ascii="Arial" w:hAnsi="Arial" w:hint="default"/>
      </w:rPr>
    </w:lvl>
    <w:lvl w:ilvl="3" w:tplc="66FA00AA" w:tentative="1">
      <w:start w:val="1"/>
      <w:numFmt w:val="bullet"/>
      <w:lvlText w:val="•"/>
      <w:lvlJc w:val="left"/>
      <w:pPr>
        <w:tabs>
          <w:tab w:val="num" w:pos="2880"/>
        </w:tabs>
        <w:ind w:left="2880" w:hanging="360"/>
      </w:pPr>
      <w:rPr>
        <w:rFonts w:ascii="Arial" w:hAnsi="Arial" w:hint="default"/>
      </w:rPr>
    </w:lvl>
    <w:lvl w:ilvl="4" w:tplc="FB605DDE" w:tentative="1">
      <w:start w:val="1"/>
      <w:numFmt w:val="bullet"/>
      <w:lvlText w:val="•"/>
      <w:lvlJc w:val="left"/>
      <w:pPr>
        <w:tabs>
          <w:tab w:val="num" w:pos="3600"/>
        </w:tabs>
        <w:ind w:left="3600" w:hanging="360"/>
      </w:pPr>
      <w:rPr>
        <w:rFonts w:ascii="Arial" w:hAnsi="Arial" w:hint="default"/>
      </w:rPr>
    </w:lvl>
    <w:lvl w:ilvl="5" w:tplc="6212BF54" w:tentative="1">
      <w:start w:val="1"/>
      <w:numFmt w:val="bullet"/>
      <w:lvlText w:val="•"/>
      <w:lvlJc w:val="left"/>
      <w:pPr>
        <w:tabs>
          <w:tab w:val="num" w:pos="4320"/>
        </w:tabs>
        <w:ind w:left="4320" w:hanging="360"/>
      </w:pPr>
      <w:rPr>
        <w:rFonts w:ascii="Arial" w:hAnsi="Arial" w:hint="default"/>
      </w:rPr>
    </w:lvl>
    <w:lvl w:ilvl="6" w:tplc="7568B73A" w:tentative="1">
      <w:start w:val="1"/>
      <w:numFmt w:val="bullet"/>
      <w:lvlText w:val="•"/>
      <w:lvlJc w:val="left"/>
      <w:pPr>
        <w:tabs>
          <w:tab w:val="num" w:pos="5040"/>
        </w:tabs>
        <w:ind w:left="5040" w:hanging="360"/>
      </w:pPr>
      <w:rPr>
        <w:rFonts w:ascii="Arial" w:hAnsi="Arial" w:hint="default"/>
      </w:rPr>
    </w:lvl>
    <w:lvl w:ilvl="7" w:tplc="A78C4994" w:tentative="1">
      <w:start w:val="1"/>
      <w:numFmt w:val="bullet"/>
      <w:lvlText w:val="•"/>
      <w:lvlJc w:val="left"/>
      <w:pPr>
        <w:tabs>
          <w:tab w:val="num" w:pos="5760"/>
        </w:tabs>
        <w:ind w:left="5760" w:hanging="360"/>
      </w:pPr>
      <w:rPr>
        <w:rFonts w:ascii="Arial" w:hAnsi="Arial" w:hint="default"/>
      </w:rPr>
    </w:lvl>
    <w:lvl w:ilvl="8" w:tplc="3A1231F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7822FC"/>
    <w:multiLevelType w:val="multilevel"/>
    <w:tmpl w:val="DA8843B4"/>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4791581"/>
    <w:multiLevelType w:val="hybridMultilevel"/>
    <w:tmpl w:val="5C106DD4"/>
    <w:lvl w:ilvl="0" w:tplc="FDAE9C1E">
      <w:start w:val="1"/>
      <w:numFmt w:val="bullet"/>
      <w:lvlText w:val="o"/>
      <w:lvlJc w:val="left"/>
      <w:pPr>
        <w:tabs>
          <w:tab w:val="num" w:pos="720"/>
        </w:tabs>
        <w:ind w:left="720" w:hanging="360"/>
      </w:pPr>
      <w:rPr>
        <w:rFonts w:ascii="Courier New" w:hAnsi="Courier New" w:hint="default"/>
      </w:rPr>
    </w:lvl>
    <w:lvl w:ilvl="1" w:tplc="AA90F06C">
      <w:start w:val="1"/>
      <w:numFmt w:val="bullet"/>
      <w:lvlText w:val="o"/>
      <w:lvlJc w:val="left"/>
      <w:pPr>
        <w:tabs>
          <w:tab w:val="num" w:pos="1440"/>
        </w:tabs>
        <w:ind w:left="1440" w:hanging="360"/>
      </w:pPr>
      <w:rPr>
        <w:rFonts w:ascii="Courier New" w:hAnsi="Courier New" w:hint="default"/>
      </w:rPr>
    </w:lvl>
    <w:lvl w:ilvl="2" w:tplc="0010B85E" w:tentative="1">
      <w:start w:val="1"/>
      <w:numFmt w:val="bullet"/>
      <w:lvlText w:val="o"/>
      <w:lvlJc w:val="left"/>
      <w:pPr>
        <w:tabs>
          <w:tab w:val="num" w:pos="2160"/>
        </w:tabs>
        <w:ind w:left="2160" w:hanging="360"/>
      </w:pPr>
      <w:rPr>
        <w:rFonts w:ascii="Courier New" w:hAnsi="Courier New" w:hint="default"/>
      </w:rPr>
    </w:lvl>
    <w:lvl w:ilvl="3" w:tplc="695ECFD6" w:tentative="1">
      <w:start w:val="1"/>
      <w:numFmt w:val="bullet"/>
      <w:lvlText w:val="o"/>
      <w:lvlJc w:val="left"/>
      <w:pPr>
        <w:tabs>
          <w:tab w:val="num" w:pos="2880"/>
        </w:tabs>
        <w:ind w:left="2880" w:hanging="360"/>
      </w:pPr>
      <w:rPr>
        <w:rFonts w:ascii="Courier New" w:hAnsi="Courier New" w:hint="default"/>
      </w:rPr>
    </w:lvl>
    <w:lvl w:ilvl="4" w:tplc="F06C0F82" w:tentative="1">
      <w:start w:val="1"/>
      <w:numFmt w:val="bullet"/>
      <w:lvlText w:val="o"/>
      <w:lvlJc w:val="left"/>
      <w:pPr>
        <w:tabs>
          <w:tab w:val="num" w:pos="3600"/>
        </w:tabs>
        <w:ind w:left="3600" w:hanging="360"/>
      </w:pPr>
      <w:rPr>
        <w:rFonts w:ascii="Courier New" w:hAnsi="Courier New" w:hint="default"/>
      </w:rPr>
    </w:lvl>
    <w:lvl w:ilvl="5" w:tplc="4B7406AC" w:tentative="1">
      <w:start w:val="1"/>
      <w:numFmt w:val="bullet"/>
      <w:lvlText w:val="o"/>
      <w:lvlJc w:val="left"/>
      <w:pPr>
        <w:tabs>
          <w:tab w:val="num" w:pos="4320"/>
        </w:tabs>
        <w:ind w:left="4320" w:hanging="360"/>
      </w:pPr>
      <w:rPr>
        <w:rFonts w:ascii="Courier New" w:hAnsi="Courier New" w:hint="default"/>
      </w:rPr>
    </w:lvl>
    <w:lvl w:ilvl="6" w:tplc="3EA23DF8" w:tentative="1">
      <w:start w:val="1"/>
      <w:numFmt w:val="bullet"/>
      <w:lvlText w:val="o"/>
      <w:lvlJc w:val="left"/>
      <w:pPr>
        <w:tabs>
          <w:tab w:val="num" w:pos="5040"/>
        </w:tabs>
        <w:ind w:left="5040" w:hanging="360"/>
      </w:pPr>
      <w:rPr>
        <w:rFonts w:ascii="Courier New" w:hAnsi="Courier New" w:hint="default"/>
      </w:rPr>
    </w:lvl>
    <w:lvl w:ilvl="7" w:tplc="B99E76DA" w:tentative="1">
      <w:start w:val="1"/>
      <w:numFmt w:val="bullet"/>
      <w:lvlText w:val="o"/>
      <w:lvlJc w:val="left"/>
      <w:pPr>
        <w:tabs>
          <w:tab w:val="num" w:pos="5760"/>
        </w:tabs>
        <w:ind w:left="5760" w:hanging="360"/>
      </w:pPr>
      <w:rPr>
        <w:rFonts w:ascii="Courier New" w:hAnsi="Courier New" w:hint="default"/>
      </w:rPr>
    </w:lvl>
    <w:lvl w:ilvl="8" w:tplc="FA78551C" w:tentative="1">
      <w:start w:val="1"/>
      <w:numFmt w:val="bullet"/>
      <w:lvlText w:val="o"/>
      <w:lvlJc w:val="left"/>
      <w:pPr>
        <w:tabs>
          <w:tab w:val="num" w:pos="6480"/>
        </w:tabs>
        <w:ind w:left="6480" w:hanging="360"/>
      </w:pPr>
      <w:rPr>
        <w:rFonts w:ascii="Courier New" w:hAnsi="Courier New" w:hint="default"/>
      </w:rPr>
    </w:lvl>
  </w:abstractNum>
  <w:abstractNum w:abstractNumId="19" w15:restartNumberingAfterBreak="0">
    <w:nsid w:val="44F07C46"/>
    <w:multiLevelType w:val="multilevel"/>
    <w:tmpl w:val="A54A84AE"/>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upperLetter"/>
      <w:lvlText w:val="%3."/>
      <w:lvlJc w:val="left"/>
      <w:pPr>
        <w:ind w:left="234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7A369B4"/>
    <w:multiLevelType w:val="multilevel"/>
    <w:tmpl w:val="D786DB0E"/>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84D7A17"/>
    <w:multiLevelType w:val="multilevel"/>
    <w:tmpl w:val="D096C998"/>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84E24BF"/>
    <w:multiLevelType w:val="multilevel"/>
    <w:tmpl w:val="94B20E54"/>
    <w:styleLink w:val="TrainingOutlines"/>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decimal"/>
      <w:lvlText w:val="%4."/>
      <w:lvlJc w:val="left"/>
      <w:pPr>
        <w:ind w:left="2880" w:hanging="360"/>
      </w:pPr>
      <w:rPr>
        <w:rFonts w:ascii="Century Gothic" w:eastAsiaTheme="minorHAnsi" w:hAnsi="Century Gothic" w:cstheme="minorBidi"/>
      </w:r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8EC5C0F"/>
    <w:multiLevelType w:val="hybridMultilevel"/>
    <w:tmpl w:val="845E9A62"/>
    <w:lvl w:ilvl="0" w:tplc="FFFFFFFF">
      <w:start w:val="1"/>
      <w:numFmt w:val="lowerLetter"/>
      <w:lvlText w:val="%1."/>
      <w:lvlJc w:val="left"/>
      <w:pPr>
        <w:ind w:left="3240"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04090019">
      <w:start w:val="1"/>
      <w:numFmt w:val="lowerLetter"/>
      <w:lvlText w:val="%4."/>
      <w:lvlJc w:val="left"/>
      <w:pPr>
        <w:ind w:left="72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4" w15:restartNumberingAfterBreak="0">
    <w:nsid w:val="4AAA32BF"/>
    <w:multiLevelType w:val="multilevel"/>
    <w:tmpl w:val="94B20E54"/>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E2C2A1B"/>
    <w:multiLevelType w:val="hybridMultilevel"/>
    <w:tmpl w:val="1BB6885C"/>
    <w:lvl w:ilvl="0" w:tplc="9476E938">
      <w:start w:val="1"/>
      <w:numFmt w:val="bullet"/>
      <w:lvlText w:val="•"/>
      <w:lvlJc w:val="left"/>
      <w:pPr>
        <w:tabs>
          <w:tab w:val="num" w:pos="720"/>
        </w:tabs>
        <w:ind w:left="720" w:hanging="360"/>
      </w:pPr>
      <w:rPr>
        <w:rFonts w:ascii="Arial" w:hAnsi="Arial" w:hint="default"/>
      </w:rPr>
    </w:lvl>
    <w:lvl w:ilvl="1" w:tplc="9EC0D590">
      <w:numFmt w:val="bullet"/>
      <w:lvlText w:val="o"/>
      <w:lvlJc w:val="left"/>
      <w:pPr>
        <w:tabs>
          <w:tab w:val="num" w:pos="1440"/>
        </w:tabs>
        <w:ind w:left="1440" w:hanging="360"/>
      </w:pPr>
      <w:rPr>
        <w:rFonts w:ascii="Courier New" w:hAnsi="Courier New" w:hint="default"/>
      </w:rPr>
    </w:lvl>
    <w:lvl w:ilvl="2" w:tplc="92762E7E" w:tentative="1">
      <w:start w:val="1"/>
      <w:numFmt w:val="bullet"/>
      <w:lvlText w:val="•"/>
      <w:lvlJc w:val="left"/>
      <w:pPr>
        <w:tabs>
          <w:tab w:val="num" w:pos="2160"/>
        </w:tabs>
        <w:ind w:left="2160" w:hanging="360"/>
      </w:pPr>
      <w:rPr>
        <w:rFonts w:ascii="Arial" w:hAnsi="Arial" w:hint="default"/>
      </w:rPr>
    </w:lvl>
    <w:lvl w:ilvl="3" w:tplc="2872FA70" w:tentative="1">
      <w:start w:val="1"/>
      <w:numFmt w:val="bullet"/>
      <w:lvlText w:val="•"/>
      <w:lvlJc w:val="left"/>
      <w:pPr>
        <w:tabs>
          <w:tab w:val="num" w:pos="2880"/>
        </w:tabs>
        <w:ind w:left="2880" w:hanging="360"/>
      </w:pPr>
      <w:rPr>
        <w:rFonts w:ascii="Arial" w:hAnsi="Arial" w:hint="default"/>
      </w:rPr>
    </w:lvl>
    <w:lvl w:ilvl="4" w:tplc="626EA66C" w:tentative="1">
      <w:start w:val="1"/>
      <w:numFmt w:val="bullet"/>
      <w:lvlText w:val="•"/>
      <w:lvlJc w:val="left"/>
      <w:pPr>
        <w:tabs>
          <w:tab w:val="num" w:pos="3600"/>
        </w:tabs>
        <w:ind w:left="3600" w:hanging="360"/>
      </w:pPr>
      <w:rPr>
        <w:rFonts w:ascii="Arial" w:hAnsi="Arial" w:hint="default"/>
      </w:rPr>
    </w:lvl>
    <w:lvl w:ilvl="5" w:tplc="FC3E8834" w:tentative="1">
      <w:start w:val="1"/>
      <w:numFmt w:val="bullet"/>
      <w:lvlText w:val="•"/>
      <w:lvlJc w:val="left"/>
      <w:pPr>
        <w:tabs>
          <w:tab w:val="num" w:pos="4320"/>
        </w:tabs>
        <w:ind w:left="4320" w:hanging="360"/>
      </w:pPr>
      <w:rPr>
        <w:rFonts w:ascii="Arial" w:hAnsi="Arial" w:hint="default"/>
      </w:rPr>
    </w:lvl>
    <w:lvl w:ilvl="6" w:tplc="B35EBE58" w:tentative="1">
      <w:start w:val="1"/>
      <w:numFmt w:val="bullet"/>
      <w:lvlText w:val="•"/>
      <w:lvlJc w:val="left"/>
      <w:pPr>
        <w:tabs>
          <w:tab w:val="num" w:pos="5040"/>
        </w:tabs>
        <w:ind w:left="5040" w:hanging="360"/>
      </w:pPr>
      <w:rPr>
        <w:rFonts w:ascii="Arial" w:hAnsi="Arial" w:hint="default"/>
      </w:rPr>
    </w:lvl>
    <w:lvl w:ilvl="7" w:tplc="DD78ED3A" w:tentative="1">
      <w:start w:val="1"/>
      <w:numFmt w:val="bullet"/>
      <w:lvlText w:val="•"/>
      <w:lvlJc w:val="left"/>
      <w:pPr>
        <w:tabs>
          <w:tab w:val="num" w:pos="5760"/>
        </w:tabs>
        <w:ind w:left="5760" w:hanging="360"/>
      </w:pPr>
      <w:rPr>
        <w:rFonts w:ascii="Arial" w:hAnsi="Arial" w:hint="default"/>
      </w:rPr>
    </w:lvl>
    <w:lvl w:ilvl="8" w:tplc="83B061D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2781CBB"/>
    <w:multiLevelType w:val="multilevel"/>
    <w:tmpl w:val="ACBE6F2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FB61BB"/>
    <w:multiLevelType w:val="multilevel"/>
    <w:tmpl w:val="6BC25E14"/>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85B5CD6"/>
    <w:multiLevelType w:val="hybridMultilevel"/>
    <w:tmpl w:val="3E3E310A"/>
    <w:lvl w:ilvl="0" w:tplc="B4522DC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95720B1"/>
    <w:multiLevelType w:val="hybridMultilevel"/>
    <w:tmpl w:val="BD529F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E5062D"/>
    <w:multiLevelType w:val="multilevel"/>
    <w:tmpl w:val="1D941410"/>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2883ECB"/>
    <w:multiLevelType w:val="multilevel"/>
    <w:tmpl w:val="EB0A7F94"/>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49D2C3C"/>
    <w:multiLevelType w:val="multilevel"/>
    <w:tmpl w:val="7BD4F1D8"/>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5AE1FD8"/>
    <w:multiLevelType w:val="hybridMultilevel"/>
    <w:tmpl w:val="99142B2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4" w15:restartNumberingAfterBreak="0">
    <w:nsid w:val="78A410D0"/>
    <w:multiLevelType w:val="multilevel"/>
    <w:tmpl w:val="F0AA7218"/>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upperLetter"/>
      <w:lvlText w:val="%3."/>
      <w:lvlJc w:val="left"/>
      <w:pPr>
        <w:ind w:left="2340" w:hanging="360"/>
      </w:pPr>
    </w:lvl>
    <w:lvl w:ilvl="3">
      <w:start w:val="1"/>
      <w:numFmt w:val="decimal"/>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9980C92"/>
    <w:multiLevelType w:val="hybridMultilevel"/>
    <w:tmpl w:val="D2D24EE8"/>
    <w:lvl w:ilvl="0" w:tplc="7EACEAD0">
      <w:start w:val="1"/>
      <w:numFmt w:val="bullet"/>
      <w:lvlText w:val="•"/>
      <w:lvlJc w:val="left"/>
      <w:pPr>
        <w:tabs>
          <w:tab w:val="num" w:pos="720"/>
        </w:tabs>
        <w:ind w:left="720" w:hanging="360"/>
      </w:pPr>
      <w:rPr>
        <w:rFonts w:ascii="Arial" w:hAnsi="Arial" w:hint="default"/>
      </w:rPr>
    </w:lvl>
    <w:lvl w:ilvl="1" w:tplc="AB707BA2">
      <w:numFmt w:val="bullet"/>
      <w:lvlText w:val="o"/>
      <w:lvlJc w:val="left"/>
      <w:pPr>
        <w:tabs>
          <w:tab w:val="num" w:pos="1440"/>
        </w:tabs>
        <w:ind w:left="1440" w:hanging="360"/>
      </w:pPr>
      <w:rPr>
        <w:rFonts w:ascii="Courier New" w:hAnsi="Courier New" w:hint="default"/>
      </w:rPr>
    </w:lvl>
    <w:lvl w:ilvl="2" w:tplc="8E62B4B0" w:tentative="1">
      <w:start w:val="1"/>
      <w:numFmt w:val="bullet"/>
      <w:lvlText w:val="•"/>
      <w:lvlJc w:val="left"/>
      <w:pPr>
        <w:tabs>
          <w:tab w:val="num" w:pos="2160"/>
        </w:tabs>
        <w:ind w:left="2160" w:hanging="360"/>
      </w:pPr>
      <w:rPr>
        <w:rFonts w:ascii="Arial" w:hAnsi="Arial" w:hint="default"/>
      </w:rPr>
    </w:lvl>
    <w:lvl w:ilvl="3" w:tplc="519082E8" w:tentative="1">
      <w:start w:val="1"/>
      <w:numFmt w:val="bullet"/>
      <w:lvlText w:val="•"/>
      <w:lvlJc w:val="left"/>
      <w:pPr>
        <w:tabs>
          <w:tab w:val="num" w:pos="2880"/>
        </w:tabs>
        <w:ind w:left="2880" w:hanging="360"/>
      </w:pPr>
      <w:rPr>
        <w:rFonts w:ascii="Arial" w:hAnsi="Arial" w:hint="default"/>
      </w:rPr>
    </w:lvl>
    <w:lvl w:ilvl="4" w:tplc="7E563810" w:tentative="1">
      <w:start w:val="1"/>
      <w:numFmt w:val="bullet"/>
      <w:lvlText w:val="•"/>
      <w:lvlJc w:val="left"/>
      <w:pPr>
        <w:tabs>
          <w:tab w:val="num" w:pos="3600"/>
        </w:tabs>
        <w:ind w:left="3600" w:hanging="360"/>
      </w:pPr>
      <w:rPr>
        <w:rFonts w:ascii="Arial" w:hAnsi="Arial" w:hint="default"/>
      </w:rPr>
    </w:lvl>
    <w:lvl w:ilvl="5" w:tplc="18001FD4" w:tentative="1">
      <w:start w:val="1"/>
      <w:numFmt w:val="bullet"/>
      <w:lvlText w:val="•"/>
      <w:lvlJc w:val="left"/>
      <w:pPr>
        <w:tabs>
          <w:tab w:val="num" w:pos="4320"/>
        </w:tabs>
        <w:ind w:left="4320" w:hanging="360"/>
      </w:pPr>
      <w:rPr>
        <w:rFonts w:ascii="Arial" w:hAnsi="Arial" w:hint="default"/>
      </w:rPr>
    </w:lvl>
    <w:lvl w:ilvl="6" w:tplc="8A961A20" w:tentative="1">
      <w:start w:val="1"/>
      <w:numFmt w:val="bullet"/>
      <w:lvlText w:val="•"/>
      <w:lvlJc w:val="left"/>
      <w:pPr>
        <w:tabs>
          <w:tab w:val="num" w:pos="5040"/>
        </w:tabs>
        <w:ind w:left="5040" w:hanging="360"/>
      </w:pPr>
      <w:rPr>
        <w:rFonts w:ascii="Arial" w:hAnsi="Arial" w:hint="default"/>
      </w:rPr>
    </w:lvl>
    <w:lvl w:ilvl="7" w:tplc="A0B84036" w:tentative="1">
      <w:start w:val="1"/>
      <w:numFmt w:val="bullet"/>
      <w:lvlText w:val="•"/>
      <w:lvlJc w:val="left"/>
      <w:pPr>
        <w:tabs>
          <w:tab w:val="num" w:pos="5760"/>
        </w:tabs>
        <w:ind w:left="5760" w:hanging="360"/>
      </w:pPr>
      <w:rPr>
        <w:rFonts w:ascii="Arial" w:hAnsi="Arial" w:hint="default"/>
      </w:rPr>
    </w:lvl>
    <w:lvl w:ilvl="8" w:tplc="DBCA5658"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A461C9C"/>
    <w:multiLevelType w:val="hybridMultilevel"/>
    <w:tmpl w:val="A1A4854A"/>
    <w:lvl w:ilvl="0" w:tplc="FE768656">
      <w:start w:val="1"/>
      <w:numFmt w:val="bullet"/>
      <w:lvlText w:val="•"/>
      <w:lvlJc w:val="left"/>
      <w:pPr>
        <w:tabs>
          <w:tab w:val="num" w:pos="720"/>
        </w:tabs>
        <w:ind w:left="720" w:hanging="360"/>
      </w:pPr>
      <w:rPr>
        <w:rFonts w:ascii="Arial" w:hAnsi="Arial" w:hint="default"/>
      </w:rPr>
    </w:lvl>
    <w:lvl w:ilvl="1" w:tplc="269211B6">
      <w:numFmt w:val="bullet"/>
      <w:lvlText w:val="o"/>
      <w:lvlJc w:val="left"/>
      <w:pPr>
        <w:tabs>
          <w:tab w:val="num" w:pos="1440"/>
        </w:tabs>
        <w:ind w:left="1440" w:hanging="360"/>
      </w:pPr>
      <w:rPr>
        <w:rFonts w:ascii="Courier New" w:hAnsi="Courier New" w:hint="default"/>
      </w:rPr>
    </w:lvl>
    <w:lvl w:ilvl="2" w:tplc="F258B2FE" w:tentative="1">
      <w:start w:val="1"/>
      <w:numFmt w:val="bullet"/>
      <w:lvlText w:val="•"/>
      <w:lvlJc w:val="left"/>
      <w:pPr>
        <w:tabs>
          <w:tab w:val="num" w:pos="2160"/>
        </w:tabs>
        <w:ind w:left="2160" w:hanging="360"/>
      </w:pPr>
      <w:rPr>
        <w:rFonts w:ascii="Arial" w:hAnsi="Arial" w:hint="default"/>
      </w:rPr>
    </w:lvl>
    <w:lvl w:ilvl="3" w:tplc="55BEC25A" w:tentative="1">
      <w:start w:val="1"/>
      <w:numFmt w:val="bullet"/>
      <w:lvlText w:val="•"/>
      <w:lvlJc w:val="left"/>
      <w:pPr>
        <w:tabs>
          <w:tab w:val="num" w:pos="2880"/>
        </w:tabs>
        <w:ind w:left="2880" w:hanging="360"/>
      </w:pPr>
      <w:rPr>
        <w:rFonts w:ascii="Arial" w:hAnsi="Arial" w:hint="default"/>
      </w:rPr>
    </w:lvl>
    <w:lvl w:ilvl="4" w:tplc="AEBA9008" w:tentative="1">
      <w:start w:val="1"/>
      <w:numFmt w:val="bullet"/>
      <w:lvlText w:val="•"/>
      <w:lvlJc w:val="left"/>
      <w:pPr>
        <w:tabs>
          <w:tab w:val="num" w:pos="3600"/>
        </w:tabs>
        <w:ind w:left="3600" w:hanging="360"/>
      </w:pPr>
      <w:rPr>
        <w:rFonts w:ascii="Arial" w:hAnsi="Arial" w:hint="default"/>
      </w:rPr>
    </w:lvl>
    <w:lvl w:ilvl="5" w:tplc="F62451AC" w:tentative="1">
      <w:start w:val="1"/>
      <w:numFmt w:val="bullet"/>
      <w:lvlText w:val="•"/>
      <w:lvlJc w:val="left"/>
      <w:pPr>
        <w:tabs>
          <w:tab w:val="num" w:pos="4320"/>
        </w:tabs>
        <w:ind w:left="4320" w:hanging="360"/>
      </w:pPr>
      <w:rPr>
        <w:rFonts w:ascii="Arial" w:hAnsi="Arial" w:hint="default"/>
      </w:rPr>
    </w:lvl>
    <w:lvl w:ilvl="6" w:tplc="C650852A" w:tentative="1">
      <w:start w:val="1"/>
      <w:numFmt w:val="bullet"/>
      <w:lvlText w:val="•"/>
      <w:lvlJc w:val="left"/>
      <w:pPr>
        <w:tabs>
          <w:tab w:val="num" w:pos="5040"/>
        </w:tabs>
        <w:ind w:left="5040" w:hanging="360"/>
      </w:pPr>
      <w:rPr>
        <w:rFonts w:ascii="Arial" w:hAnsi="Arial" w:hint="default"/>
      </w:rPr>
    </w:lvl>
    <w:lvl w:ilvl="7" w:tplc="FA9E2FA4" w:tentative="1">
      <w:start w:val="1"/>
      <w:numFmt w:val="bullet"/>
      <w:lvlText w:val="•"/>
      <w:lvlJc w:val="left"/>
      <w:pPr>
        <w:tabs>
          <w:tab w:val="num" w:pos="5760"/>
        </w:tabs>
        <w:ind w:left="5760" w:hanging="360"/>
      </w:pPr>
      <w:rPr>
        <w:rFonts w:ascii="Arial" w:hAnsi="Arial" w:hint="default"/>
      </w:rPr>
    </w:lvl>
    <w:lvl w:ilvl="8" w:tplc="07BE7822"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E402FC6"/>
    <w:multiLevelType w:val="hybridMultilevel"/>
    <w:tmpl w:val="F1D2B70E"/>
    <w:lvl w:ilvl="0" w:tplc="226A83BC">
      <w:start w:val="1"/>
      <w:numFmt w:val="bullet"/>
      <w:lvlText w:val="•"/>
      <w:lvlJc w:val="left"/>
      <w:pPr>
        <w:tabs>
          <w:tab w:val="num" w:pos="720"/>
        </w:tabs>
        <w:ind w:left="720" w:hanging="360"/>
      </w:pPr>
      <w:rPr>
        <w:rFonts w:ascii="Arial" w:hAnsi="Arial" w:hint="default"/>
      </w:rPr>
    </w:lvl>
    <w:lvl w:ilvl="1" w:tplc="4AE80478" w:tentative="1">
      <w:start w:val="1"/>
      <w:numFmt w:val="bullet"/>
      <w:lvlText w:val="•"/>
      <w:lvlJc w:val="left"/>
      <w:pPr>
        <w:tabs>
          <w:tab w:val="num" w:pos="1440"/>
        </w:tabs>
        <w:ind w:left="1440" w:hanging="360"/>
      </w:pPr>
      <w:rPr>
        <w:rFonts w:ascii="Arial" w:hAnsi="Arial" w:hint="default"/>
      </w:rPr>
    </w:lvl>
    <w:lvl w:ilvl="2" w:tplc="D7B4ACC0" w:tentative="1">
      <w:start w:val="1"/>
      <w:numFmt w:val="bullet"/>
      <w:lvlText w:val="•"/>
      <w:lvlJc w:val="left"/>
      <w:pPr>
        <w:tabs>
          <w:tab w:val="num" w:pos="2160"/>
        </w:tabs>
        <w:ind w:left="2160" w:hanging="360"/>
      </w:pPr>
      <w:rPr>
        <w:rFonts w:ascii="Arial" w:hAnsi="Arial" w:hint="default"/>
      </w:rPr>
    </w:lvl>
    <w:lvl w:ilvl="3" w:tplc="DC123308" w:tentative="1">
      <w:start w:val="1"/>
      <w:numFmt w:val="bullet"/>
      <w:lvlText w:val="•"/>
      <w:lvlJc w:val="left"/>
      <w:pPr>
        <w:tabs>
          <w:tab w:val="num" w:pos="2880"/>
        </w:tabs>
        <w:ind w:left="2880" w:hanging="360"/>
      </w:pPr>
      <w:rPr>
        <w:rFonts w:ascii="Arial" w:hAnsi="Arial" w:hint="default"/>
      </w:rPr>
    </w:lvl>
    <w:lvl w:ilvl="4" w:tplc="23864342" w:tentative="1">
      <w:start w:val="1"/>
      <w:numFmt w:val="bullet"/>
      <w:lvlText w:val="•"/>
      <w:lvlJc w:val="left"/>
      <w:pPr>
        <w:tabs>
          <w:tab w:val="num" w:pos="3600"/>
        </w:tabs>
        <w:ind w:left="3600" w:hanging="360"/>
      </w:pPr>
      <w:rPr>
        <w:rFonts w:ascii="Arial" w:hAnsi="Arial" w:hint="default"/>
      </w:rPr>
    </w:lvl>
    <w:lvl w:ilvl="5" w:tplc="B82CF84C" w:tentative="1">
      <w:start w:val="1"/>
      <w:numFmt w:val="bullet"/>
      <w:lvlText w:val="•"/>
      <w:lvlJc w:val="left"/>
      <w:pPr>
        <w:tabs>
          <w:tab w:val="num" w:pos="4320"/>
        </w:tabs>
        <w:ind w:left="4320" w:hanging="360"/>
      </w:pPr>
      <w:rPr>
        <w:rFonts w:ascii="Arial" w:hAnsi="Arial" w:hint="default"/>
      </w:rPr>
    </w:lvl>
    <w:lvl w:ilvl="6" w:tplc="47C4AA38" w:tentative="1">
      <w:start w:val="1"/>
      <w:numFmt w:val="bullet"/>
      <w:lvlText w:val="•"/>
      <w:lvlJc w:val="left"/>
      <w:pPr>
        <w:tabs>
          <w:tab w:val="num" w:pos="5040"/>
        </w:tabs>
        <w:ind w:left="5040" w:hanging="360"/>
      </w:pPr>
      <w:rPr>
        <w:rFonts w:ascii="Arial" w:hAnsi="Arial" w:hint="default"/>
      </w:rPr>
    </w:lvl>
    <w:lvl w:ilvl="7" w:tplc="BCFA3644" w:tentative="1">
      <w:start w:val="1"/>
      <w:numFmt w:val="bullet"/>
      <w:lvlText w:val="•"/>
      <w:lvlJc w:val="left"/>
      <w:pPr>
        <w:tabs>
          <w:tab w:val="num" w:pos="5760"/>
        </w:tabs>
        <w:ind w:left="5760" w:hanging="360"/>
      </w:pPr>
      <w:rPr>
        <w:rFonts w:ascii="Arial" w:hAnsi="Arial" w:hint="default"/>
      </w:rPr>
    </w:lvl>
    <w:lvl w:ilvl="8" w:tplc="2812C18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EC34C5B"/>
    <w:multiLevelType w:val="multilevel"/>
    <w:tmpl w:val="C7AA5A66"/>
    <w:lvl w:ilvl="0">
      <w:start w:val="6"/>
      <w:numFmt w:val="upperRoman"/>
      <w:lvlText w:val="%1."/>
      <w:lvlJc w:val="left"/>
      <w:pPr>
        <w:ind w:left="1080" w:hanging="720"/>
      </w:pPr>
      <w:rPr>
        <w:rFonts w:hint="default"/>
      </w:rPr>
    </w:lvl>
    <w:lvl w:ilvl="1">
      <w:start w:val="6"/>
      <w:numFmt w:val="upperLetter"/>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88705855">
    <w:abstractNumId w:val="13"/>
  </w:num>
  <w:num w:numId="2" w16cid:durableId="17510012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6032242">
    <w:abstractNumId w:val="2"/>
  </w:num>
  <w:num w:numId="4" w16cid:durableId="1875658154">
    <w:abstractNumId w:val="29"/>
  </w:num>
  <w:num w:numId="5" w16cid:durableId="113448200">
    <w:abstractNumId w:val="10"/>
  </w:num>
  <w:num w:numId="6" w16cid:durableId="1070422147">
    <w:abstractNumId w:val="7"/>
  </w:num>
  <w:num w:numId="7" w16cid:durableId="762796657">
    <w:abstractNumId w:val="28"/>
  </w:num>
  <w:num w:numId="8" w16cid:durableId="1680350195">
    <w:abstractNumId w:val="22"/>
  </w:num>
  <w:num w:numId="9" w16cid:durableId="1468087834">
    <w:abstractNumId w:val="14"/>
  </w:num>
  <w:num w:numId="10" w16cid:durableId="98304761">
    <w:abstractNumId w:val="35"/>
  </w:num>
  <w:num w:numId="11" w16cid:durableId="350449029">
    <w:abstractNumId w:val="24"/>
  </w:num>
  <w:num w:numId="12" w16cid:durableId="1496147930">
    <w:abstractNumId w:val="16"/>
  </w:num>
  <w:num w:numId="13" w16cid:durableId="52313054">
    <w:abstractNumId w:val="37"/>
  </w:num>
  <w:num w:numId="14" w16cid:durableId="1872380380">
    <w:abstractNumId w:val="8"/>
  </w:num>
  <w:num w:numId="15" w16cid:durableId="1488788827">
    <w:abstractNumId w:val="17"/>
  </w:num>
  <w:num w:numId="16" w16cid:durableId="856314580">
    <w:abstractNumId w:val="33"/>
  </w:num>
  <w:num w:numId="17" w16cid:durableId="464660644">
    <w:abstractNumId w:val="21"/>
  </w:num>
  <w:num w:numId="18" w16cid:durableId="81297233">
    <w:abstractNumId w:val="25"/>
  </w:num>
  <w:num w:numId="19" w16cid:durableId="1033847850">
    <w:abstractNumId w:val="32"/>
  </w:num>
  <w:num w:numId="20" w16cid:durableId="1693341848">
    <w:abstractNumId w:val="1"/>
  </w:num>
  <w:num w:numId="21" w16cid:durableId="1670135728">
    <w:abstractNumId w:val="3"/>
  </w:num>
  <w:num w:numId="22" w16cid:durableId="1711496459">
    <w:abstractNumId w:val="23"/>
  </w:num>
  <w:num w:numId="23" w16cid:durableId="628973214">
    <w:abstractNumId w:val="11"/>
  </w:num>
  <w:num w:numId="24" w16cid:durableId="1172529120">
    <w:abstractNumId w:val="36"/>
  </w:num>
  <w:num w:numId="25" w16cid:durableId="155465122">
    <w:abstractNumId w:val="27"/>
  </w:num>
  <w:num w:numId="26" w16cid:durableId="1475293475">
    <w:abstractNumId w:val="5"/>
  </w:num>
  <w:num w:numId="27" w16cid:durableId="308942452">
    <w:abstractNumId w:val="30"/>
  </w:num>
  <w:num w:numId="28" w16cid:durableId="493842186">
    <w:abstractNumId w:val="15"/>
  </w:num>
  <w:num w:numId="29" w16cid:durableId="1155489014">
    <w:abstractNumId w:val="0"/>
  </w:num>
  <w:num w:numId="30" w16cid:durableId="1643998495">
    <w:abstractNumId w:val="9"/>
  </w:num>
  <w:num w:numId="31" w16cid:durableId="1250695232">
    <w:abstractNumId w:val="6"/>
  </w:num>
  <w:num w:numId="32" w16cid:durableId="390233669">
    <w:abstractNumId w:val="18"/>
  </w:num>
  <w:num w:numId="33" w16cid:durableId="1377007419">
    <w:abstractNumId w:val="19"/>
  </w:num>
  <w:num w:numId="34" w16cid:durableId="761682015">
    <w:abstractNumId w:val="34"/>
  </w:num>
  <w:num w:numId="35" w16cid:durableId="1849829774">
    <w:abstractNumId w:val="20"/>
  </w:num>
  <w:num w:numId="36" w16cid:durableId="610163956">
    <w:abstractNumId w:val="26"/>
  </w:num>
  <w:num w:numId="37" w16cid:durableId="1047953380">
    <w:abstractNumId w:val="31"/>
  </w:num>
  <w:num w:numId="38" w16cid:durableId="1180047982">
    <w:abstractNumId w:val="12"/>
  </w:num>
  <w:num w:numId="39" w16cid:durableId="1172447804">
    <w:abstractNumId w:val="38"/>
  </w:num>
  <w:num w:numId="40" w16cid:durableId="44567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62"/>
    <w:rsid w:val="0000057D"/>
    <w:rsid w:val="000015A5"/>
    <w:rsid w:val="00001BC8"/>
    <w:rsid w:val="0000373E"/>
    <w:rsid w:val="00003E8B"/>
    <w:rsid w:val="0000441E"/>
    <w:rsid w:val="00004DB6"/>
    <w:rsid w:val="00007330"/>
    <w:rsid w:val="000078F1"/>
    <w:rsid w:val="00007A6F"/>
    <w:rsid w:val="00011E8F"/>
    <w:rsid w:val="00012146"/>
    <w:rsid w:val="0001297B"/>
    <w:rsid w:val="0001299C"/>
    <w:rsid w:val="00016255"/>
    <w:rsid w:val="0001689B"/>
    <w:rsid w:val="00016CD7"/>
    <w:rsid w:val="00020AAA"/>
    <w:rsid w:val="00022A5E"/>
    <w:rsid w:val="000241D3"/>
    <w:rsid w:val="0002442E"/>
    <w:rsid w:val="00025221"/>
    <w:rsid w:val="000261C3"/>
    <w:rsid w:val="00026BE6"/>
    <w:rsid w:val="00033C4B"/>
    <w:rsid w:val="0003420D"/>
    <w:rsid w:val="00036400"/>
    <w:rsid w:val="00036A42"/>
    <w:rsid w:val="00037A59"/>
    <w:rsid w:val="000416DA"/>
    <w:rsid w:val="00041AA5"/>
    <w:rsid w:val="00042AAF"/>
    <w:rsid w:val="0004457F"/>
    <w:rsid w:val="000453DF"/>
    <w:rsid w:val="00046AED"/>
    <w:rsid w:val="0004730B"/>
    <w:rsid w:val="0004764E"/>
    <w:rsid w:val="00050465"/>
    <w:rsid w:val="000511E6"/>
    <w:rsid w:val="00053BA3"/>
    <w:rsid w:val="00054999"/>
    <w:rsid w:val="0005578F"/>
    <w:rsid w:val="00056D00"/>
    <w:rsid w:val="00060343"/>
    <w:rsid w:val="00060CE2"/>
    <w:rsid w:val="00062169"/>
    <w:rsid w:val="00062248"/>
    <w:rsid w:val="00065449"/>
    <w:rsid w:val="00066A8F"/>
    <w:rsid w:val="000676D6"/>
    <w:rsid w:val="00067993"/>
    <w:rsid w:val="00070007"/>
    <w:rsid w:val="00071BD7"/>
    <w:rsid w:val="0007273F"/>
    <w:rsid w:val="000754DE"/>
    <w:rsid w:val="000767BA"/>
    <w:rsid w:val="000770BA"/>
    <w:rsid w:val="000773A3"/>
    <w:rsid w:val="000777B9"/>
    <w:rsid w:val="00077CE0"/>
    <w:rsid w:val="00077D0B"/>
    <w:rsid w:val="00081B66"/>
    <w:rsid w:val="000837BB"/>
    <w:rsid w:val="0008589B"/>
    <w:rsid w:val="000865EB"/>
    <w:rsid w:val="00087138"/>
    <w:rsid w:val="00090E30"/>
    <w:rsid w:val="00091AB5"/>
    <w:rsid w:val="0009263B"/>
    <w:rsid w:val="000947C6"/>
    <w:rsid w:val="00094C1D"/>
    <w:rsid w:val="00095A1F"/>
    <w:rsid w:val="000961E8"/>
    <w:rsid w:val="000974EF"/>
    <w:rsid w:val="000975D1"/>
    <w:rsid w:val="000A0509"/>
    <w:rsid w:val="000A0A07"/>
    <w:rsid w:val="000A2286"/>
    <w:rsid w:val="000A3195"/>
    <w:rsid w:val="000A346A"/>
    <w:rsid w:val="000A3ECF"/>
    <w:rsid w:val="000A4515"/>
    <w:rsid w:val="000A4D7A"/>
    <w:rsid w:val="000A4F76"/>
    <w:rsid w:val="000B1BFB"/>
    <w:rsid w:val="000B2E87"/>
    <w:rsid w:val="000B3835"/>
    <w:rsid w:val="000B42E5"/>
    <w:rsid w:val="000B49E6"/>
    <w:rsid w:val="000B5DAA"/>
    <w:rsid w:val="000B6097"/>
    <w:rsid w:val="000B6AD6"/>
    <w:rsid w:val="000B6F80"/>
    <w:rsid w:val="000C0881"/>
    <w:rsid w:val="000C1029"/>
    <w:rsid w:val="000C1B38"/>
    <w:rsid w:val="000C1D8A"/>
    <w:rsid w:val="000C262E"/>
    <w:rsid w:val="000C2D9F"/>
    <w:rsid w:val="000C3180"/>
    <w:rsid w:val="000C511F"/>
    <w:rsid w:val="000C545C"/>
    <w:rsid w:val="000C6861"/>
    <w:rsid w:val="000C78CA"/>
    <w:rsid w:val="000D2F33"/>
    <w:rsid w:val="000D2F9B"/>
    <w:rsid w:val="000D3932"/>
    <w:rsid w:val="000D4E7B"/>
    <w:rsid w:val="000D76D7"/>
    <w:rsid w:val="000D7ED9"/>
    <w:rsid w:val="000E06F0"/>
    <w:rsid w:val="000E241B"/>
    <w:rsid w:val="000E44DE"/>
    <w:rsid w:val="000E653B"/>
    <w:rsid w:val="000E6C75"/>
    <w:rsid w:val="000E7D5B"/>
    <w:rsid w:val="000F1240"/>
    <w:rsid w:val="000F1E17"/>
    <w:rsid w:val="000F3194"/>
    <w:rsid w:val="000F3C4E"/>
    <w:rsid w:val="000F3E1B"/>
    <w:rsid w:val="000F4CCF"/>
    <w:rsid w:val="000F5989"/>
    <w:rsid w:val="000F5A29"/>
    <w:rsid w:val="000F6811"/>
    <w:rsid w:val="00100B1B"/>
    <w:rsid w:val="00101614"/>
    <w:rsid w:val="00101AA0"/>
    <w:rsid w:val="0010228F"/>
    <w:rsid w:val="0010356F"/>
    <w:rsid w:val="001040A5"/>
    <w:rsid w:val="001060CC"/>
    <w:rsid w:val="00107C12"/>
    <w:rsid w:val="001110CA"/>
    <w:rsid w:val="00112C2C"/>
    <w:rsid w:val="00113CE2"/>
    <w:rsid w:val="001145ED"/>
    <w:rsid w:val="00116D6C"/>
    <w:rsid w:val="001208DB"/>
    <w:rsid w:val="00120C4A"/>
    <w:rsid w:val="001214EB"/>
    <w:rsid w:val="00122250"/>
    <w:rsid w:val="0012374C"/>
    <w:rsid w:val="00123BC6"/>
    <w:rsid w:val="00123FF3"/>
    <w:rsid w:val="001241E2"/>
    <w:rsid w:val="00124DD6"/>
    <w:rsid w:val="00125564"/>
    <w:rsid w:val="00125D05"/>
    <w:rsid w:val="00126928"/>
    <w:rsid w:val="00130257"/>
    <w:rsid w:val="00131354"/>
    <w:rsid w:val="0013193E"/>
    <w:rsid w:val="001339A6"/>
    <w:rsid w:val="00134223"/>
    <w:rsid w:val="001343E6"/>
    <w:rsid w:val="00136FB2"/>
    <w:rsid w:val="00141088"/>
    <w:rsid w:val="00141CD1"/>
    <w:rsid w:val="001422B0"/>
    <w:rsid w:val="00144526"/>
    <w:rsid w:val="00147665"/>
    <w:rsid w:val="001502CF"/>
    <w:rsid w:val="00152205"/>
    <w:rsid w:val="00153330"/>
    <w:rsid w:val="00154665"/>
    <w:rsid w:val="00154801"/>
    <w:rsid w:val="00154E89"/>
    <w:rsid w:val="00156509"/>
    <w:rsid w:val="0015664C"/>
    <w:rsid w:val="0015689F"/>
    <w:rsid w:val="001609F8"/>
    <w:rsid w:val="0016187F"/>
    <w:rsid w:val="00161BC7"/>
    <w:rsid w:val="00165EEF"/>
    <w:rsid w:val="0016731F"/>
    <w:rsid w:val="001712F0"/>
    <w:rsid w:val="001715EE"/>
    <w:rsid w:val="001739E7"/>
    <w:rsid w:val="00175276"/>
    <w:rsid w:val="00175F48"/>
    <w:rsid w:val="0018025C"/>
    <w:rsid w:val="00181795"/>
    <w:rsid w:val="00183D2F"/>
    <w:rsid w:val="0018410B"/>
    <w:rsid w:val="00186744"/>
    <w:rsid w:val="0018680C"/>
    <w:rsid w:val="00187CA4"/>
    <w:rsid w:val="00187DE3"/>
    <w:rsid w:val="00190558"/>
    <w:rsid w:val="00193221"/>
    <w:rsid w:val="0019505F"/>
    <w:rsid w:val="00195805"/>
    <w:rsid w:val="00195881"/>
    <w:rsid w:val="00195A14"/>
    <w:rsid w:val="00195B62"/>
    <w:rsid w:val="0019704F"/>
    <w:rsid w:val="001A1891"/>
    <w:rsid w:val="001A6623"/>
    <w:rsid w:val="001B0780"/>
    <w:rsid w:val="001B08A3"/>
    <w:rsid w:val="001B09D3"/>
    <w:rsid w:val="001B2E08"/>
    <w:rsid w:val="001B3A9D"/>
    <w:rsid w:val="001B45CA"/>
    <w:rsid w:val="001B4C31"/>
    <w:rsid w:val="001B5560"/>
    <w:rsid w:val="001C07ED"/>
    <w:rsid w:val="001C1086"/>
    <w:rsid w:val="001C114F"/>
    <w:rsid w:val="001C1430"/>
    <w:rsid w:val="001C14D3"/>
    <w:rsid w:val="001C22CC"/>
    <w:rsid w:val="001C4CB8"/>
    <w:rsid w:val="001C60E6"/>
    <w:rsid w:val="001C6598"/>
    <w:rsid w:val="001C6A76"/>
    <w:rsid w:val="001C7C82"/>
    <w:rsid w:val="001D2186"/>
    <w:rsid w:val="001D29BA"/>
    <w:rsid w:val="001D587B"/>
    <w:rsid w:val="001E00A6"/>
    <w:rsid w:val="001E27A7"/>
    <w:rsid w:val="001E4C1B"/>
    <w:rsid w:val="001E53F4"/>
    <w:rsid w:val="001E6055"/>
    <w:rsid w:val="001E6C6E"/>
    <w:rsid w:val="001F0241"/>
    <w:rsid w:val="001F0387"/>
    <w:rsid w:val="001F1231"/>
    <w:rsid w:val="001F1394"/>
    <w:rsid w:val="001F6155"/>
    <w:rsid w:val="001F68FF"/>
    <w:rsid w:val="001F7202"/>
    <w:rsid w:val="00201EE6"/>
    <w:rsid w:val="00205EDD"/>
    <w:rsid w:val="0021154E"/>
    <w:rsid w:val="002120C4"/>
    <w:rsid w:val="00212D60"/>
    <w:rsid w:val="00213921"/>
    <w:rsid w:val="00213AE7"/>
    <w:rsid w:val="00214A73"/>
    <w:rsid w:val="00214C6F"/>
    <w:rsid w:val="0021512F"/>
    <w:rsid w:val="00215715"/>
    <w:rsid w:val="002203DA"/>
    <w:rsid w:val="00222DC6"/>
    <w:rsid w:val="0022367E"/>
    <w:rsid w:val="002247B5"/>
    <w:rsid w:val="00224AD1"/>
    <w:rsid w:val="00224B12"/>
    <w:rsid w:val="0022501A"/>
    <w:rsid w:val="00225830"/>
    <w:rsid w:val="00226008"/>
    <w:rsid w:val="00226380"/>
    <w:rsid w:val="00231023"/>
    <w:rsid w:val="002327B5"/>
    <w:rsid w:val="00232CCB"/>
    <w:rsid w:val="00232DA1"/>
    <w:rsid w:val="0023378D"/>
    <w:rsid w:val="00235ABA"/>
    <w:rsid w:val="00235C44"/>
    <w:rsid w:val="00235D80"/>
    <w:rsid w:val="00235EDA"/>
    <w:rsid w:val="002360FC"/>
    <w:rsid w:val="00236D5B"/>
    <w:rsid w:val="00237AB8"/>
    <w:rsid w:val="00237C71"/>
    <w:rsid w:val="00241204"/>
    <w:rsid w:val="002421F6"/>
    <w:rsid w:val="00243887"/>
    <w:rsid w:val="002444C9"/>
    <w:rsid w:val="002512E1"/>
    <w:rsid w:val="00251753"/>
    <w:rsid w:val="00251A8E"/>
    <w:rsid w:val="00251AF8"/>
    <w:rsid w:val="00251D3D"/>
    <w:rsid w:val="0025228F"/>
    <w:rsid w:val="002575D2"/>
    <w:rsid w:val="00261657"/>
    <w:rsid w:val="00263EA0"/>
    <w:rsid w:val="00264394"/>
    <w:rsid w:val="0026539E"/>
    <w:rsid w:val="00267121"/>
    <w:rsid w:val="0027024D"/>
    <w:rsid w:val="0027099A"/>
    <w:rsid w:val="00274A08"/>
    <w:rsid w:val="00274BF4"/>
    <w:rsid w:val="00280961"/>
    <w:rsid w:val="002810DC"/>
    <w:rsid w:val="00283652"/>
    <w:rsid w:val="0028560A"/>
    <w:rsid w:val="00287225"/>
    <w:rsid w:val="00287B8C"/>
    <w:rsid w:val="0029080D"/>
    <w:rsid w:val="00290A11"/>
    <w:rsid w:val="00292BDF"/>
    <w:rsid w:val="00294FFA"/>
    <w:rsid w:val="00296EB8"/>
    <w:rsid w:val="00297113"/>
    <w:rsid w:val="00297140"/>
    <w:rsid w:val="00297569"/>
    <w:rsid w:val="002A1AE6"/>
    <w:rsid w:val="002A3B69"/>
    <w:rsid w:val="002A6C04"/>
    <w:rsid w:val="002A7AE1"/>
    <w:rsid w:val="002B046E"/>
    <w:rsid w:val="002B2B1B"/>
    <w:rsid w:val="002B3113"/>
    <w:rsid w:val="002B4AC9"/>
    <w:rsid w:val="002B4E7D"/>
    <w:rsid w:val="002B5ABC"/>
    <w:rsid w:val="002B6376"/>
    <w:rsid w:val="002B6B69"/>
    <w:rsid w:val="002B6E6B"/>
    <w:rsid w:val="002B748A"/>
    <w:rsid w:val="002B77F6"/>
    <w:rsid w:val="002C215E"/>
    <w:rsid w:val="002C536B"/>
    <w:rsid w:val="002C7495"/>
    <w:rsid w:val="002D08BE"/>
    <w:rsid w:val="002D1521"/>
    <w:rsid w:val="002D1663"/>
    <w:rsid w:val="002D197C"/>
    <w:rsid w:val="002D21C7"/>
    <w:rsid w:val="002D25E6"/>
    <w:rsid w:val="002D3347"/>
    <w:rsid w:val="002D3385"/>
    <w:rsid w:val="002D3B6F"/>
    <w:rsid w:val="002D4187"/>
    <w:rsid w:val="002D5F47"/>
    <w:rsid w:val="002D75EB"/>
    <w:rsid w:val="002D7E4D"/>
    <w:rsid w:val="002E15A4"/>
    <w:rsid w:val="002E16EB"/>
    <w:rsid w:val="002E2899"/>
    <w:rsid w:val="002E4A3C"/>
    <w:rsid w:val="002E579E"/>
    <w:rsid w:val="002E60E8"/>
    <w:rsid w:val="002E61FB"/>
    <w:rsid w:val="002E6922"/>
    <w:rsid w:val="002E7274"/>
    <w:rsid w:val="002F0DC1"/>
    <w:rsid w:val="002F10B2"/>
    <w:rsid w:val="002F10E7"/>
    <w:rsid w:val="002F2125"/>
    <w:rsid w:val="002F2693"/>
    <w:rsid w:val="002F29B5"/>
    <w:rsid w:val="002F2B85"/>
    <w:rsid w:val="002F408B"/>
    <w:rsid w:val="002F4824"/>
    <w:rsid w:val="002F4EFC"/>
    <w:rsid w:val="002F5311"/>
    <w:rsid w:val="002F60F0"/>
    <w:rsid w:val="002F6473"/>
    <w:rsid w:val="002F6589"/>
    <w:rsid w:val="00301866"/>
    <w:rsid w:val="00301DFF"/>
    <w:rsid w:val="00302ED8"/>
    <w:rsid w:val="0030348A"/>
    <w:rsid w:val="00303542"/>
    <w:rsid w:val="00303DDF"/>
    <w:rsid w:val="00304CF0"/>
    <w:rsid w:val="00305CDA"/>
    <w:rsid w:val="003104C2"/>
    <w:rsid w:val="0031219F"/>
    <w:rsid w:val="00314A8D"/>
    <w:rsid w:val="00315333"/>
    <w:rsid w:val="00316A45"/>
    <w:rsid w:val="00316D63"/>
    <w:rsid w:val="003179F5"/>
    <w:rsid w:val="00317AE9"/>
    <w:rsid w:val="00317B22"/>
    <w:rsid w:val="00317C47"/>
    <w:rsid w:val="00317D8E"/>
    <w:rsid w:val="00320C89"/>
    <w:rsid w:val="00321DCD"/>
    <w:rsid w:val="00322E92"/>
    <w:rsid w:val="003230E0"/>
    <w:rsid w:val="003246D7"/>
    <w:rsid w:val="00324C05"/>
    <w:rsid w:val="00325B29"/>
    <w:rsid w:val="003313C3"/>
    <w:rsid w:val="0033212C"/>
    <w:rsid w:val="003327DD"/>
    <w:rsid w:val="00334BDA"/>
    <w:rsid w:val="003359B4"/>
    <w:rsid w:val="00335A41"/>
    <w:rsid w:val="00336FF7"/>
    <w:rsid w:val="00340171"/>
    <w:rsid w:val="00340332"/>
    <w:rsid w:val="0034324A"/>
    <w:rsid w:val="00344CF6"/>
    <w:rsid w:val="00344FD0"/>
    <w:rsid w:val="003453F2"/>
    <w:rsid w:val="00345523"/>
    <w:rsid w:val="0034673D"/>
    <w:rsid w:val="0034793A"/>
    <w:rsid w:val="0035060C"/>
    <w:rsid w:val="003518D6"/>
    <w:rsid w:val="00351A7E"/>
    <w:rsid w:val="003520D4"/>
    <w:rsid w:val="00352256"/>
    <w:rsid w:val="0035264D"/>
    <w:rsid w:val="00354670"/>
    <w:rsid w:val="003546A7"/>
    <w:rsid w:val="003549D5"/>
    <w:rsid w:val="0035527B"/>
    <w:rsid w:val="00355E39"/>
    <w:rsid w:val="003604D8"/>
    <w:rsid w:val="00361004"/>
    <w:rsid w:val="0036124B"/>
    <w:rsid w:val="003615DF"/>
    <w:rsid w:val="0036241C"/>
    <w:rsid w:val="0036290A"/>
    <w:rsid w:val="00362AC3"/>
    <w:rsid w:val="00363569"/>
    <w:rsid w:val="0036432E"/>
    <w:rsid w:val="0036585B"/>
    <w:rsid w:val="00367D5B"/>
    <w:rsid w:val="0037045B"/>
    <w:rsid w:val="003713FC"/>
    <w:rsid w:val="003738BA"/>
    <w:rsid w:val="003739BB"/>
    <w:rsid w:val="00374E7B"/>
    <w:rsid w:val="00374EDC"/>
    <w:rsid w:val="00374FF5"/>
    <w:rsid w:val="00380D43"/>
    <w:rsid w:val="00384BCF"/>
    <w:rsid w:val="00384ECA"/>
    <w:rsid w:val="00386FA0"/>
    <w:rsid w:val="003901DD"/>
    <w:rsid w:val="00391302"/>
    <w:rsid w:val="00393200"/>
    <w:rsid w:val="003949B4"/>
    <w:rsid w:val="00395734"/>
    <w:rsid w:val="00396A66"/>
    <w:rsid w:val="00396E89"/>
    <w:rsid w:val="00396ED3"/>
    <w:rsid w:val="0039701F"/>
    <w:rsid w:val="003A11FD"/>
    <w:rsid w:val="003A2CBC"/>
    <w:rsid w:val="003A2D8D"/>
    <w:rsid w:val="003A3672"/>
    <w:rsid w:val="003A4946"/>
    <w:rsid w:val="003A4AF3"/>
    <w:rsid w:val="003A5D97"/>
    <w:rsid w:val="003A672D"/>
    <w:rsid w:val="003A753D"/>
    <w:rsid w:val="003A7887"/>
    <w:rsid w:val="003A7DDD"/>
    <w:rsid w:val="003B1433"/>
    <w:rsid w:val="003B41BD"/>
    <w:rsid w:val="003B4943"/>
    <w:rsid w:val="003B7DAB"/>
    <w:rsid w:val="003C087B"/>
    <w:rsid w:val="003C2EB8"/>
    <w:rsid w:val="003C3434"/>
    <w:rsid w:val="003C4427"/>
    <w:rsid w:val="003C574E"/>
    <w:rsid w:val="003C5D98"/>
    <w:rsid w:val="003C5E33"/>
    <w:rsid w:val="003C5E86"/>
    <w:rsid w:val="003C793C"/>
    <w:rsid w:val="003C7EA4"/>
    <w:rsid w:val="003D0CFA"/>
    <w:rsid w:val="003D190B"/>
    <w:rsid w:val="003D1963"/>
    <w:rsid w:val="003D1C88"/>
    <w:rsid w:val="003D1F0C"/>
    <w:rsid w:val="003D2D0E"/>
    <w:rsid w:val="003D31BC"/>
    <w:rsid w:val="003D666F"/>
    <w:rsid w:val="003D6A41"/>
    <w:rsid w:val="003E149C"/>
    <w:rsid w:val="003E1AF7"/>
    <w:rsid w:val="003E4C52"/>
    <w:rsid w:val="003E4F0D"/>
    <w:rsid w:val="003E5BEE"/>
    <w:rsid w:val="003E7233"/>
    <w:rsid w:val="003F07EA"/>
    <w:rsid w:val="003F0ACC"/>
    <w:rsid w:val="003F0DCF"/>
    <w:rsid w:val="003F178A"/>
    <w:rsid w:val="003F228C"/>
    <w:rsid w:val="003F285C"/>
    <w:rsid w:val="003F2D41"/>
    <w:rsid w:val="003F34EB"/>
    <w:rsid w:val="003F4EC9"/>
    <w:rsid w:val="003F5146"/>
    <w:rsid w:val="003F51CB"/>
    <w:rsid w:val="003F778B"/>
    <w:rsid w:val="00400B47"/>
    <w:rsid w:val="00402A8C"/>
    <w:rsid w:val="00404519"/>
    <w:rsid w:val="004052EC"/>
    <w:rsid w:val="00406398"/>
    <w:rsid w:val="00406618"/>
    <w:rsid w:val="00410125"/>
    <w:rsid w:val="00411639"/>
    <w:rsid w:val="00411911"/>
    <w:rsid w:val="00412E05"/>
    <w:rsid w:val="00413615"/>
    <w:rsid w:val="004143B5"/>
    <w:rsid w:val="004166A1"/>
    <w:rsid w:val="004202F9"/>
    <w:rsid w:val="00420CB6"/>
    <w:rsid w:val="00420FF2"/>
    <w:rsid w:val="0042177C"/>
    <w:rsid w:val="0042279D"/>
    <w:rsid w:val="004228FB"/>
    <w:rsid w:val="00423890"/>
    <w:rsid w:val="0042648F"/>
    <w:rsid w:val="0042692B"/>
    <w:rsid w:val="004270B9"/>
    <w:rsid w:val="0043160B"/>
    <w:rsid w:val="00436DE0"/>
    <w:rsid w:val="0043765D"/>
    <w:rsid w:val="00437D2D"/>
    <w:rsid w:val="00437E27"/>
    <w:rsid w:val="00437FFB"/>
    <w:rsid w:val="004402D9"/>
    <w:rsid w:val="0044086F"/>
    <w:rsid w:val="004421B1"/>
    <w:rsid w:val="004431EC"/>
    <w:rsid w:val="00444D0F"/>
    <w:rsid w:val="00445B24"/>
    <w:rsid w:val="00447866"/>
    <w:rsid w:val="004503ED"/>
    <w:rsid w:val="004555CC"/>
    <w:rsid w:val="0045649A"/>
    <w:rsid w:val="004600EC"/>
    <w:rsid w:val="004628BB"/>
    <w:rsid w:val="00463082"/>
    <w:rsid w:val="00463BA2"/>
    <w:rsid w:val="00463F38"/>
    <w:rsid w:val="00464720"/>
    <w:rsid w:val="004649AE"/>
    <w:rsid w:val="0046548F"/>
    <w:rsid w:val="00465940"/>
    <w:rsid w:val="00465E8C"/>
    <w:rsid w:val="0046660A"/>
    <w:rsid w:val="00466B24"/>
    <w:rsid w:val="0047070B"/>
    <w:rsid w:val="00471102"/>
    <w:rsid w:val="0047222B"/>
    <w:rsid w:val="00472775"/>
    <w:rsid w:val="00474CED"/>
    <w:rsid w:val="00475DE4"/>
    <w:rsid w:val="00480F0E"/>
    <w:rsid w:val="0048106D"/>
    <w:rsid w:val="004831AB"/>
    <w:rsid w:val="004843DA"/>
    <w:rsid w:val="0048509F"/>
    <w:rsid w:val="00485C5A"/>
    <w:rsid w:val="00485E17"/>
    <w:rsid w:val="004867D6"/>
    <w:rsid w:val="00486DE3"/>
    <w:rsid w:val="00486FC9"/>
    <w:rsid w:val="0049140B"/>
    <w:rsid w:val="004926C8"/>
    <w:rsid w:val="00493C24"/>
    <w:rsid w:val="0049430A"/>
    <w:rsid w:val="00495192"/>
    <w:rsid w:val="004A0F02"/>
    <w:rsid w:val="004A2BDE"/>
    <w:rsid w:val="004A4191"/>
    <w:rsid w:val="004A4705"/>
    <w:rsid w:val="004A49FF"/>
    <w:rsid w:val="004A5692"/>
    <w:rsid w:val="004A6702"/>
    <w:rsid w:val="004A6A3D"/>
    <w:rsid w:val="004A7CAC"/>
    <w:rsid w:val="004B034A"/>
    <w:rsid w:val="004B2480"/>
    <w:rsid w:val="004B43EA"/>
    <w:rsid w:val="004B539E"/>
    <w:rsid w:val="004B6933"/>
    <w:rsid w:val="004C1680"/>
    <w:rsid w:val="004C2BE7"/>
    <w:rsid w:val="004C41F0"/>
    <w:rsid w:val="004C4BDC"/>
    <w:rsid w:val="004C5627"/>
    <w:rsid w:val="004C6B24"/>
    <w:rsid w:val="004C6C33"/>
    <w:rsid w:val="004C714E"/>
    <w:rsid w:val="004C7898"/>
    <w:rsid w:val="004C78DA"/>
    <w:rsid w:val="004D26B6"/>
    <w:rsid w:val="004D294B"/>
    <w:rsid w:val="004D5B66"/>
    <w:rsid w:val="004D77A2"/>
    <w:rsid w:val="004E0319"/>
    <w:rsid w:val="004E0A27"/>
    <w:rsid w:val="004E211A"/>
    <w:rsid w:val="004E25DA"/>
    <w:rsid w:val="004E2B78"/>
    <w:rsid w:val="004E2CFB"/>
    <w:rsid w:val="004E3AA0"/>
    <w:rsid w:val="004E3FF1"/>
    <w:rsid w:val="004E55B0"/>
    <w:rsid w:val="004E5E45"/>
    <w:rsid w:val="004F2434"/>
    <w:rsid w:val="004F291C"/>
    <w:rsid w:val="004F3EA4"/>
    <w:rsid w:val="004F4FDE"/>
    <w:rsid w:val="004F51CA"/>
    <w:rsid w:val="004F590B"/>
    <w:rsid w:val="004F6468"/>
    <w:rsid w:val="004F7C59"/>
    <w:rsid w:val="00501B1B"/>
    <w:rsid w:val="0050338A"/>
    <w:rsid w:val="00505366"/>
    <w:rsid w:val="005074FF"/>
    <w:rsid w:val="005079D7"/>
    <w:rsid w:val="00507BD0"/>
    <w:rsid w:val="00507C0F"/>
    <w:rsid w:val="00511DA9"/>
    <w:rsid w:val="0051312D"/>
    <w:rsid w:val="00515645"/>
    <w:rsid w:val="00515C19"/>
    <w:rsid w:val="00516EA9"/>
    <w:rsid w:val="00517336"/>
    <w:rsid w:val="00517D0E"/>
    <w:rsid w:val="00517EC8"/>
    <w:rsid w:val="00521859"/>
    <w:rsid w:val="0052208B"/>
    <w:rsid w:val="00523BFE"/>
    <w:rsid w:val="00525F46"/>
    <w:rsid w:val="005267CD"/>
    <w:rsid w:val="00526957"/>
    <w:rsid w:val="00533383"/>
    <w:rsid w:val="00534CE6"/>
    <w:rsid w:val="00534F66"/>
    <w:rsid w:val="0053686B"/>
    <w:rsid w:val="00537234"/>
    <w:rsid w:val="00540BD3"/>
    <w:rsid w:val="00540E7C"/>
    <w:rsid w:val="005416E9"/>
    <w:rsid w:val="00542357"/>
    <w:rsid w:val="00542DF6"/>
    <w:rsid w:val="00543239"/>
    <w:rsid w:val="00544160"/>
    <w:rsid w:val="00544AB9"/>
    <w:rsid w:val="00546B28"/>
    <w:rsid w:val="00546D6E"/>
    <w:rsid w:val="00547600"/>
    <w:rsid w:val="00550B0C"/>
    <w:rsid w:val="00550BF9"/>
    <w:rsid w:val="00550E5E"/>
    <w:rsid w:val="00551597"/>
    <w:rsid w:val="00551ADD"/>
    <w:rsid w:val="0055372D"/>
    <w:rsid w:val="00555DF4"/>
    <w:rsid w:val="00556B68"/>
    <w:rsid w:val="005575CA"/>
    <w:rsid w:val="005603D9"/>
    <w:rsid w:val="005615ED"/>
    <w:rsid w:val="00561A64"/>
    <w:rsid w:val="00562C6B"/>
    <w:rsid w:val="0056364D"/>
    <w:rsid w:val="005654AF"/>
    <w:rsid w:val="005655BD"/>
    <w:rsid w:val="00565EC9"/>
    <w:rsid w:val="00566086"/>
    <w:rsid w:val="00566EC0"/>
    <w:rsid w:val="005707A0"/>
    <w:rsid w:val="005756A5"/>
    <w:rsid w:val="00576FC8"/>
    <w:rsid w:val="005806B7"/>
    <w:rsid w:val="0058178F"/>
    <w:rsid w:val="00582839"/>
    <w:rsid w:val="00583A30"/>
    <w:rsid w:val="0058451B"/>
    <w:rsid w:val="0059001F"/>
    <w:rsid w:val="0059117D"/>
    <w:rsid w:val="005911CD"/>
    <w:rsid w:val="00595055"/>
    <w:rsid w:val="00595750"/>
    <w:rsid w:val="00595B3C"/>
    <w:rsid w:val="005960AE"/>
    <w:rsid w:val="005963B2"/>
    <w:rsid w:val="00597AE6"/>
    <w:rsid w:val="005A0545"/>
    <w:rsid w:val="005A1044"/>
    <w:rsid w:val="005A13E4"/>
    <w:rsid w:val="005A2016"/>
    <w:rsid w:val="005A31C9"/>
    <w:rsid w:val="005A32C0"/>
    <w:rsid w:val="005A5946"/>
    <w:rsid w:val="005A6451"/>
    <w:rsid w:val="005A6D78"/>
    <w:rsid w:val="005B1704"/>
    <w:rsid w:val="005B1B00"/>
    <w:rsid w:val="005B2307"/>
    <w:rsid w:val="005B357D"/>
    <w:rsid w:val="005B3D7E"/>
    <w:rsid w:val="005B3DED"/>
    <w:rsid w:val="005B4CDD"/>
    <w:rsid w:val="005B601C"/>
    <w:rsid w:val="005B64FA"/>
    <w:rsid w:val="005B6D22"/>
    <w:rsid w:val="005B7375"/>
    <w:rsid w:val="005C18A8"/>
    <w:rsid w:val="005C2B4C"/>
    <w:rsid w:val="005C4431"/>
    <w:rsid w:val="005C4863"/>
    <w:rsid w:val="005C50FF"/>
    <w:rsid w:val="005C536A"/>
    <w:rsid w:val="005C5C97"/>
    <w:rsid w:val="005C645B"/>
    <w:rsid w:val="005D12BB"/>
    <w:rsid w:val="005D1598"/>
    <w:rsid w:val="005D2B0D"/>
    <w:rsid w:val="005D3B75"/>
    <w:rsid w:val="005D3E32"/>
    <w:rsid w:val="005D4CAF"/>
    <w:rsid w:val="005D5240"/>
    <w:rsid w:val="005E35EA"/>
    <w:rsid w:val="005E42E3"/>
    <w:rsid w:val="005E4D97"/>
    <w:rsid w:val="005E5FF9"/>
    <w:rsid w:val="005E75AF"/>
    <w:rsid w:val="005E75CA"/>
    <w:rsid w:val="005E7C35"/>
    <w:rsid w:val="005E7F96"/>
    <w:rsid w:val="005F15FA"/>
    <w:rsid w:val="005F1D02"/>
    <w:rsid w:val="005F355B"/>
    <w:rsid w:val="005F3708"/>
    <w:rsid w:val="005F49BD"/>
    <w:rsid w:val="005F6AEB"/>
    <w:rsid w:val="00602125"/>
    <w:rsid w:val="00602539"/>
    <w:rsid w:val="006027C0"/>
    <w:rsid w:val="00603BA5"/>
    <w:rsid w:val="00604A55"/>
    <w:rsid w:val="00605AAF"/>
    <w:rsid w:val="00606084"/>
    <w:rsid w:val="00607153"/>
    <w:rsid w:val="00607C91"/>
    <w:rsid w:val="0061187B"/>
    <w:rsid w:val="00612753"/>
    <w:rsid w:val="0061316B"/>
    <w:rsid w:val="00613422"/>
    <w:rsid w:val="006136ED"/>
    <w:rsid w:val="00613939"/>
    <w:rsid w:val="00613E45"/>
    <w:rsid w:val="00613FA6"/>
    <w:rsid w:val="00614B21"/>
    <w:rsid w:val="0061532B"/>
    <w:rsid w:val="00617475"/>
    <w:rsid w:val="00617C62"/>
    <w:rsid w:val="00620D9F"/>
    <w:rsid w:val="006220B5"/>
    <w:rsid w:val="006221FF"/>
    <w:rsid w:val="006224DA"/>
    <w:rsid w:val="00622928"/>
    <w:rsid w:val="00623020"/>
    <w:rsid w:val="0062551E"/>
    <w:rsid w:val="00625638"/>
    <w:rsid w:val="00626B89"/>
    <w:rsid w:val="00631521"/>
    <w:rsid w:val="0063256B"/>
    <w:rsid w:val="00632A1F"/>
    <w:rsid w:val="00633837"/>
    <w:rsid w:val="0063472B"/>
    <w:rsid w:val="00634F01"/>
    <w:rsid w:val="006357D5"/>
    <w:rsid w:val="00636990"/>
    <w:rsid w:val="0063773E"/>
    <w:rsid w:val="00641B1D"/>
    <w:rsid w:val="00642379"/>
    <w:rsid w:val="0064240A"/>
    <w:rsid w:val="00645E93"/>
    <w:rsid w:val="00646914"/>
    <w:rsid w:val="00646D30"/>
    <w:rsid w:val="00646F74"/>
    <w:rsid w:val="00647747"/>
    <w:rsid w:val="006478FB"/>
    <w:rsid w:val="006512A8"/>
    <w:rsid w:val="00651DCF"/>
    <w:rsid w:val="006524AD"/>
    <w:rsid w:val="00652BE2"/>
    <w:rsid w:val="00653087"/>
    <w:rsid w:val="006531A2"/>
    <w:rsid w:val="00654BC2"/>
    <w:rsid w:val="00661C67"/>
    <w:rsid w:val="00665104"/>
    <w:rsid w:val="00665418"/>
    <w:rsid w:val="0066566E"/>
    <w:rsid w:val="00666F68"/>
    <w:rsid w:val="00670518"/>
    <w:rsid w:val="006713ED"/>
    <w:rsid w:val="00671634"/>
    <w:rsid w:val="00671794"/>
    <w:rsid w:val="00671B7D"/>
    <w:rsid w:val="00672FAA"/>
    <w:rsid w:val="0067409D"/>
    <w:rsid w:val="00674EF2"/>
    <w:rsid w:val="00676DC9"/>
    <w:rsid w:val="00676F6F"/>
    <w:rsid w:val="0067772C"/>
    <w:rsid w:val="00681AAB"/>
    <w:rsid w:val="006863E8"/>
    <w:rsid w:val="00690930"/>
    <w:rsid w:val="00691211"/>
    <w:rsid w:val="00691C5A"/>
    <w:rsid w:val="00692F49"/>
    <w:rsid w:val="00694C70"/>
    <w:rsid w:val="00696706"/>
    <w:rsid w:val="00696BA5"/>
    <w:rsid w:val="006974E5"/>
    <w:rsid w:val="00697EB3"/>
    <w:rsid w:val="006A18DD"/>
    <w:rsid w:val="006A2708"/>
    <w:rsid w:val="006A2970"/>
    <w:rsid w:val="006A39A3"/>
    <w:rsid w:val="006A4522"/>
    <w:rsid w:val="006A648F"/>
    <w:rsid w:val="006A7041"/>
    <w:rsid w:val="006B2A3B"/>
    <w:rsid w:val="006B2BE1"/>
    <w:rsid w:val="006B366D"/>
    <w:rsid w:val="006B3714"/>
    <w:rsid w:val="006B3EC3"/>
    <w:rsid w:val="006B53C9"/>
    <w:rsid w:val="006B5670"/>
    <w:rsid w:val="006B7BBC"/>
    <w:rsid w:val="006C04D6"/>
    <w:rsid w:val="006C1331"/>
    <w:rsid w:val="006C1A9E"/>
    <w:rsid w:val="006C20A1"/>
    <w:rsid w:val="006C29B4"/>
    <w:rsid w:val="006C5003"/>
    <w:rsid w:val="006C6C55"/>
    <w:rsid w:val="006C6D36"/>
    <w:rsid w:val="006D021D"/>
    <w:rsid w:val="006D2631"/>
    <w:rsid w:val="006D4FA9"/>
    <w:rsid w:val="006D735F"/>
    <w:rsid w:val="006D7E24"/>
    <w:rsid w:val="006E0C6D"/>
    <w:rsid w:val="006E0E8A"/>
    <w:rsid w:val="006E19CB"/>
    <w:rsid w:val="006E1A36"/>
    <w:rsid w:val="006E7090"/>
    <w:rsid w:val="006F0077"/>
    <w:rsid w:val="006F0B33"/>
    <w:rsid w:val="006F0DA4"/>
    <w:rsid w:val="006F1B11"/>
    <w:rsid w:val="006F26B3"/>
    <w:rsid w:val="006F2C5C"/>
    <w:rsid w:val="006F2F00"/>
    <w:rsid w:val="006F32AC"/>
    <w:rsid w:val="006F3C90"/>
    <w:rsid w:val="006F4CDC"/>
    <w:rsid w:val="006F602F"/>
    <w:rsid w:val="007006A9"/>
    <w:rsid w:val="0070087C"/>
    <w:rsid w:val="00701DD3"/>
    <w:rsid w:val="00701F5D"/>
    <w:rsid w:val="00703311"/>
    <w:rsid w:val="007047D4"/>
    <w:rsid w:val="00705297"/>
    <w:rsid w:val="007065CB"/>
    <w:rsid w:val="00706C4E"/>
    <w:rsid w:val="00707804"/>
    <w:rsid w:val="00707CDA"/>
    <w:rsid w:val="007103FC"/>
    <w:rsid w:val="00710F0B"/>
    <w:rsid w:val="0071159D"/>
    <w:rsid w:val="00713000"/>
    <w:rsid w:val="00713F25"/>
    <w:rsid w:val="007164A5"/>
    <w:rsid w:val="00720036"/>
    <w:rsid w:val="007207F1"/>
    <w:rsid w:val="00721918"/>
    <w:rsid w:val="007222B1"/>
    <w:rsid w:val="00723752"/>
    <w:rsid w:val="00725BDE"/>
    <w:rsid w:val="00726848"/>
    <w:rsid w:val="00735899"/>
    <w:rsid w:val="0073715F"/>
    <w:rsid w:val="00737D83"/>
    <w:rsid w:val="00740A7A"/>
    <w:rsid w:val="00741964"/>
    <w:rsid w:val="007430B4"/>
    <w:rsid w:val="0074319F"/>
    <w:rsid w:val="00744F8E"/>
    <w:rsid w:val="007503AE"/>
    <w:rsid w:val="0075112F"/>
    <w:rsid w:val="00753619"/>
    <w:rsid w:val="00753EC7"/>
    <w:rsid w:val="007556D3"/>
    <w:rsid w:val="00756602"/>
    <w:rsid w:val="00756951"/>
    <w:rsid w:val="00756CD1"/>
    <w:rsid w:val="00756D53"/>
    <w:rsid w:val="00761687"/>
    <w:rsid w:val="00761BF5"/>
    <w:rsid w:val="00764175"/>
    <w:rsid w:val="00764AA6"/>
    <w:rsid w:val="007662F9"/>
    <w:rsid w:val="00766F4F"/>
    <w:rsid w:val="0077038F"/>
    <w:rsid w:val="00774524"/>
    <w:rsid w:val="00774EA5"/>
    <w:rsid w:val="00775811"/>
    <w:rsid w:val="00777085"/>
    <w:rsid w:val="00777564"/>
    <w:rsid w:val="00780412"/>
    <w:rsid w:val="0078044C"/>
    <w:rsid w:val="00780E52"/>
    <w:rsid w:val="007834F8"/>
    <w:rsid w:val="0078438A"/>
    <w:rsid w:val="00784994"/>
    <w:rsid w:val="007854F5"/>
    <w:rsid w:val="0078797A"/>
    <w:rsid w:val="00787F34"/>
    <w:rsid w:val="0079099E"/>
    <w:rsid w:val="00791DFB"/>
    <w:rsid w:val="00792A7A"/>
    <w:rsid w:val="00793530"/>
    <w:rsid w:val="00794E12"/>
    <w:rsid w:val="00795124"/>
    <w:rsid w:val="00796052"/>
    <w:rsid w:val="00796610"/>
    <w:rsid w:val="007972CD"/>
    <w:rsid w:val="00797641"/>
    <w:rsid w:val="00797F4E"/>
    <w:rsid w:val="007A0734"/>
    <w:rsid w:val="007A246E"/>
    <w:rsid w:val="007A3C88"/>
    <w:rsid w:val="007A4DF6"/>
    <w:rsid w:val="007A53BE"/>
    <w:rsid w:val="007A71AE"/>
    <w:rsid w:val="007A749E"/>
    <w:rsid w:val="007B1B7A"/>
    <w:rsid w:val="007B313C"/>
    <w:rsid w:val="007B31C2"/>
    <w:rsid w:val="007B3A47"/>
    <w:rsid w:val="007B4203"/>
    <w:rsid w:val="007B4608"/>
    <w:rsid w:val="007B5CEF"/>
    <w:rsid w:val="007B6C6A"/>
    <w:rsid w:val="007C1490"/>
    <w:rsid w:val="007C1E38"/>
    <w:rsid w:val="007C4905"/>
    <w:rsid w:val="007C5B54"/>
    <w:rsid w:val="007D0089"/>
    <w:rsid w:val="007D042A"/>
    <w:rsid w:val="007D0BC1"/>
    <w:rsid w:val="007D3E34"/>
    <w:rsid w:val="007D48D6"/>
    <w:rsid w:val="007D548D"/>
    <w:rsid w:val="007D5A0F"/>
    <w:rsid w:val="007D6FFD"/>
    <w:rsid w:val="007D78C5"/>
    <w:rsid w:val="007D795B"/>
    <w:rsid w:val="007D7FC1"/>
    <w:rsid w:val="007E1764"/>
    <w:rsid w:val="007E2C1B"/>
    <w:rsid w:val="007E31E7"/>
    <w:rsid w:val="007E3678"/>
    <w:rsid w:val="007E3C6E"/>
    <w:rsid w:val="007E53BD"/>
    <w:rsid w:val="007F0EBB"/>
    <w:rsid w:val="007F0F17"/>
    <w:rsid w:val="007F2B7D"/>
    <w:rsid w:val="007F2C2B"/>
    <w:rsid w:val="007F6124"/>
    <w:rsid w:val="00801714"/>
    <w:rsid w:val="008043C2"/>
    <w:rsid w:val="00805061"/>
    <w:rsid w:val="00807924"/>
    <w:rsid w:val="0081002B"/>
    <w:rsid w:val="00810924"/>
    <w:rsid w:val="00810DD0"/>
    <w:rsid w:val="00813C9E"/>
    <w:rsid w:val="008141F1"/>
    <w:rsid w:val="00817C3D"/>
    <w:rsid w:val="00820514"/>
    <w:rsid w:val="00821A38"/>
    <w:rsid w:val="00821CFF"/>
    <w:rsid w:val="00824D41"/>
    <w:rsid w:val="00825B89"/>
    <w:rsid w:val="00826FDE"/>
    <w:rsid w:val="00831EAA"/>
    <w:rsid w:val="00832B1D"/>
    <w:rsid w:val="00833993"/>
    <w:rsid w:val="008342BE"/>
    <w:rsid w:val="008344A0"/>
    <w:rsid w:val="00834B98"/>
    <w:rsid w:val="008354B6"/>
    <w:rsid w:val="00835E4E"/>
    <w:rsid w:val="00836C59"/>
    <w:rsid w:val="008436C5"/>
    <w:rsid w:val="008441E4"/>
    <w:rsid w:val="008447AE"/>
    <w:rsid w:val="00844D12"/>
    <w:rsid w:val="00846E0D"/>
    <w:rsid w:val="00847E63"/>
    <w:rsid w:val="00850C42"/>
    <w:rsid w:val="00854079"/>
    <w:rsid w:val="008544AB"/>
    <w:rsid w:val="00855115"/>
    <w:rsid w:val="008552ED"/>
    <w:rsid w:val="00855CD2"/>
    <w:rsid w:val="008566AA"/>
    <w:rsid w:val="00857FBA"/>
    <w:rsid w:val="00860273"/>
    <w:rsid w:val="008612EF"/>
    <w:rsid w:val="00861573"/>
    <w:rsid w:val="008624C3"/>
    <w:rsid w:val="0086466C"/>
    <w:rsid w:val="00865769"/>
    <w:rsid w:val="00865915"/>
    <w:rsid w:val="00865C17"/>
    <w:rsid w:val="00866AFE"/>
    <w:rsid w:val="00866E3D"/>
    <w:rsid w:val="00866E89"/>
    <w:rsid w:val="008701F0"/>
    <w:rsid w:val="00871E3F"/>
    <w:rsid w:val="00872606"/>
    <w:rsid w:val="00875356"/>
    <w:rsid w:val="008758EC"/>
    <w:rsid w:val="008760B5"/>
    <w:rsid w:val="008764D1"/>
    <w:rsid w:val="00877229"/>
    <w:rsid w:val="00877EC5"/>
    <w:rsid w:val="00882FE1"/>
    <w:rsid w:val="008839A1"/>
    <w:rsid w:val="00884F35"/>
    <w:rsid w:val="0088518A"/>
    <w:rsid w:val="00885701"/>
    <w:rsid w:val="0088598E"/>
    <w:rsid w:val="0088712D"/>
    <w:rsid w:val="008873B6"/>
    <w:rsid w:val="0088741B"/>
    <w:rsid w:val="00887FFC"/>
    <w:rsid w:val="00890313"/>
    <w:rsid w:val="008904FD"/>
    <w:rsid w:val="0089089E"/>
    <w:rsid w:val="0089172A"/>
    <w:rsid w:val="008932B6"/>
    <w:rsid w:val="00893EB7"/>
    <w:rsid w:val="00895915"/>
    <w:rsid w:val="00896E5E"/>
    <w:rsid w:val="0089723D"/>
    <w:rsid w:val="0089738C"/>
    <w:rsid w:val="008A01C0"/>
    <w:rsid w:val="008A2B12"/>
    <w:rsid w:val="008A63AA"/>
    <w:rsid w:val="008A67BD"/>
    <w:rsid w:val="008A6D30"/>
    <w:rsid w:val="008A7A28"/>
    <w:rsid w:val="008B2177"/>
    <w:rsid w:val="008B2C06"/>
    <w:rsid w:val="008B3744"/>
    <w:rsid w:val="008B3DCF"/>
    <w:rsid w:val="008B3F88"/>
    <w:rsid w:val="008B427A"/>
    <w:rsid w:val="008B47BA"/>
    <w:rsid w:val="008B573D"/>
    <w:rsid w:val="008B7CFD"/>
    <w:rsid w:val="008C0419"/>
    <w:rsid w:val="008C1EA0"/>
    <w:rsid w:val="008C1FE3"/>
    <w:rsid w:val="008C25E3"/>
    <w:rsid w:val="008C3325"/>
    <w:rsid w:val="008C5BF9"/>
    <w:rsid w:val="008C70E0"/>
    <w:rsid w:val="008D048B"/>
    <w:rsid w:val="008D084D"/>
    <w:rsid w:val="008D0A5E"/>
    <w:rsid w:val="008D1054"/>
    <w:rsid w:val="008D119D"/>
    <w:rsid w:val="008D4CDA"/>
    <w:rsid w:val="008D56F0"/>
    <w:rsid w:val="008D61B8"/>
    <w:rsid w:val="008D6244"/>
    <w:rsid w:val="008D6686"/>
    <w:rsid w:val="008D6B0D"/>
    <w:rsid w:val="008E1C37"/>
    <w:rsid w:val="008E2172"/>
    <w:rsid w:val="008E2921"/>
    <w:rsid w:val="008F0250"/>
    <w:rsid w:val="008F0351"/>
    <w:rsid w:val="008F200F"/>
    <w:rsid w:val="008F27E4"/>
    <w:rsid w:val="008F3DCC"/>
    <w:rsid w:val="008F7A93"/>
    <w:rsid w:val="0090181E"/>
    <w:rsid w:val="00903055"/>
    <w:rsid w:val="009037EA"/>
    <w:rsid w:val="009049E6"/>
    <w:rsid w:val="0090506C"/>
    <w:rsid w:val="00906C0D"/>
    <w:rsid w:val="009079FA"/>
    <w:rsid w:val="009105DC"/>
    <w:rsid w:val="0091132F"/>
    <w:rsid w:val="00911637"/>
    <w:rsid w:val="00911784"/>
    <w:rsid w:val="009124E4"/>
    <w:rsid w:val="00913F29"/>
    <w:rsid w:val="00914C8F"/>
    <w:rsid w:val="00915BAA"/>
    <w:rsid w:val="00920DF9"/>
    <w:rsid w:val="00922DEF"/>
    <w:rsid w:val="009258A8"/>
    <w:rsid w:val="00930E89"/>
    <w:rsid w:val="00940B9A"/>
    <w:rsid w:val="00943694"/>
    <w:rsid w:val="00943B08"/>
    <w:rsid w:val="00945EBC"/>
    <w:rsid w:val="009462D1"/>
    <w:rsid w:val="00947214"/>
    <w:rsid w:val="009502F7"/>
    <w:rsid w:val="00950C6E"/>
    <w:rsid w:val="00954590"/>
    <w:rsid w:val="009549D7"/>
    <w:rsid w:val="00954E47"/>
    <w:rsid w:val="00955E17"/>
    <w:rsid w:val="00956C2B"/>
    <w:rsid w:val="00957F76"/>
    <w:rsid w:val="00961220"/>
    <w:rsid w:val="00963A54"/>
    <w:rsid w:val="009653C5"/>
    <w:rsid w:val="009657B2"/>
    <w:rsid w:val="00967956"/>
    <w:rsid w:val="00967A56"/>
    <w:rsid w:val="00967C2E"/>
    <w:rsid w:val="00971A6D"/>
    <w:rsid w:val="00971AFF"/>
    <w:rsid w:val="0097305B"/>
    <w:rsid w:val="00976FDC"/>
    <w:rsid w:val="00977F1B"/>
    <w:rsid w:val="0098073C"/>
    <w:rsid w:val="00981115"/>
    <w:rsid w:val="009813FA"/>
    <w:rsid w:val="0098194F"/>
    <w:rsid w:val="0098437F"/>
    <w:rsid w:val="00984991"/>
    <w:rsid w:val="00984E8B"/>
    <w:rsid w:val="00984EC5"/>
    <w:rsid w:val="00984FF2"/>
    <w:rsid w:val="0098566A"/>
    <w:rsid w:val="00985A24"/>
    <w:rsid w:val="009865E2"/>
    <w:rsid w:val="009874D3"/>
    <w:rsid w:val="00987DC5"/>
    <w:rsid w:val="0099004F"/>
    <w:rsid w:val="0099294B"/>
    <w:rsid w:val="00996AA8"/>
    <w:rsid w:val="00996E3C"/>
    <w:rsid w:val="00997745"/>
    <w:rsid w:val="009A014C"/>
    <w:rsid w:val="009A14C5"/>
    <w:rsid w:val="009A1731"/>
    <w:rsid w:val="009A3243"/>
    <w:rsid w:val="009A3D34"/>
    <w:rsid w:val="009A3F6B"/>
    <w:rsid w:val="009A6273"/>
    <w:rsid w:val="009A69A5"/>
    <w:rsid w:val="009A6B25"/>
    <w:rsid w:val="009B2A00"/>
    <w:rsid w:val="009B2F04"/>
    <w:rsid w:val="009B3191"/>
    <w:rsid w:val="009B5ADC"/>
    <w:rsid w:val="009B7C93"/>
    <w:rsid w:val="009C0B64"/>
    <w:rsid w:val="009C13D3"/>
    <w:rsid w:val="009C1CB3"/>
    <w:rsid w:val="009C245E"/>
    <w:rsid w:val="009C626E"/>
    <w:rsid w:val="009C6538"/>
    <w:rsid w:val="009C7B14"/>
    <w:rsid w:val="009D1EC8"/>
    <w:rsid w:val="009D2CF2"/>
    <w:rsid w:val="009D308F"/>
    <w:rsid w:val="009D3CAE"/>
    <w:rsid w:val="009D4B7E"/>
    <w:rsid w:val="009D56D5"/>
    <w:rsid w:val="009D5E92"/>
    <w:rsid w:val="009D6283"/>
    <w:rsid w:val="009D67FE"/>
    <w:rsid w:val="009D6AFE"/>
    <w:rsid w:val="009D7372"/>
    <w:rsid w:val="009E01D1"/>
    <w:rsid w:val="009E13C5"/>
    <w:rsid w:val="009E4D0F"/>
    <w:rsid w:val="009E548D"/>
    <w:rsid w:val="009E6CAA"/>
    <w:rsid w:val="009E719A"/>
    <w:rsid w:val="009F0CB9"/>
    <w:rsid w:val="009F158B"/>
    <w:rsid w:val="009F3356"/>
    <w:rsid w:val="009F4306"/>
    <w:rsid w:val="009F61B6"/>
    <w:rsid w:val="009F79E1"/>
    <w:rsid w:val="009F7CC2"/>
    <w:rsid w:val="00A0095C"/>
    <w:rsid w:val="00A00FF0"/>
    <w:rsid w:val="00A01EB0"/>
    <w:rsid w:val="00A023EC"/>
    <w:rsid w:val="00A02B35"/>
    <w:rsid w:val="00A03C48"/>
    <w:rsid w:val="00A03F5E"/>
    <w:rsid w:val="00A04601"/>
    <w:rsid w:val="00A06DC9"/>
    <w:rsid w:val="00A11F50"/>
    <w:rsid w:val="00A12512"/>
    <w:rsid w:val="00A14178"/>
    <w:rsid w:val="00A152CD"/>
    <w:rsid w:val="00A178F7"/>
    <w:rsid w:val="00A20BC3"/>
    <w:rsid w:val="00A2321A"/>
    <w:rsid w:val="00A2385D"/>
    <w:rsid w:val="00A238D0"/>
    <w:rsid w:val="00A2397E"/>
    <w:rsid w:val="00A2585D"/>
    <w:rsid w:val="00A2596F"/>
    <w:rsid w:val="00A27B9F"/>
    <w:rsid w:val="00A3080C"/>
    <w:rsid w:val="00A31D02"/>
    <w:rsid w:val="00A31FED"/>
    <w:rsid w:val="00A33E70"/>
    <w:rsid w:val="00A34F6B"/>
    <w:rsid w:val="00A352DA"/>
    <w:rsid w:val="00A3682E"/>
    <w:rsid w:val="00A3790B"/>
    <w:rsid w:val="00A4040F"/>
    <w:rsid w:val="00A404C0"/>
    <w:rsid w:val="00A41723"/>
    <w:rsid w:val="00A41AA8"/>
    <w:rsid w:val="00A41F5C"/>
    <w:rsid w:val="00A43867"/>
    <w:rsid w:val="00A43A38"/>
    <w:rsid w:val="00A441F5"/>
    <w:rsid w:val="00A4487C"/>
    <w:rsid w:val="00A473EC"/>
    <w:rsid w:val="00A5023C"/>
    <w:rsid w:val="00A5049D"/>
    <w:rsid w:val="00A52D1D"/>
    <w:rsid w:val="00A54126"/>
    <w:rsid w:val="00A544ED"/>
    <w:rsid w:val="00A54A7E"/>
    <w:rsid w:val="00A54A87"/>
    <w:rsid w:val="00A570DB"/>
    <w:rsid w:val="00A6136D"/>
    <w:rsid w:val="00A615FE"/>
    <w:rsid w:val="00A628E8"/>
    <w:rsid w:val="00A64EFA"/>
    <w:rsid w:val="00A65236"/>
    <w:rsid w:val="00A6542B"/>
    <w:rsid w:val="00A66364"/>
    <w:rsid w:val="00A66C3C"/>
    <w:rsid w:val="00A66CFD"/>
    <w:rsid w:val="00A675C7"/>
    <w:rsid w:val="00A70763"/>
    <w:rsid w:val="00A70D1D"/>
    <w:rsid w:val="00A71E53"/>
    <w:rsid w:val="00A73A6D"/>
    <w:rsid w:val="00A746B1"/>
    <w:rsid w:val="00A758BE"/>
    <w:rsid w:val="00A75F5F"/>
    <w:rsid w:val="00A76645"/>
    <w:rsid w:val="00A76FBD"/>
    <w:rsid w:val="00A77007"/>
    <w:rsid w:val="00A7729C"/>
    <w:rsid w:val="00A80285"/>
    <w:rsid w:val="00A80493"/>
    <w:rsid w:val="00A81FB8"/>
    <w:rsid w:val="00A82DAB"/>
    <w:rsid w:val="00A82E48"/>
    <w:rsid w:val="00A82FA8"/>
    <w:rsid w:val="00A834D3"/>
    <w:rsid w:val="00A85782"/>
    <w:rsid w:val="00A86CB0"/>
    <w:rsid w:val="00A91448"/>
    <w:rsid w:val="00A922EE"/>
    <w:rsid w:val="00A926F4"/>
    <w:rsid w:val="00A93FEF"/>
    <w:rsid w:val="00A94D59"/>
    <w:rsid w:val="00A9690F"/>
    <w:rsid w:val="00AA1641"/>
    <w:rsid w:val="00AA1F5C"/>
    <w:rsid w:val="00AA2159"/>
    <w:rsid w:val="00AA29CD"/>
    <w:rsid w:val="00AA357E"/>
    <w:rsid w:val="00AA483B"/>
    <w:rsid w:val="00AA576C"/>
    <w:rsid w:val="00AA5E37"/>
    <w:rsid w:val="00AA6D0F"/>
    <w:rsid w:val="00AA7C4E"/>
    <w:rsid w:val="00AB1514"/>
    <w:rsid w:val="00AB2235"/>
    <w:rsid w:val="00AB3EF6"/>
    <w:rsid w:val="00AB462A"/>
    <w:rsid w:val="00AB487D"/>
    <w:rsid w:val="00AB5946"/>
    <w:rsid w:val="00AB6156"/>
    <w:rsid w:val="00AC039D"/>
    <w:rsid w:val="00AC05CF"/>
    <w:rsid w:val="00AC0978"/>
    <w:rsid w:val="00AC1E7A"/>
    <w:rsid w:val="00AC3E9E"/>
    <w:rsid w:val="00AC6D28"/>
    <w:rsid w:val="00AC6EA4"/>
    <w:rsid w:val="00AC77DD"/>
    <w:rsid w:val="00AC7BEA"/>
    <w:rsid w:val="00AD05EF"/>
    <w:rsid w:val="00AD0DCB"/>
    <w:rsid w:val="00AD17E9"/>
    <w:rsid w:val="00AD203A"/>
    <w:rsid w:val="00AD216A"/>
    <w:rsid w:val="00AD2B79"/>
    <w:rsid w:val="00AD37FF"/>
    <w:rsid w:val="00AD4118"/>
    <w:rsid w:val="00AD55C4"/>
    <w:rsid w:val="00AD563C"/>
    <w:rsid w:val="00AD63D4"/>
    <w:rsid w:val="00AD7881"/>
    <w:rsid w:val="00AE2B7B"/>
    <w:rsid w:val="00AE4230"/>
    <w:rsid w:val="00AE4B4C"/>
    <w:rsid w:val="00AE56AD"/>
    <w:rsid w:val="00AE7ADF"/>
    <w:rsid w:val="00AF0858"/>
    <w:rsid w:val="00AF1068"/>
    <w:rsid w:val="00AF1335"/>
    <w:rsid w:val="00AF1AAC"/>
    <w:rsid w:val="00AF314D"/>
    <w:rsid w:val="00AF6441"/>
    <w:rsid w:val="00AF6F1C"/>
    <w:rsid w:val="00AF7342"/>
    <w:rsid w:val="00B00717"/>
    <w:rsid w:val="00B0112E"/>
    <w:rsid w:val="00B02764"/>
    <w:rsid w:val="00B050D1"/>
    <w:rsid w:val="00B05BBF"/>
    <w:rsid w:val="00B06033"/>
    <w:rsid w:val="00B06427"/>
    <w:rsid w:val="00B108D1"/>
    <w:rsid w:val="00B1121A"/>
    <w:rsid w:val="00B11508"/>
    <w:rsid w:val="00B11B19"/>
    <w:rsid w:val="00B14887"/>
    <w:rsid w:val="00B14CB2"/>
    <w:rsid w:val="00B15AB9"/>
    <w:rsid w:val="00B165E5"/>
    <w:rsid w:val="00B2062C"/>
    <w:rsid w:val="00B20FD7"/>
    <w:rsid w:val="00B23002"/>
    <w:rsid w:val="00B242CB"/>
    <w:rsid w:val="00B24847"/>
    <w:rsid w:val="00B24EE9"/>
    <w:rsid w:val="00B25242"/>
    <w:rsid w:val="00B26696"/>
    <w:rsid w:val="00B26CC5"/>
    <w:rsid w:val="00B301BB"/>
    <w:rsid w:val="00B3077C"/>
    <w:rsid w:val="00B32533"/>
    <w:rsid w:val="00B32B63"/>
    <w:rsid w:val="00B32E2E"/>
    <w:rsid w:val="00B34FFD"/>
    <w:rsid w:val="00B37768"/>
    <w:rsid w:val="00B37D44"/>
    <w:rsid w:val="00B4021B"/>
    <w:rsid w:val="00B40403"/>
    <w:rsid w:val="00B40991"/>
    <w:rsid w:val="00B42BDB"/>
    <w:rsid w:val="00B443C5"/>
    <w:rsid w:val="00B45372"/>
    <w:rsid w:val="00B50791"/>
    <w:rsid w:val="00B50CB1"/>
    <w:rsid w:val="00B50D3E"/>
    <w:rsid w:val="00B51087"/>
    <w:rsid w:val="00B5128E"/>
    <w:rsid w:val="00B5205C"/>
    <w:rsid w:val="00B53180"/>
    <w:rsid w:val="00B5376C"/>
    <w:rsid w:val="00B54083"/>
    <w:rsid w:val="00B63035"/>
    <w:rsid w:val="00B63ABE"/>
    <w:rsid w:val="00B64EFC"/>
    <w:rsid w:val="00B662C7"/>
    <w:rsid w:val="00B66494"/>
    <w:rsid w:val="00B66625"/>
    <w:rsid w:val="00B70027"/>
    <w:rsid w:val="00B7183F"/>
    <w:rsid w:val="00B71C76"/>
    <w:rsid w:val="00B73B58"/>
    <w:rsid w:val="00B74314"/>
    <w:rsid w:val="00B75880"/>
    <w:rsid w:val="00B75F45"/>
    <w:rsid w:val="00B80425"/>
    <w:rsid w:val="00B81197"/>
    <w:rsid w:val="00B82272"/>
    <w:rsid w:val="00B82A83"/>
    <w:rsid w:val="00B82AD1"/>
    <w:rsid w:val="00B82AFE"/>
    <w:rsid w:val="00B82D48"/>
    <w:rsid w:val="00B82F5A"/>
    <w:rsid w:val="00B83CDE"/>
    <w:rsid w:val="00B902C9"/>
    <w:rsid w:val="00B923B4"/>
    <w:rsid w:val="00B928E5"/>
    <w:rsid w:val="00B92FA5"/>
    <w:rsid w:val="00B935E8"/>
    <w:rsid w:val="00B94992"/>
    <w:rsid w:val="00B9734D"/>
    <w:rsid w:val="00B974DC"/>
    <w:rsid w:val="00BA0916"/>
    <w:rsid w:val="00BA265C"/>
    <w:rsid w:val="00BA27EE"/>
    <w:rsid w:val="00BA2A0D"/>
    <w:rsid w:val="00BA2A41"/>
    <w:rsid w:val="00BA54D7"/>
    <w:rsid w:val="00BA54E0"/>
    <w:rsid w:val="00BA67E8"/>
    <w:rsid w:val="00BB1857"/>
    <w:rsid w:val="00BB1A42"/>
    <w:rsid w:val="00BB21FD"/>
    <w:rsid w:val="00BB4A90"/>
    <w:rsid w:val="00BB5932"/>
    <w:rsid w:val="00BC1C21"/>
    <w:rsid w:val="00BC293F"/>
    <w:rsid w:val="00BC2CF1"/>
    <w:rsid w:val="00BD0580"/>
    <w:rsid w:val="00BD0CB9"/>
    <w:rsid w:val="00BD0E74"/>
    <w:rsid w:val="00BD1A8E"/>
    <w:rsid w:val="00BD1B63"/>
    <w:rsid w:val="00BD2205"/>
    <w:rsid w:val="00BD24F8"/>
    <w:rsid w:val="00BD314B"/>
    <w:rsid w:val="00BD4DFE"/>
    <w:rsid w:val="00BD5A00"/>
    <w:rsid w:val="00BD5CEE"/>
    <w:rsid w:val="00BE335F"/>
    <w:rsid w:val="00BE36CF"/>
    <w:rsid w:val="00BE3810"/>
    <w:rsid w:val="00BE3E78"/>
    <w:rsid w:val="00BE4C11"/>
    <w:rsid w:val="00BE7804"/>
    <w:rsid w:val="00BF1B72"/>
    <w:rsid w:val="00BF3471"/>
    <w:rsid w:val="00BF4BED"/>
    <w:rsid w:val="00BF60A1"/>
    <w:rsid w:val="00BF699C"/>
    <w:rsid w:val="00BF7622"/>
    <w:rsid w:val="00C00517"/>
    <w:rsid w:val="00C01118"/>
    <w:rsid w:val="00C011E5"/>
    <w:rsid w:val="00C02966"/>
    <w:rsid w:val="00C02EDA"/>
    <w:rsid w:val="00C07AAF"/>
    <w:rsid w:val="00C1067D"/>
    <w:rsid w:val="00C106B7"/>
    <w:rsid w:val="00C10734"/>
    <w:rsid w:val="00C10830"/>
    <w:rsid w:val="00C11FA0"/>
    <w:rsid w:val="00C126A9"/>
    <w:rsid w:val="00C13ACB"/>
    <w:rsid w:val="00C13E12"/>
    <w:rsid w:val="00C141F5"/>
    <w:rsid w:val="00C16DDF"/>
    <w:rsid w:val="00C1778F"/>
    <w:rsid w:val="00C20317"/>
    <w:rsid w:val="00C23A48"/>
    <w:rsid w:val="00C242C2"/>
    <w:rsid w:val="00C2519B"/>
    <w:rsid w:val="00C2522A"/>
    <w:rsid w:val="00C25DA9"/>
    <w:rsid w:val="00C26708"/>
    <w:rsid w:val="00C273D2"/>
    <w:rsid w:val="00C27825"/>
    <w:rsid w:val="00C3061C"/>
    <w:rsid w:val="00C30835"/>
    <w:rsid w:val="00C3114A"/>
    <w:rsid w:val="00C316B7"/>
    <w:rsid w:val="00C3195B"/>
    <w:rsid w:val="00C32913"/>
    <w:rsid w:val="00C33414"/>
    <w:rsid w:val="00C33D27"/>
    <w:rsid w:val="00C35CD9"/>
    <w:rsid w:val="00C37A71"/>
    <w:rsid w:val="00C40E1D"/>
    <w:rsid w:val="00C4247A"/>
    <w:rsid w:val="00C44F54"/>
    <w:rsid w:val="00C4627B"/>
    <w:rsid w:val="00C47C97"/>
    <w:rsid w:val="00C50461"/>
    <w:rsid w:val="00C50B20"/>
    <w:rsid w:val="00C51547"/>
    <w:rsid w:val="00C517A8"/>
    <w:rsid w:val="00C534CB"/>
    <w:rsid w:val="00C53A04"/>
    <w:rsid w:val="00C53C6C"/>
    <w:rsid w:val="00C53CE6"/>
    <w:rsid w:val="00C54053"/>
    <w:rsid w:val="00C54911"/>
    <w:rsid w:val="00C5524C"/>
    <w:rsid w:val="00C56A3B"/>
    <w:rsid w:val="00C578AA"/>
    <w:rsid w:val="00C57F04"/>
    <w:rsid w:val="00C607E2"/>
    <w:rsid w:val="00C62AA5"/>
    <w:rsid w:val="00C6399E"/>
    <w:rsid w:val="00C639B1"/>
    <w:rsid w:val="00C64643"/>
    <w:rsid w:val="00C6464B"/>
    <w:rsid w:val="00C65960"/>
    <w:rsid w:val="00C66670"/>
    <w:rsid w:val="00C66A46"/>
    <w:rsid w:val="00C67158"/>
    <w:rsid w:val="00C67DF1"/>
    <w:rsid w:val="00C713D6"/>
    <w:rsid w:val="00C71E19"/>
    <w:rsid w:val="00C71EF4"/>
    <w:rsid w:val="00C72692"/>
    <w:rsid w:val="00C72E6E"/>
    <w:rsid w:val="00C74840"/>
    <w:rsid w:val="00C74A1F"/>
    <w:rsid w:val="00C75F60"/>
    <w:rsid w:val="00C76B2B"/>
    <w:rsid w:val="00C76C4B"/>
    <w:rsid w:val="00C77C78"/>
    <w:rsid w:val="00C808B3"/>
    <w:rsid w:val="00C80D9A"/>
    <w:rsid w:val="00C824BE"/>
    <w:rsid w:val="00C8470F"/>
    <w:rsid w:val="00C856CB"/>
    <w:rsid w:val="00C85F81"/>
    <w:rsid w:val="00C871F9"/>
    <w:rsid w:val="00C87460"/>
    <w:rsid w:val="00C901C5"/>
    <w:rsid w:val="00C90ED2"/>
    <w:rsid w:val="00C9148F"/>
    <w:rsid w:val="00C920E8"/>
    <w:rsid w:val="00C92186"/>
    <w:rsid w:val="00C927AB"/>
    <w:rsid w:val="00C92DA9"/>
    <w:rsid w:val="00C92DB5"/>
    <w:rsid w:val="00C93FA2"/>
    <w:rsid w:val="00C96920"/>
    <w:rsid w:val="00C977D5"/>
    <w:rsid w:val="00CA085B"/>
    <w:rsid w:val="00CA569E"/>
    <w:rsid w:val="00CA613F"/>
    <w:rsid w:val="00CB23AA"/>
    <w:rsid w:val="00CB28D7"/>
    <w:rsid w:val="00CB47F5"/>
    <w:rsid w:val="00CB4E82"/>
    <w:rsid w:val="00CB629C"/>
    <w:rsid w:val="00CB6BC8"/>
    <w:rsid w:val="00CB6E2F"/>
    <w:rsid w:val="00CC3BFC"/>
    <w:rsid w:val="00CC488D"/>
    <w:rsid w:val="00CC57AF"/>
    <w:rsid w:val="00CC6CBC"/>
    <w:rsid w:val="00CC71AB"/>
    <w:rsid w:val="00CD1E49"/>
    <w:rsid w:val="00CD30C1"/>
    <w:rsid w:val="00CD59AC"/>
    <w:rsid w:val="00CD5F4A"/>
    <w:rsid w:val="00CD6816"/>
    <w:rsid w:val="00CD743A"/>
    <w:rsid w:val="00CD7BBA"/>
    <w:rsid w:val="00CE0157"/>
    <w:rsid w:val="00CE09DD"/>
    <w:rsid w:val="00CE1DAA"/>
    <w:rsid w:val="00CE294F"/>
    <w:rsid w:val="00CE38AE"/>
    <w:rsid w:val="00CE6977"/>
    <w:rsid w:val="00CF076B"/>
    <w:rsid w:val="00CF12E1"/>
    <w:rsid w:val="00CF239A"/>
    <w:rsid w:val="00CF2A6A"/>
    <w:rsid w:val="00CF377C"/>
    <w:rsid w:val="00CF4BCD"/>
    <w:rsid w:val="00D0162C"/>
    <w:rsid w:val="00D017CD"/>
    <w:rsid w:val="00D01C5B"/>
    <w:rsid w:val="00D02CD7"/>
    <w:rsid w:val="00D03EB8"/>
    <w:rsid w:val="00D04FFD"/>
    <w:rsid w:val="00D05928"/>
    <w:rsid w:val="00D062F5"/>
    <w:rsid w:val="00D1020A"/>
    <w:rsid w:val="00D109D0"/>
    <w:rsid w:val="00D116D6"/>
    <w:rsid w:val="00D1262A"/>
    <w:rsid w:val="00D12701"/>
    <w:rsid w:val="00D12F69"/>
    <w:rsid w:val="00D13D32"/>
    <w:rsid w:val="00D155D8"/>
    <w:rsid w:val="00D17707"/>
    <w:rsid w:val="00D17900"/>
    <w:rsid w:val="00D20F47"/>
    <w:rsid w:val="00D2350C"/>
    <w:rsid w:val="00D237F9"/>
    <w:rsid w:val="00D25178"/>
    <w:rsid w:val="00D26617"/>
    <w:rsid w:val="00D27696"/>
    <w:rsid w:val="00D301C4"/>
    <w:rsid w:val="00D30F44"/>
    <w:rsid w:val="00D315E0"/>
    <w:rsid w:val="00D3270F"/>
    <w:rsid w:val="00D33464"/>
    <w:rsid w:val="00D33F0F"/>
    <w:rsid w:val="00D34133"/>
    <w:rsid w:val="00D341DE"/>
    <w:rsid w:val="00D36D3A"/>
    <w:rsid w:val="00D42FB3"/>
    <w:rsid w:val="00D441C6"/>
    <w:rsid w:val="00D44781"/>
    <w:rsid w:val="00D448CF"/>
    <w:rsid w:val="00D448E7"/>
    <w:rsid w:val="00D4595A"/>
    <w:rsid w:val="00D471A5"/>
    <w:rsid w:val="00D502F2"/>
    <w:rsid w:val="00D50448"/>
    <w:rsid w:val="00D51BBD"/>
    <w:rsid w:val="00D5305C"/>
    <w:rsid w:val="00D532C8"/>
    <w:rsid w:val="00D545A3"/>
    <w:rsid w:val="00D56605"/>
    <w:rsid w:val="00D56A73"/>
    <w:rsid w:val="00D570B9"/>
    <w:rsid w:val="00D61B99"/>
    <w:rsid w:val="00D61F55"/>
    <w:rsid w:val="00D6379A"/>
    <w:rsid w:val="00D657D9"/>
    <w:rsid w:val="00D6627A"/>
    <w:rsid w:val="00D6767D"/>
    <w:rsid w:val="00D67E00"/>
    <w:rsid w:val="00D706D6"/>
    <w:rsid w:val="00D70C68"/>
    <w:rsid w:val="00D71BCB"/>
    <w:rsid w:val="00D7266D"/>
    <w:rsid w:val="00D7327F"/>
    <w:rsid w:val="00D74BAE"/>
    <w:rsid w:val="00D824D2"/>
    <w:rsid w:val="00D83FA5"/>
    <w:rsid w:val="00D85198"/>
    <w:rsid w:val="00D85CB5"/>
    <w:rsid w:val="00D86127"/>
    <w:rsid w:val="00D87CF7"/>
    <w:rsid w:val="00D90647"/>
    <w:rsid w:val="00D90A14"/>
    <w:rsid w:val="00D920A4"/>
    <w:rsid w:val="00D943F8"/>
    <w:rsid w:val="00D9576E"/>
    <w:rsid w:val="00D97240"/>
    <w:rsid w:val="00DA01F0"/>
    <w:rsid w:val="00DA122F"/>
    <w:rsid w:val="00DA3A00"/>
    <w:rsid w:val="00DA4718"/>
    <w:rsid w:val="00DA5A84"/>
    <w:rsid w:val="00DA6018"/>
    <w:rsid w:val="00DA7798"/>
    <w:rsid w:val="00DB1750"/>
    <w:rsid w:val="00DB5283"/>
    <w:rsid w:val="00DB7BAA"/>
    <w:rsid w:val="00DC081E"/>
    <w:rsid w:val="00DC0B1F"/>
    <w:rsid w:val="00DC60EF"/>
    <w:rsid w:val="00DC6170"/>
    <w:rsid w:val="00DC6512"/>
    <w:rsid w:val="00DC6B1A"/>
    <w:rsid w:val="00DC6C92"/>
    <w:rsid w:val="00DD1213"/>
    <w:rsid w:val="00DD1B39"/>
    <w:rsid w:val="00DD30E0"/>
    <w:rsid w:val="00DD3C87"/>
    <w:rsid w:val="00DD55C6"/>
    <w:rsid w:val="00DE30E0"/>
    <w:rsid w:val="00DE491A"/>
    <w:rsid w:val="00DE4949"/>
    <w:rsid w:val="00DE4B87"/>
    <w:rsid w:val="00DE6340"/>
    <w:rsid w:val="00DE7469"/>
    <w:rsid w:val="00DF024D"/>
    <w:rsid w:val="00DF2180"/>
    <w:rsid w:val="00DF2368"/>
    <w:rsid w:val="00DF445E"/>
    <w:rsid w:val="00DF4788"/>
    <w:rsid w:val="00DF512F"/>
    <w:rsid w:val="00DF6103"/>
    <w:rsid w:val="00E00147"/>
    <w:rsid w:val="00E027DC"/>
    <w:rsid w:val="00E035E9"/>
    <w:rsid w:val="00E037B1"/>
    <w:rsid w:val="00E065FC"/>
    <w:rsid w:val="00E10010"/>
    <w:rsid w:val="00E10CE5"/>
    <w:rsid w:val="00E11F8D"/>
    <w:rsid w:val="00E122AF"/>
    <w:rsid w:val="00E123FF"/>
    <w:rsid w:val="00E138B6"/>
    <w:rsid w:val="00E14666"/>
    <w:rsid w:val="00E151CD"/>
    <w:rsid w:val="00E20F62"/>
    <w:rsid w:val="00E22E34"/>
    <w:rsid w:val="00E23182"/>
    <w:rsid w:val="00E24965"/>
    <w:rsid w:val="00E24AAC"/>
    <w:rsid w:val="00E24D99"/>
    <w:rsid w:val="00E26B10"/>
    <w:rsid w:val="00E2745F"/>
    <w:rsid w:val="00E2794D"/>
    <w:rsid w:val="00E31684"/>
    <w:rsid w:val="00E32C0B"/>
    <w:rsid w:val="00E338D7"/>
    <w:rsid w:val="00E34756"/>
    <w:rsid w:val="00E347FF"/>
    <w:rsid w:val="00E34AB9"/>
    <w:rsid w:val="00E41301"/>
    <w:rsid w:val="00E4332B"/>
    <w:rsid w:val="00E43560"/>
    <w:rsid w:val="00E43988"/>
    <w:rsid w:val="00E442F9"/>
    <w:rsid w:val="00E45917"/>
    <w:rsid w:val="00E45EDD"/>
    <w:rsid w:val="00E45F32"/>
    <w:rsid w:val="00E52815"/>
    <w:rsid w:val="00E56495"/>
    <w:rsid w:val="00E6183F"/>
    <w:rsid w:val="00E629AF"/>
    <w:rsid w:val="00E63776"/>
    <w:rsid w:val="00E63CD8"/>
    <w:rsid w:val="00E64EA6"/>
    <w:rsid w:val="00E671A0"/>
    <w:rsid w:val="00E67BB9"/>
    <w:rsid w:val="00E7071A"/>
    <w:rsid w:val="00E70EA0"/>
    <w:rsid w:val="00E71C88"/>
    <w:rsid w:val="00E72B13"/>
    <w:rsid w:val="00E73591"/>
    <w:rsid w:val="00E76326"/>
    <w:rsid w:val="00E7659C"/>
    <w:rsid w:val="00E77A72"/>
    <w:rsid w:val="00E77AD7"/>
    <w:rsid w:val="00E802AE"/>
    <w:rsid w:val="00E80601"/>
    <w:rsid w:val="00E81E16"/>
    <w:rsid w:val="00E82D0B"/>
    <w:rsid w:val="00E8304C"/>
    <w:rsid w:val="00E841DC"/>
    <w:rsid w:val="00E852DB"/>
    <w:rsid w:val="00E85567"/>
    <w:rsid w:val="00E87AF9"/>
    <w:rsid w:val="00E87BBF"/>
    <w:rsid w:val="00E91C49"/>
    <w:rsid w:val="00E92C0B"/>
    <w:rsid w:val="00E93476"/>
    <w:rsid w:val="00E936B7"/>
    <w:rsid w:val="00E93DC6"/>
    <w:rsid w:val="00E9431B"/>
    <w:rsid w:val="00EA0DF8"/>
    <w:rsid w:val="00EA17AE"/>
    <w:rsid w:val="00EA180C"/>
    <w:rsid w:val="00EA2199"/>
    <w:rsid w:val="00EA52A8"/>
    <w:rsid w:val="00EB201D"/>
    <w:rsid w:val="00EB2328"/>
    <w:rsid w:val="00EB4E19"/>
    <w:rsid w:val="00EB74FA"/>
    <w:rsid w:val="00EB7763"/>
    <w:rsid w:val="00EC0C08"/>
    <w:rsid w:val="00EC1494"/>
    <w:rsid w:val="00EC4A3F"/>
    <w:rsid w:val="00EC77A7"/>
    <w:rsid w:val="00EC7983"/>
    <w:rsid w:val="00ED023D"/>
    <w:rsid w:val="00ED0A5A"/>
    <w:rsid w:val="00ED11DE"/>
    <w:rsid w:val="00ED31EB"/>
    <w:rsid w:val="00ED6AED"/>
    <w:rsid w:val="00EE003B"/>
    <w:rsid w:val="00EE1457"/>
    <w:rsid w:val="00EE2811"/>
    <w:rsid w:val="00EE3F51"/>
    <w:rsid w:val="00EE5ABD"/>
    <w:rsid w:val="00EE7BDD"/>
    <w:rsid w:val="00EE7C43"/>
    <w:rsid w:val="00EF2B53"/>
    <w:rsid w:val="00EF5003"/>
    <w:rsid w:val="00EF7B16"/>
    <w:rsid w:val="00EF7F96"/>
    <w:rsid w:val="00F007EE"/>
    <w:rsid w:val="00F011A3"/>
    <w:rsid w:val="00F020A2"/>
    <w:rsid w:val="00F02CC9"/>
    <w:rsid w:val="00F058A4"/>
    <w:rsid w:val="00F067D5"/>
    <w:rsid w:val="00F06EB2"/>
    <w:rsid w:val="00F07217"/>
    <w:rsid w:val="00F12E6E"/>
    <w:rsid w:val="00F144CA"/>
    <w:rsid w:val="00F1458A"/>
    <w:rsid w:val="00F14A82"/>
    <w:rsid w:val="00F1517C"/>
    <w:rsid w:val="00F17B32"/>
    <w:rsid w:val="00F21543"/>
    <w:rsid w:val="00F24704"/>
    <w:rsid w:val="00F24D6E"/>
    <w:rsid w:val="00F2575E"/>
    <w:rsid w:val="00F25A6F"/>
    <w:rsid w:val="00F25DEA"/>
    <w:rsid w:val="00F30728"/>
    <w:rsid w:val="00F30CF6"/>
    <w:rsid w:val="00F325C7"/>
    <w:rsid w:val="00F32F4A"/>
    <w:rsid w:val="00F33015"/>
    <w:rsid w:val="00F33124"/>
    <w:rsid w:val="00F34BB5"/>
    <w:rsid w:val="00F34F55"/>
    <w:rsid w:val="00F353E1"/>
    <w:rsid w:val="00F36F5E"/>
    <w:rsid w:val="00F36F63"/>
    <w:rsid w:val="00F37D04"/>
    <w:rsid w:val="00F40A0A"/>
    <w:rsid w:val="00F4342C"/>
    <w:rsid w:val="00F44349"/>
    <w:rsid w:val="00F45893"/>
    <w:rsid w:val="00F46AC1"/>
    <w:rsid w:val="00F476B2"/>
    <w:rsid w:val="00F4774B"/>
    <w:rsid w:val="00F5094B"/>
    <w:rsid w:val="00F5259A"/>
    <w:rsid w:val="00F52F2F"/>
    <w:rsid w:val="00F56593"/>
    <w:rsid w:val="00F565B1"/>
    <w:rsid w:val="00F56889"/>
    <w:rsid w:val="00F578D6"/>
    <w:rsid w:val="00F60B99"/>
    <w:rsid w:val="00F6257B"/>
    <w:rsid w:val="00F62A6C"/>
    <w:rsid w:val="00F630A0"/>
    <w:rsid w:val="00F636A1"/>
    <w:rsid w:val="00F651D6"/>
    <w:rsid w:val="00F6632C"/>
    <w:rsid w:val="00F715E8"/>
    <w:rsid w:val="00F717D2"/>
    <w:rsid w:val="00F71B79"/>
    <w:rsid w:val="00F72446"/>
    <w:rsid w:val="00F76876"/>
    <w:rsid w:val="00F81ACB"/>
    <w:rsid w:val="00F83D47"/>
    <w:rsid w:val="00F853EA"/>
    <w:rsid w:val="00F86612"/>
    <w:rsid w:val="00F86E5B"/>
    <w:rsid w:val="00F928BC"/>
    <w:rsid w:val="00F94006"/>
    <w:rsid w:val="00F942E7"/>
    <w:rsid w:val="00F94AF0"/>
    <w:rsid w:val="00F9581C"/>
    <w:rsid w:val="00F95F37"/>
    <w:rsid w:val="00F960DD"/>
    <w:rsid w:val="00F96498"/>
    <w:rsid w:val="00F96F99"/>
    <w:rsid w:val="00F9788C"/>
    <w:rsid w:val="00F979F6"/>
    <w:rsid w:val="00F97EEF"/>
    <w:rsid w:val="00FA0904"/>
    <w:rsid w:val="00FA1725"/>
    <w:rsid w:val="00FA1B35"/>
    <w:rsid w:val="00FA1C76"/>
    <w:rsid w:val="00FA1F18"/>
    <w:rsid w:val="00FA3CE3"/>
    <w:rsid w:val="00FA598D"/>
    <w:rsid w:val="00FB07AC"/>
    <w:rsid w:val="00FB09F1"/>
    <w:rsid w:val="00FB23E4"/>
    <w:rsid w:val="00FB27FE"/>
    <w:rsid w:val="00FB3CBA"/>
    <w:rsid w:val="00FB5074"/>
    <w:rsid w:val="00FB587E"/>
    <w:rsid w:val="00FB7ABE"/>
    <w:rsid w:val="00FC1B15"/>
    <w:rsid w:val="00FC2C7D"/>
    <w:rsid w:val="00FC3C1F"/>
    <w:rsid w:val="00FC3E14"/>
    <w:rsid w:val="00FD03D7"/>
    <w:rsid w:val="00FD1873"/>
    <w:rsid w:val="00FD1919"/>
    <w:rsid w:val="00FD61CE"/>
    <w:rsid w:val="00FD7515"/>
    <w:rsid w:val="00FE0302"/>
    <w:rsid w:val="00FE1989"/>
    <w:rsid w:val="00FE35EF"/>
    <w:rsid w:val="00FE4627"/>
    <w:rsid w:val="00FE57C7"/>
    <w:rsid w:val="00FF1036"/>
    <w:rsid w:val="00FF103A"/>
    <w:rsid w:val="00FF1714"/>
    <w:rsid w:val="00FF1A14"/>
    <w:rsid w:val="00FF1B3F"/>
    <w:rsid w:val="00FF2446"/>
    <w:rsid w:val="00FF3DFE"/>
    <w:rsid w:val="00FF5C7A"/>
    <w:rsid w:val="00FF6837"/>
    <w:rsid w:val="00FF6BE0"/>
    <w:rsid w:val="00FF725B"/>
    <w:rsid w:val="00FF7318"/>
    <w:rsid w:val="00FF7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C4B0B"/>
  <w15:chartTrackingRefBased/>
  <w15:docId w15:val="{3F9AA3CF-196B-4FC7-A866-60FB0DFC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93A"/>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793A"/>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793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4793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4793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4793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93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93A"/>
    <w:pPr>
      <w:keepNext/>
      <w:keepLines/>
      <w:numPr>
        <w:ilvl w:val="7"/>
        <w:numId w:val="1"/>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93A"/>
    <w:pPr>
      <w:keepNext/>
      <w:keepLines/>
      <w:numPr>
        <w:ilvl w:val="8"/>
        <w:numId w:val="1"/>
      </w:numPr>
      <w:spacing w:before="40" w:after="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1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4D3"/>
  </w:style>
  <w:style w:type="paragraph" w:styleId="Footer">
    <w:name w:val="footer"/>
    <w:basedOn w:val="Normal"/>
    <w:link w:val="FooterChar"/>
    <w:uiPriority w:val="99"/>
    <w:unhideWhenUsed/>
    <w:rsid w:val="001C1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4D3"/>
  </w:style>
  <w:style w:type="character" w:customStyle="1" w:styleId="Heading1Char">
    <w:name w:val="Heading 1 Char"/>
    <w:basedOn w:val="DefaultParagraphFont"/>
    <w:link w:val="Heading1"/>
    <w:uiPriority w:val="9"/>
    <w:rsid w:val="003479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4793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4793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4793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4793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34793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4793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479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93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D545A3"/>
    <w:pPr>
      <w:ind w:left="720"/>
      <w:contextualSpacing/>
    </w:pPr>
  </w:style>
  <w:style w:type="numbering" w:customStyle="1" w:styleId="TrainingOutlines">
    <w:name w:val="Training Outlines"/>
    <w:basedOn w:val="NoList"/>
    <w:uiPriority w:val="99"/>
    <w:rsid w:val="005074FF"/>
    <w:pPr>
      <w:numPr>
        <w:numId w:val="8"/>
      </w:numPr>
    </w:pPr>
  </w:style>
  <w:style w:type="paragraph" w:styleId="BodyTextIndent">
    <w:name w:val="Body Text Indent"/>
    <w:basedOn w:val="Normal"/>
    <w:link w:val="BodyTextIndentChar"/>
    <w:uiPriority w:val="99"/>
    <w:unhideWhenUsed/>
    <w:rsid w:val="00141CD1"/>
    <w:pPr>
      <w:spacing w:line="320" w:lineRule="exact"/>
      <w:ind w:left="1080"/>
    </w:pPr>
    <w:rPr>
      <w:rFonts w:ascii="Century Gothic" w:hAnsi="Century Gothic"/>
      <w:b/>
      <w:bCs/>
      <w:color w:val="7030A0"/>
      <w:sz w:val="20"/>
      <w:szCs w:val="20"/>
    </w:rPr>
  </w:style>
  <w:style w:type="character" w:customStyle="1" w:styleId="BodyTextIndentChar">
    <w:name w:val="Body Text Indent Char"/>
    <w:basedOn w:val="DefaultParagraphFont"/>
    <w:link w:val="BodyTextIndent"/>
    <w:uiPriority w:val="99"/>
    <w:rsid w:val="00141CD1"/>
    <w:rPr>
      <w:rFonts w:ascii="Century Gothic" w:hAnsi="Century Gothic"/>
      <w:b/>
      <w:bCs/>
      <w:color w:val="7030A0"/>
      <w:sz w:val="20"/>
      <w:szCs w:val="20"/>
    </w:rPr>
  </w:style>
  <w:style w:type="character" w:styleId="Hyperlink">
    <w:name w:val="Hyperlink"/>
    <w:basedOn w:val="DefaultParagraphFont"/>
    <w:uiPriority w:val="99"/>
    <w:unhideWhenUsed/>
    <w:rsid w:val="00AD37FF"/>
    <w:rPr>
      <w:color w:val="0563C1" w:themeColor="hyperlink"/>
      <w:u w:val="single"/>
    </w:rPr>
  </w:style>
  <w:style w:type="character" w:styleId="FollowedHyperlink">
    <w:name w:val="FollowedHyperlink"/>
    <w:basedOn w:val="DefaultParagraphFont"/>
    <w:uiPriority w:val="99"/>
    <w:semiHidden/>
    <w:unhideWhenUsed/>
    <w:rsid w:val="00AD37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9661">
      <w:bodyDiv w:val="1"/>
      <w:marLeft w:val="0"/>
      <w:marRight w:val="0"/>
      <w:marTop w:val="0"/>
      <w:marBottom w:val="0"/>
      <w:divBdr>
        <w:top w:val="none" w:sz="0" w:space="0" w:color="auto"/>
        <w:left w:val="none" w:sz="0" w:space="0" w:color="auto"/>
        <w:bottom w:val="none" w:sz="0" w:space="0" w:color="auto"/>
        <w:right w:val="none" w:sz="0" w:space="0" w:color="auto"/>
      </w:divBdr>
      <w:divsChild>
        <w:div w:id="1054504473">
          <w:marLeft w:val="274"/>
          <w:marRight w:val="0"/>
          <w:marTop w:val="0"/>
          <w:marBottom w:val="0"/>
          <w:divBdr>
            <w:top w:val="none" w:sz="0" w:space="0" w:color="auto"/>
            <w:left w:val="none" w:sz="0" w:space="0" w:color="auto"/>
            <w:bottom w:val="none" w:sz="0" w:space="0" w:color="auto"/>
            <w:right w:val="none" w:sz="0" w:space="0" w:color="auto"/>
          </w:divBdr>
        </w:div>
        <w:div w:id="1480611019">
          <w:marLeft w:val="274"/>
          <w:marRight w:val="0"/>
          <w:marTop w:val="0"/>
          <w:marBottom w:val="0"/>
          <w:divBdr>
            <w:top w:val="none" w:sz="0" w:space="0" w:color="auto"/>
            <w:left w:val="none" w:sz="0" w:space="0" w:color="auto"/>
            <w:bottom w:val="none" w:sz="0" w:space="0" w:color="auto"/>
            <w:right w:val="none" w:sz="0" w:space="0" w:color="auto"/>
          </w:divBdr>
        </w:div>
        <w:div w:id="1487093941">
          <w:marLeft w:val="274"/>
          <w:marRight w:val="0"/>
          <w:marTop w:val="0"/>
          <w:marBottom w:val="0"/>
          <w:divBdr>
            <w:top w:val="none" w:sz="0" w:space="0" w:color="auto"/>
            <w:left w:val="none" w:sz="0" w:space="0" w:color="auto"/>
            <w:bottom w:val="none" w:sz="0" w:space="0" w:color="auto"/>
            <w:right w:val="none" w:sz="0" w:space="0" w:color="auto"/>
          </w:divBdr>
        </w:div>
      </w:divsChild>
    </w:div>
    <w:div w:id="225651413">
      <w:bodyDiv w:val="1"/>
      <w:marLeft w:val="0"/>
      <w:marRight w:val="0"/>
      <w:marTop w:val="0"/>
      <w:marBottom w:val="0"/>
      <w:divBdr>
        <w:top w:val="none" w:sz="0" w:space="0" w:color="auto"/>
        <w:left w:val="none" w:sz="0" w:space="0" w:color="auto"/>
        <w:bottom w:val="none" w:sz="0" w:space="0" w:color="auto"/>
        <w:right w:val="none" w:sz="0" w:space="0" w:color="auto"/>
      </w:divBdr>
      <w:divsChild>
        <w:div w:id="1987271873">
          <w:marLeft w:val="2434"/>
          <w:marRight w:val="0"/>
          <w:marTop w:val="0"/>
          <w:marBottom w:val="120"/>
          <w:divBdr>
            <w:top w:val="none" w:sz="0" w:space="0" w:color="auto"/>
            <w:left w:val="none" w:sz="0" w:space="0" w:color="auto"/>
            <w:bottom w:val="none" w:sz="0" w:space="0" w:color="auto"/>
            <w:right w:val="none" w:sz="0" w:space="0" w:color="auto"/>
          </w:divBdr>
        </w:div>
        <w:div w:id="1118715867">
          <w:marLeft w:val="2434"/>
          <w:marRight w:val="0"/>
          <w:marTop w:val="0"/>
          <w:marBottom w:val="120"/>
          <w:divBdr>
            <w:top w:val="none" w:sz="0" w:space="0" w:color="auto"/>
            <w:left w:val="none" w:sz="0" w:space="0" w:color="auto"/>
            <w:bottom w:val="none" w:sz="0" w:space="0" w:color="auto"/>
            <w:right w:val="none" w:sz="0" w:space="0" w:color="auto"/>
          </w:divBdr>
        </w:div>
        <w:div w:id="64618918">
          <w:marLeft w:val="2434"/>
          <w:marRight w:val="0"/>
          <w:marTop w:val="0"/>
          <w:marBottom w:val="120"/>
          <w:divBdr>
            <w:top w:val="none" w:sz="0" w:space="0" w:color="auto"/>
            <w:left w:val="none" w:sz="0" w:space="0" w:color="auto"/>
            <w:bottom w:val="none" w:sz="0" w:space="0" w:color="auto"/>
            <w:right w:val="none" w:sz="0" w:space="0" w:color="auto"/>
          </w:divBdr>
        </w:div>
        <w:div w:id="628364930">
          <w:marLeft w:val="2434"/>
          <w:marRight w:val="0"/>
          <w:marTop w:val="0"/>
          <w:marBottom w:val="120"/>
          <w:divBdr>
            <w:top w:val="none" w:sz="0" w:space="0" w:color="auto"/>
            <w:left w:val="none" w:sz="0" w:space="0" w:color="auto"/>
            <w:bottom w:val="none" w:sz="0" w:space="0" w:color="auto"/>
            <w:right w:val="none" w:sz="0" w:space="0" w:color="auto"/>
          </w:divBdr>
        </w:div>
        <w:div w:id="1142308015">
          <w:marLeft w:val="2434"/>
          <w:marRight w:val="0"/>
          <w:marTop w:val="0"/>
          <w:marBottom w:val="120"/>
          <w:divBdr>
            <w:top w:val="none" w:sz="0" w:space="0" w:color="auto"/>
            <w:left w:val="none" w:sz="0" w:space="0" w:color="auto"/>
            <w:bottom w:val="none" w:sz="0" w:space="0" w:color="auto"/>
            <w:right w:val="none" w:sz="0" w:space="0" w:color="auto"/>
          </w:divBdr>
        </w:div>
      </w:divsChild>
    </w:div>
    <w:div w:id="351732257">
      <w:bodyDiv w:val="1"/>
      <w:marLeft w:val="0"/>
      <w:marRight w:val="0"/>
      <w:marTop w:val="0"/>
      <w:marBottom w:val="0"/>
      <w:divBdr>
        <w:top w:val="none" w:sz="0" w:space="0" w:color="auto"/>
        <w:left w:val="none" w:sz="0" w:space="0" w:color="auto"/>
        <w:bottom w:val="none" w:sz="0" w:space="0" w:color="auto"/>
        <w:right w:val="none" w:sz="0" w:space="0" w:color="auto"/>
      </w:divBdr>
    </w:div>
    <w:div w:id="627322445">
      <w:bodyDiv w:val="1"/>
      <w:marLeft w:val="0"/>
      <w:marRight w:val="0"/>
      <w:marTop w:val="0"/>
      <w:marBottom w:val="0"/>
      <w:divBdr>
        <w:top w:val="none" w:sz="0" w:space="0" w:color="auto"/>
        <w:left w:val="none" w:sz="0" w:space="0" w:color="auto"/>
        <w:bottom w:val="none" w:sz="0" w:space="0" w:color="auto"/>
        <w:right w:val="none" w:sz="0" w:space="0" w:color="auto"/>
      </w:divBdr>
      <w:divsChild>
        <w:div w:id="1548300788">
          <w:marLeft w:val="1800"/>
          <w:marRight w:val="0"/>
          <w:marTop w:val="0"/>
          <w:marBottom w:val="240"/>
          <w:divBdr>
            <w:top w:val="none" w:sz="0" w:space="0" w:color="auto"/>
            <w:left w:val="none" w:sz="0" w:space="0" w:color="auto"/>
            <w:bottom w:val="none" w:sz="0" w:space="0" w:color="auto"/>
            <w:right w:val="none" w:sz="0" w:space="0" w:color="auto"/>
          </w:divBdr>
        </w:div>
        <w:div w:id="1334986846">
          <w:marLeft w:val="2534"/>
          <w:marRight w:val="0"/>
          <w:marTop w:val="0"/>
          <w:marBottom w:val="240"/>
          <w:divBdr>
            <w:top w:val="none" w:sz="0" w:space="0" w:color="auto"/>
            <w:left w:val="none" w:sz="0" w:space="0" w:color="auto"/>
            <w:bottom w:val="none" w:sz="0" w:space="0" w:color="auto"/>
            <w:right w:val="none" w:sz="0" w:space="0" w:color="auto"/>
          </w:divBdr>
        </w:div>
        <w:div w:id="1363165173">
          <w:marLeft w:val="2534"/>
          <w:marRight w:val="0"/>
          <w:marTop w:val="0"/>
          <w:marBottom w:val="240"/>
          <w:divBdr>
            <w:top w:val="none" w:sz="0" w:space="0" w:color="auto"/>
            <w:left w:val="none" w:sz="0" w:space="0" w:color="auto"/>
            <w:bottom w:val="none" w:sz="0" w:space="0" w:color="auto"/>
            <w:right w:val="none" w:sz="0" w:space="0" w:color="auto"/>
          </w:divBdr>
        </w:div>
        <w:div w:id="223028849">
          <w:marLeft w:val="2534"/>
          <w:marRight w:val="0"/>
          <w:marTop w:val="0"/>
          <w:marBottom w:val="240"/>
          <w:divBdr>
            <w:top w:val="none" w:sz="0" w:space="0" w:color="auto"/>
            <w:left w:val="none" w:sz="0" w:space="0" w:color="auto"/>
            <w:bottom w:val="none" w:sz="0" w:space="0" w:color="auto"/>
            <w:right w:val="none" w:sz="0" w:space="0" w:color="auto"/>
          </w:divBdr>
        </w:div>
        <w:div w:id="653146489">
          <w:marLeft w:val="2534"/>
          <w:marRight w:val="0"/>
          <w:marTop w:val="0"/>
          <w:marBottom w:val="240"/>
          <w:divBdr>
            <w:top w:val="none" w:sz="0" w:space="0" w:color="auto"/>
            <w:left w:val="none" w:sz="0" w:space="0" w:color="auto"/>
            <w:bottom w:val="none" w:sz="0" w:space="0" w:color="auto"/>
            <w:right w:val="none" w:sz="0" w:space="0" w:color="auto"/>
          </w:divBdr>
        </w:div>
        <w:div w:id="1599212962">
          <w:marLeft w:val="1800"/>
          <w:marRight w:val="0"/>
          <w:marTop w:val="0"/>
          <w:marBottom w:val="240"/>
          <w:divBdr>
            <w:top w:val="none" w:sz="0" w:space="0" w:color="auto"/>
            <w:left w:val="none" w:sz="0" w:space="0" w:color="auto"/>
            <w:bottom w:val="none" w:sz="0" w:space="0" w:color="auto"/>
            <w:right w:val="none" w:sz="0" w:space="0" w:color="auto"/>
          </w:divBdr>
        </w:div>
        <w:div w:id="53746404">
          <w:marLeft w:val="2534"/>
          <w:marRight w:val="0"/>
          <w:marTop w:val="0"/>
          <w:marBottom w:val="240"/>
          <w:divBdr>
            <w:top w:val="none" w:sz="0" w:space="0" w:color="auto"/>
            <w:left w:val="none" w:sz="0" w:space="0" w:color="auto"/>
            <w:bottom w:val="none" w:sz="0" w:space="0" w:color="auto"/>
            <w:right w:val="none" w:sz="0" w:space="0" w:color="auto"/>
          </w:divBdr>
        </w:div>
      </w:divsChild>
    </w:div>
    <w:div w:id="763376577">
      <w:bodyDiv w:val="1"/>
      <w:marLeft w:val="0"/>
      <w:marRight w:val="0"/>
      <w:marTop w:val="0"/>
      <w:marBottom w:val="0"/>
      <w:divBdr>
        <w:top w:val="none" w:sz="0" w:space="0" w:color="auto"/>
        <w:left w:val="none" w:sz="0" w:space="0" w:color="auto"/>
        <w:bottom w:val="none" w:sz="0" w:space="0" w:color="auto"/>
        <w:right w:val="none" w:sz="0" w:space="0" w:color="auto"/>
      </w:divBdr>
      <w:divsChild>
        <w:div w:id="849418914">
          <w:marLeft w:val="1714"/>
          <w:marRight w:val="0"/>
          <w:marTop w:val="0"/>
          <w:marBottom w:val="120"/>
          <w:divBdr>
            <w:top w:val="none" w:sz="0" w:space="0" w:color="auto"/>
            <w:left w:val="none" w:sz="0" w:space="0" w:color="auto"/>
            <w:bottom w:val="none" w:sz="0" w:space="0" w:color="auto"/>
            <w:right w:val="none" w:sz="0" w:space="0" w:color="auto"/>
          </w:divBdr>
        </w:div>
        <w:div w:id="1945501819">
          <w:marLeft w:val="1714"/>
          <w:marRight w:val="0"/>
          <w:marTop w:val="0"/>
          <w:marBottom w:val="120"/>
          <w:divBdr>
            <w:top w:val="none" w:sz="0" w:space="0" w:color="auto"/>
            <w:left w:val="none" w:sz="0" w:space="0" w:color="auto"/>
            <w:bottom w:val="none" w:sz="0" w:space="0" w:color="auto"/>
            <w:right w:val="none" w:sz="0" w:space="0" w:color="auto"/>
          </w:divBdr>
        </w:div>
        <w:div w:id="1116287720">
          <w:marLeft w:val="1714"/>
          <w:marRight w:val="0"/>
          <w:marTop w:val="0"/>
          <w:marBottom w:val="120"/>
          <w:divBdr>
            <w:top w:val="none" w:sz="0" w:space="0" w:color="auto"/>
            <w:left w:val="none" w:sz="0" w:space="0" w:color="auto"/>
            <w:bottom w:val="none" w:sz="0" w:space="0" w:color="auto"/>
            <w:right w:val="none" w:sz="0" w:space="0" w:color="auto"/>
          </w:divBdr>
        </w:div>
        <w:div w:id="1413576858">
          <w:marLeft w:val="1714"/>
          <w:marRight w:val="0"/>
          <w:marTop w:val="0"/>
          <w:marBottom w:val="120"/>
          <w:divBdr>
            <w:top w:val="none" w:sz="0" w:space="0" w:color="auto"/>
            <w:left w:val="none" w:sz="0" w:space="0" w:color="auto"/>
            <w:bottom w:val="none" w:sz="0" w:space="0" w:color="auto"/>
            <w:right w:val="none" w:sz="0" w:space="0" w:color="auto"/>
          </w:divBdr>
        </w:div>
        <w:div w:id="1329864497">
          <w:marLeft w:val="1714"/>
          <w:marRight w:val="0"/>
          <w:marTop w:val="0"/>
          <w:marBottom w:val="120"/>
          <w:divBdr>
            <w:top w:val="none" w:sz="0" w:space="0" w:color="auto"/>
            <w:left w:val="none" w:sz="0" w:space="0" w:color="auto"/>
            <w:bottom w:val="none" w:sz="0" w:space="0" w:color="auto"/>
            <w:right w:val="none" w:sz="0" w:space="0" w:color="auto"/>
          </w:divBdr>
        </w:div>
      </w:divsChild>
    </w:div>
    <w:div w:id="860434148">
      <w:bodyDiv w:val="1"/>
      <w:marLeft w:val="0"/>
      <w:marRight w:val="0"/>
      <w:marTop w:val="0"/>
      <w:marBottom w:val="0"/>
      <w:divBdr>
        <w:top w:val="none" w:sz="0" w:space="0" w:color="auto"/>
        <w:left w:val="none" w:sz="0" w:space="0" w:color="auto"/>
        <w:bottom w:val="none" w:sz="0" w:space="0" w:color="auto"/>
        <w:right w:val="none" w:sz="0" w:space="0" w:color="auto"/>
      </w:divBdr>
      <w:divsChild>
        <w:div w:id="110326776">
          <w:marLeft w:val="1440"/>
          <w:marRight w:val="0"/>
          <w:marTop w:val="0"/>
          <w:marBottom w:val="120"/>
          <w:divBdr>
            <w:top w:val="none" w:sz="0" w:space="0" w:color="auto"/>
            <w:left w:val="none" w:sz="0" w:space="0" w:color="auto"/>
            <w:bottom w:val="none" w:sz="0" w:space="0" w:color="auto"/>
            <w:right w:val="none" w:sz="0" w:space="0" w:color="auto"/>
          </w:divBdr>
        </w:div>
        <w:div w:id="693387162">
          <w:marLeft w:val="2160"/>
          <w:marRight w:val="0"/>
          <w:marTop w:val="0"/>
          <w:marBottom w:val="120"/>
          <w:divBdr>
            <w:top w:val="none" w:sz="0" w:space="0" w:color="auto"/>
            <w:left w:val="none" w:sz="0" w:space="0" w:color="auto"/>
            <w:bottom w:val="none" w:sz="0" w:space="0" w:color="auto"/>
            <w:right w:val="none" w:sz="0" w:space="0" w:color="auto"/>
          </w:divBdr>
        </w:div>
        <w:div w:id="2138137443">
          <w:marLeft w:val="2160"/>
          <w:marRight w:val="0"/>
          <w:marTop w:val="0"/>
          <w:marBottom w:val="120"/>
          <w:divBdr>
            <w:top w:val="none" w:sz="0" w:space="0" w:color="auto"/>
            <w:left w:val="none" w:sz="0" w:space="0" w:color="auto"/>
            <w:bottom w:val="none" w:sz="0" w:space="0" w:color="auto"/>
            <w:right w:val="none" w:sz="0" w:space="0" w:color="auto"/>
          </w:divBdr>
        </w:div>
        <w:div w:id="2146308571">
          <w:marLeft w:val="2160"/>
          <w:marRight w:val="0"/>
          <w:marTop w:val="0"/>
          <w:marBottom w:val="120"/>
          <w:divBdr>
            <w:top w:val="none" w:sz="0" w:space="0" w:color="auto"/>
            <w:left w:val="none" w:sz="0" w:space="0" w:color="auto"/>
            <w:bottom w:val="none" w:sz="0" w:space="0" w:color="auto"/>
            <w:right w:val="none" w:sz="0" w:space="0" w:color="auto"/>
          </w:divBdr>
        </w:div>
        <w:div w:id="1878154751">
          <w:marLeft w:val="1440"/>
          <w:marRight w:val="0"/>
          <w:marTop w:val="0"/>
          <w:marBottom w:val="120"/>
          <w:divBdr>
            <w:top w:val="none" w:sz="0" w:space="0" w:color="auto"/>
            <w:left w:val="none" w:sz="0" w:space="0" w:color="auto"/>
            <w:bottom w:val="none" w:sz="0" w:space="0" w:color="auto"/>
            <w:right w:val="none" w:sz="0" w:space="0" w:color="auto"/>
          </w:divBdr>
        </w:div>
        <w:div w:id="212544218">
          <w:marLeft w:val="2160"/>
          <w:marRight w:val="0"/>
          <w:marTop w:val="0"/>
          <w:marBottom w:val="120"/>
          <w:divBdr>
            <w:top w:val="none" w:sz="0" w:space="0" w:color="auto"/>
            <w:left w:val="none" w:sz="0" w:space="0" w:color="auto"/>
            <w:bottom w:val="none" w:sz="0" w:space="0" w:color="auto"/>
            <w:right w:val="none" w:sz="0" w:space="0" w:color="auto"/>
          </w:divBdr>
        </w:div>
        <w:div w:id="1364214000">
          <w:marLeft w:val="2160"/>
          <w:marRight w:val="0"/>
          <w:marTop w:val="0"/>
          <w:marBottom w:val="120"/>
          <w:divBdr>
            <w:top w:val="none" w:sz="0" w:space="0" w:color="auto"/>
            <w:left w:val="none" w:sz="0" w:space="0" w:color="auto"/>
            <w:bottom w:val="none" w:sz="0" w:space="0" w:color="auto"/>
            <w:right w:val="none" w:sz="0" w:space="0" w:color="auto"/>
          </w:divBdr>
        </w:div>
        <w:div w:id="525947041">
          <w:marLeft w:val="2160"/>
          <w:marRight w:val="0"/>
          <w:marTop w:val="0"/>
          <w:marBottom w:val="120"/>
          <w:divBdr>
            <w:top w:val="none" w:sz="0" w:space="0" w:color="auto"/>
            <w:left w:val="none" w:sz="0" w:space="0" w:color="auto"/>
            <w:bottom w:val="none" w:sz="0" w:space="0" w:color="auto"/>
            <w:right w:val="none" w:sz="0" w:space="0" w:color="auto"/>
          </w:divBdr>
        </w:div>
        <w:div w:id="1645357707">
          <w:marLeft w:val="1440"/>
          <w:marRight w:val="0"/>
          <w:marTop w:val="0"/>
          <w:marBottom w:val="120"/>
          <w:divBdr>
            <w:top w:val="none" w:sz="0" w:space="0" w:color="auto"/>
            <w:left w:val="none" w:sz="0" w:space="0" w:color="auto"/>
            <w:bottom w:val="none" w:sz="0" w:space="0" w:color="auto"/>
            <w:right w:val="none" w:sz="0" w:space="0" w:color="auto"/>
          </w:divBdr>
        </w:div>
        <w:div w:id="525483720">
          <w:marLeft w:val="2160"/>
          <w:marRight w:val="0"/>
          <w:marTop w:val="0"/>
          <w:marBottom w:val="120"/>
          <w:divBdr>
            <w:top w:val="none" w:sz="0" w:space="0" w:color="auto"/>
            <w:left w:val="none" w:sz="0" w:space="0" w:color="auto"/>
            <w:bottom w:val="none" w:sz="0" w:space="0" w:color="auto"/>
            <w:right w:val="none" w:sz="0" w:space="0" w:color="auto"/>
          </w:divBdr>
        </w:div>
        <w:div w:id="291136227">
          <w:marLeft w:val="2160"/>
          <w:marRight w:val="0"/>
          <w:marTop w:val="0"/>
          <w:marBottom w:val="120"/>
          <w:divBdr>
            <w:top w:val="none" w:sz="0" w:space="0" w:color="auto"/>
            <w:left w:val="none" w:sz="0" w:space="0" w:color="auto"/>
            <w:bottom w:val="none" w:sz="0" w:space="0" w:color="auto"/>
            <w:right w:val="none" w:sz="0" w:space="0" w:color="auto"/>
          </w:divBdr>
        </w:div>
      </w:divsChild>
    </w:div>
    <w:div w:id="970595342">
      <w:bodyDiv w:val="1"/>
      <w:marLeft w:val="0"/>
      <w:marRight w:val="0"/>
      <w:marTop w:val="0"/>
      <w:marBottom w:val="0"/>
      <w:divBdr>
        <w:top w:val="none" w:sz="0" w:space="0" w:color="auto"/>
        <w:left w:val="none" w:sz="0" w:space="0" w:color="auto"/>
        <w:bottom w:val="none" w:sz="0" w:space="0" w:color="auto"/>
        <w:right w:val="none" w:sz="0" w:space="0" w:color="auto"/>
      </w:divBdr>
      <w:divsChild>
        <w:div w:id="1292977827">
          <w:marLeft w:val="1800"/>
          <w:marRight w:val="0"/>
          <w:marTop w:val="0"/>
          <w:marBottom w:val="240"/>
          <w:divBdr>
            <w:top w:val="none" w:sz="0" w:space="0" w:color="auto"/>
            <w:left w:val="none" w:sz="0" w:space="0" w:color="auto"/>
            <w:bottom w:val="none" w:sz="0" w:space="0" w:color="auto"/>
            <w:right w:val="none" w:sz="0" w:space="0" w:color="auto"/>
          </w:divBdr>
        </w:div>
        <w:div w:id="1799757979">
          <w:marLeft w:val="1800"/>
          <w:marRight w:val="0"/>
          <w:marTop w:val="0"/>
          <w:marBottom w:val="240"/>
          <w:divBdr>
            <w:top w:val="none" w:sz="0" w:space="0" w:color="auto"/>
            <w:left w:val="none" w:sz="0" w:space="0" w:color="auto"/>
            <w:bottom w:val="none" w:sz="0" w:space="0" w:color="auto"/>
            <w:right w:val="none" w:sz="0" w:space="0" w:color="auto"/>
          </w:divBdr>
        </w:div>
        <w:div w:id="909773101">
          <w:marLeft w:val="1800"/>
          <w:marRight w:val="0"/>
          <w:marTop w:val="0"/>
          <w:marBottom w:val="240"/>
          <w:divBdr>
            <w:top w:val="none" w:sz="0" w:space="0" w:color="auto"/>
            <w:left w:val="none" w:sz="0" w:space="0" w:color="auto"/>
            <w:bottom w:val="none" w:sz="0" w:space="0" w:color="auto"/>
            <w:right w:val="none" w:sz="0" w:space="0" w:color="auto"/>
          </w:divBdr>
        </w:div>
        <w:div w:id="96098520">
          <w:marLeft w:val="1800"/>
          <w:marRight w:val="0"/>
          <w:marTop w:val="0"/>
          <w:marBottom w:val="240"/>
          <w:divBdr>
            <w:top w:val="none" w:sz="0" w:space="0" w:color="auto"/>
            <w:left w:val="none" w:sz="0" w:space="0" w:color="auto"/>
            <w:bottom w:val="none" w:sz="0" w:space="0" w:color="auto"/>
            <w:right w:val="none" w:sz="0" w:space="0" w:color="auto"/>
          </w:divBdr>
        </w:div>
        <w:div w:id="2001342810">
          <w:marLeft w:val="2520"/>
          <w:marRight w:val="0"/>
          <w:marTop w:val="0"/>
          <w:marBottom w:val="240"/>
          <w:divBdr>
            <w:top w:val="none" w:sz="0" w:space="0" w:color="auto"/>
            <w:left w:val="none" w:sz="0" w:space="0" w:color="auto"/>
            <w:bottom w:val="none" w:sz="0" w:space="0" w:color="auto"/>
            <w:right w:val="none" w:sz="0" w:space="0" w:color="auto"/>
          </w:divBdr>
        </w:div>
        <w:div w:id="1050036893">
          <w:marLeft w:val="2520"/>
          <w:marRight w:val="0"/>
          <w:marTop w:val="0"/>
          <w:marBottom w:val="240"/>
          <w:divBdr>
            <w:top w:val="none" w:sz="0" w:space="0" w:color="auto"/>
            <w:left w:val="none" w:sz="0" w:space="0" w:color="auto"/>
            <w:bottom w:val="none" w:sz="0" w:space="0" w:color="auto"/>
            <w:right w:val="none" w:sz="0" w:space="0" w:color="auto"/>
          </w:divBdr>
        </w:div>
        <w:div w:id="1190876136">
          <w:marLeft w:val="2520"/>
          <w:marRight w:val="0"/>
          <w:marTop w:val="0"/>
          <w:marBottom w:val="240"/>
          <w:divBdr>
            <w:top w:val="none" w:sz="0" w:space="0" w:color="auto"/>
            <w:left w:val="none" w:sz="0" w:space="0" w:color="auto"/>
            <w:bottom w:val="none" w:sz="0" w:space="0" w:color="auto"/>
            <w:right w:val="none" w:sz="0" w:space="0" w:color="auto"/>
          </w:divBdr>
        </w:div>
        <w:div w:id="282853719">
          <w:marLeft w:val="2520"/>
          <w:marRight w:val="0"/>
          <w:marTop w:val="0"/>
          <w:marBottom w:val="240"/>
          <w:divBdr>
            <w:top w:val="none" w:sz="0" w:space="0" w:color="auto"/>
            <w:left w:val="none" w:sz="0" w:space="0" w:color="auto"/>
            <w:bottom w:val="none" w:sz="0" w:space="0" w:color="auto"/>
            <w:right w:val="none" w:sz="0" w:space="0" w:color="auto"/>
          </w:divBdr>
        </w:div>
        <w:div w:id="58525796">
          <w:marLeft w:val="1800"/>
          <w:marRight w:val="0"/>
          <w:marTop w:val="0"/>
          <w:marBottom w:val="240"/>
          <w:divBdr>
            <w:top w:val="none" w:sz="0" w:space="0" w:color="auto"/>
            <w:left w:val="none" w:sz="0" w:space="0" w:color="auto"/>
            <w:bottom w:val="none" w:sz="0" w:space="0" w:color="auto"/>
            <w:right w:val="none" w:sz="0" w:space="0" w:color="auto"/>
          </w:divBdr>
        </w:div>
        <w:div w:id="1123311617">
          <w:marLeft w:val="1800"/>
          <w:marRight w:val="0"/>
          <w:marTop w:val="0"/>
          <w:marBottom w:val="240"/>
          <w:divBdr>
            <w:top w:val="none" w:sz="0" w:space="0" w:color="auto"/>
            <w:left w:val="none" w:sz="0" w:space="0" w:color="auto"/>
            <w:bottom w:val="none" w:sz="0" w:space="0" w:color="auto"/>
            <w:right w:val="none" w:sz="0" w:space="0" w:color="auto"/>
          </w:divBdr>
        </w:div>
      </w:divsChild>
    </w:div>
    <w:div w:id="1496533714">
      <w:bodyDiv w:val="1"/>
      <w:marLeft w:val="0"/>
      <w:marRight w:val="0"/>
      <w:marTop w:val="0"/>
      <w:marBottom w:val="0"/>
      <w:divBdr>
        <w:top w:val="none" w:sz="0" w:space="0" w:color="auto"/>
        <w:left w:val="none" w:sz="0" w:space="0" w:color="auto"/>
        <w:bottom w:val="none" w:sz="0" w:space="0" w:color="auto"/>
        <w:right w:val="none" w:sz="0" w:space="0" w:color="auto"/>
      </w:divBdr>
      <w:divsChild>
        <w:div w:id="1823110302">
          <w:marLeft w:val="274"/>
          <w:marRight w:val="0"/>
          <w:marTop w:val="0"/>
          <w:marBottom w:val="0"/>
          <w:divBdr>
            <w:top w:val="none" w:sz="0" w:space="0" w:color="auto"/>
            <w:left w:val="none" w:sz="0" w:space="0" w:color="auto"/>
            <w:bottom w:val="none" w:sz="0" w:space="0" w:color="auto"/>
            <w:right w:val="none" w:sz="0" w:space="0" w:color="auto"/>
          </w:divBdr>
        </w:div>
        <w:div w:id="62921935">
          <w:marLeft w:val="274"/>
          <w:marRight w:val="0"/>
          <w:marTop w:val="0"/>
          <w:marBottom w:val="0"/>
          <w:divBdr>
            <w:top w:val="none" w:sz="0" w:space="0" w:color="auto"/>
            <w:left w:val="none" w:sz="0" w:space="0" w:color="auto"/>
            <w:bottom w:val="none" w:sz="0" w:space="0" w:color="auto"/>
            <w:right w:val="none" w:sz="0" w:space="0" w:color="auto"/>
          </w:divBdr>
        </w:div>
        <w:div w:id="1095706298">
          <w:marLeft w:val="274"/>
          <w:marRight w:val="0"/>
          <w:marTop w:val="0"/>
          <w:marBottom w:val="0"/>
          <w:divBdr>
            <w:top w:val="none" w:sz="0" w:space="0" w:color="auto"/>
            <w:left w:val="none" w:sz="0" w:space="0" w:color="auto"/>
            <w:bottom w:val="none" w:sz="0" w:space="0" w:color="auto"/>
            <w:right w:val="none" w:sz="0" w:space="0" w:color="auto"/>
          </w:divBdr>
        </w:div>
        <w:div w:id="1042368973">
          <w:marLeft w:val="274"/>
          <w:marRight w:val="0"/>
          <w:marTop w:val="0"/>
          <w:marBottom w:val="0"/>
          <w:divBdr>
            <w:top w:val="none" w:sz="0" w:space="0" w:color="auto"/>
            <w:left w:val="none" w:sz="0" w:space="0" w:color="auto"/>
            <w:bottom w:val="none" w:sz="0" w:space="0" w:color="auto"/>
            <w:right w:val="none" w:sz="0" w:space="0" w:color="auto"/>
          </w:divBdr>
        </w:div>
        <w:div w:id="1066760957">
          <w:marLeft w:val="274"/>
          <w:marRight w:val="0"/>
          <w:marTop w:val="0"/>
          <w:marBottom w:val="0"/>
          <w:divBdr>
            <w:top w:val="none" w:sz="0" w:space="0" w:color="auto"/>
            <w:left w:val="none" w:sz="0" w:space="0" w:color="auto"/>
            <w:bottom w:val="none" w:sz="0" w:space="0" w:color="auto"/>
            <w:right w:val="none" w:sz="0" w:space="0" w:color="auto"/>
          </w:divBdr>
        </w:div>
      </w:divsChild>
    </w:div>
    <w:div w:id="2006977664">
      <w:bodyDiv w:val="1"/>
      <w:marLeft w:val="0"/>
      <w:marRight w:val="0"/>
      <w:marTop w:val="0"/>
      <w:marBottom w:val="0"/>
      <w:divBdr>
        <w:top w:val="none" w:sz="0" w:space="0" w:color="auto"/>
        <w:left w:val="none" w:sz="0" w:space="0" w:color="auto"/>
        <w:bottom w:val="none" w:sz="0" w:space="0" w:color="auto"/>
        <w:right w:val="none" w:sz="0" w:space="0" w:color="auto"/>
      </w:divBdr>
      <w:divsChild>
        <w:div w:id="1825002009">
          <w:marLeft w:val="274"/>
          <w:marRight w:val="0"/>
          <w:marTop w:val="0"/>
          <w:marBottom w:val="0"/>
          <w:divBdr>
            <w:top w:val="none" w:sz="0" w:space="0" w:color="auto"/>
            <w:left w:val="none" w:sz="0" w:space="0" w:color="auto"/>
            <w:bottom w:val="none" w:sz="0" w:space="0" w:color="auto"/>
            <w:right w:val="none" w:sz="0" w:space="0" w:color="auto"/>
          </w:divBdr>
        </w:div>
        <w:div w:id="591277576">
          <w:marLeft w:val="274"/>
          <w:marRight w:val="0"/>
          <w:marTop w:val="0"/>
          <w:marBottom w:val="0"/>
          <w:divBdr>
            <w:top w:val="none" w:sz="0" w:space="0" w:color="auto"/>
            <w:left w:val="none" w:sz="0" w:space="0" w:color="auto"/>
            <w:bottom w:val="none" w:sz="0" w:space="0" w:color="auto"/>
            <w:right w:val="none" w:sz="0" w:space="0" w:color="auto"/>
          </w:divBdr>
        </w:div>
        <w:div w:id="791291543">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donorview.com" TargetMode="External"/><Relationship Id="rId13" Type="http://schemas.openxmlformats.org/officeDocument/2006/relationships/hyperlink" Target="mailto:support@donorview.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rograms@xyznonprofit.or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emberships@xyznonprofit.or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volunteer@xyznonprofit.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ane.smith@xyznonprofit.org" TargetMode="External"/><Relationship Id="rId14" Type="http://schemas.openxmlformats.org/officeDocument/2006/relationships/hyperlink" Target="mailto:support@donorvie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609BD-4AB1-4E8E-B536-24911359C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22</Pages>
  <Words>6015</Words>
  <Characters>34288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Perron</dc:creator>
  <cp:keywords/>
  <dc:description/>
  <cp:lastModifiedBy>Kimberly Perron</cp:lastModifiedBy>
  <cp:revision>185</cp:revision>
  <cp:lastPrinted>2023-01-30T16:35:00Z</cp:lastPrinted>
  <dcterms:created xsi:type="dcterms:W3CDTF">2023-05-12T11:57:00Z</dcterms:created>
  <dcterms:modified xsi:type="dcterms:W3CDTF">2025-04-27T21:06:00Z</dcterms:modified>
</cp:coreProperties>
</file>