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08 February 2013</w:t>
      </w:r>
    </w:p>
    <w:p>
      <w:pPr>
        <w:pStyle w:val="Heading1"/>
      </w:pPr>
      <w:r>
        <w:t xml:space="preserve">Catch a wave with Australia Post</w:t>
      </w:r>
    </w:p>
    <w:p>
      <w:r>
        <w:t xml:space="preserve">08 February 2013</w:t>
      </w:r>
    </w:p>
    <w:p>
      <w:r>
        <w:t xml:space="preserve">Australia Post celebrates surfing with the release of four domestic base-rate (60-cents) stamps coinciding with the 50th anniversary of Surfing Australia.Australia Post Philatelic Manager Michael Zsolt says, "We are delighted to celebrate, with Surfing Australia, a great sport and leisure activity that has become integral to Australian identity. We trust this stamp issue will be popular with surfing enthusiasts and the general public alike."Andrew Stark, CEO of Surfing Australia, says, "Surfing Australia is thrilled that Australia Post has recognised surfing in this way and is supporting our 50 year celebrations. We hope this stamp issue creates awareness and inspires people of all ages to take up this healthy sport."Surfing Australia, a not-for-profit incorporated national sporting organisation, was established to guide the development of surfing and promote the sport in Australia.The origins of surfing in Australia are often attributed to visiting Hawaiian Olympic swimmer Duke Kahanamoku, who demonstrated board riding at Freshwater Beach, New South Wales in the summer of 1914-15. Prior to this, a handful of New South Welshmen were riding their boards "Hawaiian-style", most notably was Tommy Walker.Australians began embracing the beach during the 1950s and 1960s, the period in which surfing surged in popularity. Surf culture defined a generation of youth, offering a sense of freedom and adrenaline-charged times. By the 1960s, surfing was making its way into the mainstream lifestyle of young Australians.The first Australian to win a major surfing title was Bernard "Midget" Farrelly, who won the Makaha International in Hawaii on 2 January 1963. The inaugural world championship titles were held at Manly Beach, Sydney the following year. Australia took out both the men's and women's titles, with "Midget" Farrelly and Phyllis O'Donell becoming the first world champions.In recent years Australians have dominated in women's surfing, with Layne Beachley taking out seven world titles and Stephanie Gilmore winning five.Melbourne-based studio Hoyne Design created the Surfing Australia stamps, which show key aspects of surfing from the 1950s to the present day.A limited edition (15,000) postal and numismatic cover has been produced, featuring an uncirculated 50-cent coin from the Royal Australian Mint.Other products available are a minisheet, first day cover, stamp pack, maxicard set of four, booklet of 10 x 60c self-adhesive stamps, roll of 100 x 60c self-adhesive stamps, gutter strip of 10 x 60c stamps with design and a prestige booklet. The Surfing Australia stamp issue is available from 12 February 2013 at participating Australia Post retail outlets, via mail order on 1800 331 794 and online at&amp;nbsp;auspost.com.au/shop/sending/stamps&amp;nbsp;while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2026-06-04T10:28:26.089Z</dcterms:created>
  <dcterms:modified xsi:type="dcterms:W3CDTF">2026-06-04T10:28:26.089Z</dcterms:modified>
</cp:coreProperties>
</file>

<file path=docProps/custom.xml><?xml version="1.0" encoding="utf-8"?>
<Properties xmlns="http://schemas.openxmlformats.org/officeDocument/2006/custom-properties" xmlns:vt="http://schemas.openxmlformats.org/officeDocument/2006/docPropsVTypes"/>
</file>