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05 June 2014</w:t>
      </w:r>
    </w:p>
    <w:p>
      <w:pPr>
        <w:pStyle w:val="Heading1"/>
      </w:pPr>
      <w:r>
        <w:t xml:space="preserve">Australia Post and Westpac sign strategic partnership on Digital Mailbox and Acquiring Services</w:t>
      </w:r>
    </w:p>
    <w:p>
      <w:r>
        <w:t xml:space="preserve">05 June 2014</w:t>
      </w:r>
    </w:p>
    <w:p>
      <w:r>
        <w:t xml:space="preserve">Australia Post and Westpac Banking Corporation today announced a new strategic partnership which will see one of the country's largest financial institutions become a participant in the MyPost Digital Mailbox and Australia Post using Westpac's industry leading card acquiring services.</w:t>
      </w:r>
    </w:p>
    <w:p>
      <w:r>
        <w:t xml:space="preserve">Westpac customers will be able to securely receive and privately store important communications such as statements via the MyPost Digital Mailbox.</w:t>
      </w:r>
    </w:p>
    <w:p>
      <w:r>
        <w:t xml:space="preserve">Australia Post Managing Director and CEO Ahmed Fahour said, "We are delighted to be partnering with Westpac to deliver great outcomes for all our customers.</w:t>
      </w:r>
    </w:p>
    <w:p>
      <w:r>
        <w:t xml:space="preserve">"Through the digital mailbox, Westpac will be able to provide its customers with access to their mail including statements, bills and important correspondence on a convenient and secure digital platform. Using Westpac's industry leading card acquiring capability, Australia Post customers will benefit from fast, secure and reliable card transactions."</w:t>
      </w:r>
    </w:p>
    <w:p>
      <w:r>
        <w:t xml:space="preserve">Brian Hartzer, Chief Executive of Westpac Group's Australian Financial Services division, described the partnership as an exciting step forward for Westpac, Australia Post and their respective customers.</w:t>
      </w:r>
    </w:p>
    <w:p>
      <w:r>
        <w:t xml:space="preserve">"Australia Post is one of the country's top three merchants and its decision to use our card acquiring services in post offices nationally is a huge coup for us and a great fit for our two companies. More importantly, their customers, many of whom bank with us, will benefit from new and improved services which we believe will make it easier for them to do business every time they walk into a post office.</w:t>
      </w:r>
    </w:p>
    <w:p>
      <w:r>
        <w:t xml:space="preserve">"This is also why we believe the digital mailbox service, where you can receive and store key personal information such as financial statements, fits in exactly with what we are offering our customers through Westpac's exciting new digital services, all of which are designed to take away the hassle that may come with looking after their finances.</w:t>
      </w:r>
    </w:p>
    <w:p>
      <w:r>
        <w:t xml:space="preserve">"This partnership is a concrete example of what we have been doing at Westpac to simplify the way people make payments and reduce the time involved so that they can get things done as quickly and easily as possible. That goes to the heart of helping them to buy goods or pay bills when, where and at any time they want."</w:t>
      </w:r>
    </w:p>
    <w:p>
      <w:r>
        <w:t xml:space="preserve">The MyPost Digital Mailbox is a free service that allows Australians to:</w:t>
      </w:r>
    </w:p>
    <w:p>
      <w:r>
        <w:t xml:space="preserve">For businesses, which already use and trust Australia Post, the system offers:</w:t>
      </w:r>
    </w:p>
    <w:p>
      <w:r>
        <w:t xml:space="preserve">Westpac customers will be able to access this service in the second half of 2014.</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2026-06-04T10:28:10.538Z</dcterms:created>
  <dcterms:modified xsi:type="dcterms:W3CDTF">2026-06-04T10:28:10.538Z</dcterms:modified>
</cp:coreProperties>
</file>

<file path=docProps/custom.xml><?xml version="1.0" encoding="utf-8"?>
<Properties xmlns="http://schemas.openxmlformats.org/officeDocument/2006/custom-properties" xmlns:vt="http://schemas.openxmlformats.org/officeDocument/2006/docPropsVTypes"/>
</file>