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July 2014</w:t>
      </w:r>
    </w:p>
    <w:p>
      <w:pPr>
        <w:pStyle w:val="Heading1"/>
      </w:pPr>
      <w:r>
        <w:t xml:space="preserve">Equestrian events enshrined by Australia Post</w:t>
      </w:r>
    </w:p>
    <w:p>
      <w:r>
        <w:t xml:space="preserve">09 July 2014</w:t>
      </w:r>
    </w:p>
    <w:p>
      <w:r>
        <w:t xml:space="preserve">Australia Post is setting the pace with a new equestrian focused stamp issue featuring the equestrian activities of dressage, cross-country and showjumping, polocrosse and pony club on five domestic base-rate (70c) stamps.</w:t>
      </w:r>
    </w:p>
    <w:p>
      <w:r>
        <w:t xml:space="preserve">Australia Post Philatelic Manager Michael Zsolt said, "Many Australians enjoy horses through pony clubs, competition and leisure, and these form the focus of this stamp issue."</w:t>
      </w:r>
    </w:p>
    <w:p>
      <w:r>
        <w:t xml:space="preserve">"We trust collectors and especially equine enthusiasts will jump at the opportunity to collect these equestrian-themed stamps and the associated products."</w:t>
      </w:r>
    </w:p>
    <w:p>
      <w:r>
        <w:t xml:space="preserve">"Today equestrian disciplines such as dressage, showjumping and eventing are practised at local, state and national levels, and are also represented at the Olympic Games. They showcase very different sets of skills and ability in both the rider and horse and polocrosse is also played at both national and international levels, with the World Cup held every two years," he added.</w:t>
      </w:r>
    </w:p>
    <w:p>
      <w:r>
        <w:t xml:space="preserve">There are five English riding style events featured in the equestrian stamp issue including:</w:t>
      </w:r>
    </w:p>
    <w:p>
      <w:r>
        <w:t xml:space="preserve">Phil Ellett from Creative Ethos designed the stamps which use photographs by Bronwen Healy (dressage) and Julie Wilson (cross-country, showjumping, polocrosse, and pony club).</w:t>
      </w:r>
    </w:p>
    <w:p>
      <w:r>
        <w:t xml:space="preserve">The products associated with this stamp issue are a first day cover, stamp pack, set of five maxicards, five booklets of 10 x 70c self-adhesive stamps, a roll of 200 x 70c self-adhesive stamps and a booklet collection.</w:t>
      </w:r>
    </w:p>
    <w:p>
      <w:r>
        <w:t xml:space="preserve">The Equestrian Events stamp issue is available from 15 July 2014 at participating Australia Post retail outlets, via mail order on&amp;nbsp;1800 331 794&amp;nbsp;and online atauspost.com.au/shop/sending/stamps&amp;nbsp;while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2026-06-04T10:28:07.423Z</dcterms:created>
  <dcterms:modified xsi:type="dcterms:W3CDTF">2026-06-04T10:28:07.423Z</dcterms:modified>
</cp:coreProperties>
</file>

<file path=docProps/custom.xml><?xml version="1.0" encoding="utf-8"?>
<Properties xmlns="http://schemas.openxmlformats.org/officeDocument/2006/custom-properties" xmlns:vt="http://schemas.openxmlformats.org/officeDocument/2006/docPropsVTypes"/>
</file>