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July 2015</w:t>
      </w:r>
    </w:p>
    <w:p>
      <w:pPr>
        <w:pStyle w:val="Heading1"/>
      </w:pPr>
      <w:r>
        <w:t xml:space="preserve">Australia Post announces One Netball Community Award winners</w:t>
      </w:r>
    </w:p>
    <w:p>
      <w:r>
        <w:t xml:space="preserve">20 July 2015</w:t>
      </w:r>
    </w:p>
    <w:p>
      <w:r>
        <w:t xml:space="preserve">The 2015 Australia Post One Netball Community Award winners were announced today, which include the following individuals, Clubs and Associations:</w:t>
      </w:r>
    </w:p>
    <w:p>
      <w:r>
        <w:t xml:space="preserve">Australia Post and Netball Australia encouraged individuals, Clubs and Associations from across the country, to nominate their local inclusion champions for the Australia Post One Netball Community Awards, which are now in their second year.The Awards recognise and reward the individuals, Clubs and Associations that go above and beyond to create and support inclusive netball environments.Australia Post Chief Marketing Officer, Greg Sutherland said these Awards created a platform to celebrate what is being achieved behind the scenes to ensure the game of netball is accessible to everyone, regardless of their background or ability."Congratulations to our winners, who are creating more inclusive netball communities across Australia in regional and remote areas, for people with a disability, for Aboriginal and Torres Strait Islander communities and multicultural communities. They are harnessing the power of netball to bring people together, create understanding and awareness and contribute something really positive to their local communities."Rebecca Bulley, Australian Diamonds player and Australia Post One Netball Ambassador, also congratulated this year's winners and commended them for making netball more inclusive for everyone."These winners are the true champions of our sport. I am very fortunate to have had the opportunity to meet with the people that are behind some of these programs and to witness the joy on the participants' faces as they participate in netball," Bulley said."And it wasn't just the participants who had smiles on their faces, it was their families too. Netball is a wonderful way to bring communities together."The seven winners will receive prize packs worth more than $1,000, including Australia Post Load&amp;amp;Go cards, a netball signed by the 2015 Australian Netball Diamonds plus a visit from an Australia Post One Netball Ambassador to their Club or Association.&amp;nbsp;To learn more about One Netball, visit&amp;nbsp;www.onenetball.org.au.</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2026-06-04T10:27:50.156Z</dcterms:created>
  <dcterms:modified xsi:type="dcterms:W3CDTF">2026-06-04T10:27:50.156Z</dcterms:modified>
</cp:coreProperties>
</file>

<file path=docProps/custom.xml><?xml version="1.0" encoding="utf-8"?>
<Properties xmlns="http://schemas.openxmlformats.org/officeDocument/2006/custom-properties" xmlns:vt="http://schemas.openxmlformats.org/officeDocument/2006/docPropsVTypes"/>
</file>