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June 2015</w:t>
      </w:r>
    </w:p>
    <w:p>
      <w:pPr>
        <w:pStyle w:val="Heading1"/>
      </w:pPr>
      <w:r>
        <w:t xml:space="preserve">Australia Post upcycles ‘postie pushbikes’ for asylum seeker charities</w:t>
      </w:r>
    </w:p>
    <w:p>
      <w:r>
        <w:t xml:space="preserve">16 June 2015</w:t>
      </w:r>
    </w:p>
    <w:p>
      <w:r>
        <w:t xml:space="preserve">Australia Post is donating 110 upcycled vintage-style postie pushbikes to charities that provide support services for refugees and asylum seekers living in Melbourne, Brisbane and Adelaide.</w:t>
      </w:r>
    </w:p>
    <w:p>
      <w:r>
        <w:t xml:space="preserve">Australia Post General Manager, Mail Network &amp;amp; Postal Safety, Peter Bass said the decommissioned bikes, which have been replaced in the delivery network as part of the standard wear-and-tear cycle, have been refurbished and made fit for everyday use.</w:t>
      </w:r>
    </w:p>
    <w:p>
      <w:r>
        <w:t xml:space="preserve">"We need to replace our postie bikes after a certain period of time. Rather than recycling the bikes for parts and scrap metal, we approached some key community groups that could put the bikes to good use," Mr Bass said.</w:t>
      </w:r>
    </w:p>
    <w:p>
      <w:r>
        <w:t xml:space="preserve">"The former electric-assisted postie bikes have received a makeover to ensure they are safe and comfortable for their new owners, including new tyres and brake pads and an overall polish. The mail bags and Australia Post decals have been removed, but the carrier trays have been retained as they can be used to transport items.</w:t>
      </w:r>
    </w:p>
    <w:p>
      <w:r>
        <w:t xml:space="preserve">"At Australia Post, safety is our highest priority so it was critical that the bikes were in safe and good working order before we donated them for use in the community. It's great to see our iconic postie bikes get a new lease on life and help various refugee groups get out and about in the community."</w:t>
      </w:r>
    </w:p>
    <w:p>
      <w:r>
        <w:t xml:space="preserve">Participating charities that will each receive an allocation of the upcycled postie bikes together with new bike-helmets donated by RACV include:</w:t>
      </w:r>
    </w:p>
    <w:p>
      <w:r>
        <w:t xml:space="preserve">Barney Frankland, from the Asylum Seeker Resource Centre (ASRC) said the bikes would be used to help asylum seekers get to essential medical and welfare appointments at the ASRC.</w:t>
      </w:r>
    </w:p>
    <w:p>
      <w:r>
        <w:t xml:space="preserve">"For our members who manage to find work, having one of these bikes will mean they can get to and from work while they get back on their feet. With the Australia Post and RACV donation, the Asylum Seeker Resource Centre now has more than enough bikes to last for a year."&amp;nbsp;</w:t>
      </w:r>
    </w:p>
    <w:p>
      <w:r>
        <w:t xml:space="preserve">The upcycled pushbikes will be delivered to participating charities throughout June.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2026-06-04T10:27:52.039Z</dcterms:created>
  <dcterms:modified xsi:type="dcterms:W3CDTF">2026-06-04T10:27:52.039Z</dcterms:modified>
</cp:coreProperties>
</file>

<file path=docProps/custom.xml><?xml version="1.0" encoding="utf-8"?>
<Properties xmlns="http://schemas.openxmlformats.org/officeDocument/2006/custom-properties" xmlns:vt="http://schemas.openxmlformats.org/officeDocument/2006/docPropsVTypes"/>
</file>