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24 July 2015</w:t>
      </w:r>
    </w:p>
    <w:p>
      <w:pPr>
        <w:pStyle w:val="Heading1"/>
      </w:pPr>
      <w:r>
        <w:t xml:space="preserve">Naked Wines revealed as the people&amp;#39;s favourite online store</w:t>
      </w:r>
    </w:p>
    <w:p>
      <w:r>
        <w:t xml:space="preserve">24 July 2015</w:t>
      </w:r>
    </w:p>
    <w:p>
      <w:r>
        <w:t xml:space="preserve">Australia's leading online businesses were last night recognised at the 2015 StarTrack Online Retail Industry Awards (ORIAS) gala at Dockside Pavilion in Sydney's Darling Harbour.</w:t>
      </w:r>
    </w:p>
    <w:p>
      <w:r>
        <w:t xml:space="preserve">Among the evening's top winners was innovative online wine store, Naked Wines Australia, taking home the inaugural StarTrack ORIAS People's Choice Award.</w:t>
      </w:r>
    </w:p>
    <w:p>
      <w:r>
        <w:t xml:space="preserve">In a StarTrack ORIAS first, the introduction of the People's Choice category saw tens of thousands of online shoppers nationwide vote for their favourite online store. Thousands of nominations were received and six diverse finalists shortlisted before Naked Wines Australia was crowned the winner.</w:t>
      </w:r>
    </w:p>
    <w:p>
      <w:r>
        <w:t xml:space="preserve">Luke Jecks, CEO Naked Wines International, said their customers directly supported independent winemakers in return for exclusive wines at wholesale prices.</w:t>
      </w:r>
    </w:p>
    <w:p>
      <w:r>
        <w:t xml:space="preserve">The business currently uses delivery partners Australia Post and StarTrack to deliver product from more than 20 local winemakers across the country.</w:t>
      </w:r>
    </w:p>
    <w:p>
      <w:r>
        <w:t xml:space="preserve">"The People's Choice Award is the only StarTrack ORIAS category where Australian customers have the opportunity to decide who deserves to win and, for us, it's the most important one by a long way," he said.</w:t>
      </w:r>
    </w:p>
    <w:p>
      <w:r>
        <w:t xml:space="preserve">StarTrack's Executive General Manager &amp;ndash; Parcel Services, Bob Black said Naked Wines was the perfect example of an online retailer building their business by making their customer's happiness the number one priority.</w:t>
      </w:r>
    </w:p>
    <w:p>
      <w:r>
        <w:t xml:space="preserve">"We're very pleased to see Naked Wines take out our first Peoples' Choice Award. As a crowd-funded business with a high level of customer engagement and investment in their success, Naked Wines know how important customer satisfaction is and it shows," he said.</w:t>
      </w:r>
    </w:p>
    <w:p>
      <w:r>
        <w:t xml:space="preserve">"The StarTrack ORIAS are really representing the high calibre and innovative culture of Australia's online retail industry, which is now worth $16 billion a year online."</w:t>
      </w:r>
    </w:p>
    <w:p>
      <w:r>
        <w:t xml:space="preserve">"As Australia's leading provider of delivery and logistics solutions for online sellers and buyers, we're delighted to support the recognition and celebration of those businesses who are delivering the best online customer experiences.</w:t>
      </w:r>
    </w:p>
    <w:p>
      <w:r>
        <w:t xml:space="preserve">The StarTrack ORIAS gala was the culmination of the 2015 Online Retailer Conference, an annual conference that connects the Australian eCommerce industry. At the event, held in Sydney on 22-23 July, StarTrack took the opportunity to unveil a major piece of research for the online retail community: 'Top tips for online retailers &amp;ndash; a tailored approach'.</w:t>
      </w:r>
    </w:p>
    <w:p>
      <w:r>
        <w:t xml:space="preserve">Launched by Paul Fanthorpe, Australia Post General Manager of Customer Research &amp;amp; Insights, the research report is the largest survey of its kind ever done in Australia &amp;ndash; with 10,000 online shoppers surveyed.</w:t>
      </w:r>
    </w:p>
    <w:p>
      <w:r>
        <w:t xml:space="preserve">"The survey showed apparel is the fastest growing, and largest shopping category with $4.1 billion spent annually in Australia. This report brings to life a major research initiative about Australians' online shopping behaviours, their favourite websites and their delivery preferences, and we are very excited to share these insights with the Australian online retail industry," said Mr Fanthorpe.</w:t>
      </w:r>
    </w:p>
    <w:p>
      <w:r>
        <w:t xml:space="preserve">"Australian shoppers told us that value for money is the number one driver for online shoppers, followed by ease of use or convenience, while their top four favourite online shopping websites across the country are Target, Myer, Big W and Asos."</w:t>
      </w:r>
    </w:p>
    <w:p>
      <w:r>
        <w:t xml:space="preserve">For more information about the 2015 StarTrack ORIAS and our new research report, visit&amp;nbsp;startrack.com.au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2026-06-04T10:27:49.567Z</dcterms:created>
  <dcterms:modified xsi:type="dcterms:W3CDTF">2026-06-04T10:27:49.567Z</dcterms:modified>
</cp:coreProperties>
</file>

<file path=docProps/custom.xml><?xml version="1.0" encoding="utf-8"?>
<Properties xmlns="http://schemas.openxmlformats.org/officeDocument/2006/custom-properties" xmlns:vt="http://schemas.openxmlformats.org/officeDocument/2006/docPropsVTypes"/>
</file>