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color w:val="666666"/>
          <w:sz w:val="20"/>
          <w:szCs w:val="20"/>
        </w:rPr>
        <w:t xml:space="preserve">04 December 2015</w:t>
      </w:r>
    </w:p>
    <w:p>
      <w:pPr>
        <w:pStyle w:val="Heading1"/>
      </w:pPr>
      <w:r>
        <w:t xml:space="preserve">Release of report into contractor compliance</w:t>
      </w:r>
    </w:p>
    <w:p>
      <w:r>
        <w:t xml:space="preserve">04 December 2015</w:t>
      </w:r>
    </w:p>
    <w:p>
      <w:r>
        <w:t xml:space="preserve">Australia Post today welcomed the release of a report into its management of compliance matters related to contract arrangements with former Victorian delivery contractor Oz Trade Pty Ltd.</w:t>
      </w:r>
    </w:p>
    <w:p>
      <w:r>
        <w:t xml:space="preserve">The review, chaired independently by former Victorian Police Commissioner Ken Lay with support from law firm Allens Linklaters, makes 10 recommendations to strengthen Australia Post's contractor compliance processes.</w:t>
      </w:r>
    </w:p>
    <w:p>
      <w:r>
        <w:t xml:space="preserve">The review found no evidence that anyone at the organisation knew, or should have known, of the matters leading to the arrest of the independent contractor representative Bobby Singh on charges unrelated to his arrangements with Australia Post.</w:t>
      </w:r>
    </w:p>
    <w:p>
      <w:r>
        <w:t xml:space="preserve">Australia Post Managing Director &amp;amp; Group CEO Ahmed Fahour thanked Mr Lay and Allens Linklaters for their work. He said a national compliance team has been established to implement all 10 recommendations, with work already commenced.&amp;nbsp;&amp;nbsp;</w:t>
      </w:r>
    </w:p>
    <w:p>
      <w:r>
        <w:t xml:space="preserve">"It was important to take a thorough look at how we manage compliance matters relating to delivery contractors and I am pleased to say we have already started implementing the review's recommendations," Mr Fahour said.</w:t>
      </w:r>
    </w:p>
    <w:p>
      <w:r>
        <w:t xml:space="preserve">"Australia Post is incredibly focussed on strengthening our existing processes, including improving contractor induction to our organisation and increasing our random audit and compliance checks.</w:t>
      </w:r>
    </w:p>
    <w:p>
      <w:r>
        <w:t xml:space="preserve">"Make no mistake - we will not tolerate any behaviour outside of the law and we have the full support of our employees and their unions in taking a strong stand."</w:t>
      </w:r>
    </w:p>
    <w:p>
      <w:r>
        <w:t xml:space="preserve">Mr Lay said more than 1,500 documents were reviewed and 35 Australia Post personnel were interviewed from various parts of the organisation over the past three months.</w:t>
      </w:r>
    </w:p>
    <w:p>
      <w:r>
        <w:t xml:space="preserve">"We have been very thorough in our approach and I'm comfortable the findings of this report, and suggested areas for improvement, will further strengthen Australia Post's approach to managing delivery contracts," he said.</w:t>
      </w:r>
    </w:p>
    <w:p>
      <w:r>
        <w:t xml:space="preserve">To view the report and Australia Post's response, please visit auspost.com.au. Australia Post also encourages any current and former workers, and their unions, to report any suspicion of unlawful conduct or non-compliance through the independent Whistleblower Hotline for further investigation. The hotline is available 24 hours a day on 1800 799 353.</w:t>
      </w:r>
    </w:p>
    <w:p>
      <w:r>
        <w:t xml:space="preserve">________________________________</w:t>
      </w:r>
    </w:p>
    <w:p>
      <w:r>
        <w:t xml:space="preserve">Australia Post 24/7 National Media Line&amp;nbsp;</w:t>
      </w:r>
    </w:p>
    <w:p>
      <w:r>
        <w:t xml:space="preserve">Phone +613 9106 6666 | Email&amp;nbsp;media@auspost.com.au</w:t>
      </w:r>
    </w:p>
    <w:p>
      <w:r>
        <w:t xml:space="preserve">Discover More Publications
Stay informed with Australia Post's latest reports, community stories, and industry insights.</w:t>
      </w:r>
    </w:p>
    <w:p>
      <w:pPr>
        <w:pBdr>
          <w:bottom w:val="single" w:color="auto" w:sz="6" w:space="1"/>
        </w:pBdr>
      </w:pPr>
    </w:p>
    <w:p>
      <w:r>
        <w:rPr>
          <w:b/>
          <w:bCs/>
        </w:rPr>
        <w:t xml:space="preserve">Australia Post 24/7 National Media Line</w:t>
      </w:r>
    </w:p>
    <w:p>
      <w:r>
        <w:t xml:space="preserve">Phone +613 9106 6666 | Email media@auspost.com.au</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2026-06-04T10:27:42.748Z</dcterms:created>
  <dcterms:modified xsi:type="dcterms:W3CDTF">2026-06-04T10:27:42.748Z</dcterms:modified>
</cp:coreProperties>
</file>

<file path=docProps/custom.xml><?xml version="1.0" encoding="utf-8"?>
<Properties xmlns="http://schemas.openxmlformats.org/officeDocument/2006/custom-properties" xmlns:vt="http://schemas.openxmlformats.org/officeDocument/2006/docPropsVTypes"/>
</file>