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April 2015</w:t>
      </w:r>
    </w:p>
    <w:p>
      <w:pPr>
        <w:pStyle w:val="Heading1"/>
      </w:pPr>
      <w:r>
        <w:t xml:space="preserve">What are Australians getting up to after dark?</w:t>
      </w:r>
    </w:p>
    <w:p>
      <w:r>
        <w:t xml:space="preserve">23 April 2015</w:t>
      </w:r>
    </w:p>
    <w:p>
      <w:r>
        <w:t xml:space="preserve">Australians are keeping themselves busy at night, but not how you may suspect, with new research into online shopper behaviour showing that one in five Australians admit to shopping online while in bed with the lights out.</w:t>
      </w:r>
    </w:p>
    <w:p>
      <w:r>
        <w:t xml:space="preserve">All manner of other sneaky, embarrassing and covert behaviours have been divulged in a survey of 1,000 online shoppers released today by StarTrack, a business of Australia Post.</w:t>
      </w:r>
    </w:p>
    <w:p>
      <w:r>
        <w:t xml:space="preserve">The research has been released to coincide with the launch of the StarTrack Online Retail Industry Awards (ORIAS) People's Choice Awards, which asks Australians to vote for their favourite online store of 2015. The findings have identified some common types of Aussie online shoppers:</w:t>
      </w:r>
    </w:p>
    <w:p>
      <w:r>
        <w:t xml:space="preserve">Executive Chairman of the National Online Retailers Association (NORA), Paul Greenberg, said:</w:t>
      </w:r>
    </w:p>
    <w:p>
      <w:r>
        <w:t xml:space="preserve">"The relationship we have with our favourite online stores is personal and is at times extremely intimate. They are co-conspirators and confidants for many of our secret shopping behaviours. Behind the safety of a screen we can be ourselves, so it's no wonder the number of Australians shopping online is continuing to grow year on year.&amp;nbsp;</w:t>
      </w:r>
    </w:p>
    <w:p>
      <w:r>
        <w:t xml:space="preserve">"To celebrate that special, unspoken bond between customers and online stores, we're asking people to wear their heart on their sleeve and vote this month for their favourite Australian online retailer in the StarTrack ORIAS People's Choice Awards at&amp;nbsp;startrack.com.au/peopleschoice</w:t>
      </w:r>
    </w:p>
    <w:p>
      <w:r>
        <w:t xml:space="preserve">Voting for the People's Choice Award opens 15 April and will close on 1 June, with finalists announced on 17 June and the ultimate winner announced on 23 July. Australian online shoppers who vote for their favourite online retailer during the voting period will be in the running to win one of ten $1,000 Load&amp;amp;Go gift cards.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2026-06-04T10:27:55.053Z</dcterms:created>
  <dcterms:modified xsi:type="dcterms:W3CDTF">2026-06-04T10:27:55.053Z</dcterms:modified>
</cp:coreProperties>
</file>

<file path=docProps/custom.xml><?xml version="1.0" encoding="utf-8"?>
<Properties xmlns="http://schemas.openxmlformats.org/officeDocument/2006/custom-properties" xmlns:vt="http://schemas.openxmlformats.org/officeDocument/2006/docPropsVTypes"/>
</file>