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September 2016</w:t>
      </w:r>
    </w:p>
    <w:p>
      <w:pPr>
        <w:pStyle w:val="Heading1"/>
      </w:pPr>
      <w:r>
        <w:t xml:space="preserve">Australia Post encourages students to learn about endangered wildlife</w:t>
      </w:r>
    </w:p>
    <w:p>
      <w:r>
        <w:t xml:space="preserve">26 September 2016</w:t>
      </w:r>
    </w:p>
    <w:p>
      <w:r>
        <w:t xml:space="preserve">Australia Post is calling young Australians to get on board Stamp Collecting Month this October to learn more about some of the world's most endangered animals through the endangered wildlife stamp issue.</w:t>
      </w:r>
    </w:p>
    <w:p>
      <w:r>
        <w:t xml:space="preserve">Encouraging children to learn more about animal conservation, the Endangered Wildlife stamp issue features four native and three exotic endangered animals currently part of local zoo or Government conservation programs.</w:t>
      </w:r>
    </w:p>
    <w:p>
      <w:r>
        <w:t xml:space="preserve">With Australia losing nearly 30 mammal species in the last 200 years, Taronga Zoo Executive Director, Cameron Kerr said the country has one of the highest extinction rates in the world.</w:t>
      </w:r>
    </w:p>
    <w:p>
      <w:r>
        <w:t xml:space="preserve">"Fortunately, organisations like Taronga Zoo are working to help species like the Southern Corroboree Frog that are in serious trouble. Through joint breeding programs, we're already releasing these critically endangered amphibians to Kosciusko National Park. With less than 50 of these animals left in the wild our timing is crucial.</w:t>
      </w:r>
    </w:p>
    <w:p>
      <w:r>
        <w:t xml:space="preserve">"The impressive stamp representing this striking frog helps commemorate Taronga Zoo's centenary, but also creates awareness for their plight in the wild and we are proud to have it featured for Stamp Collecting Month," said Mr Kerr.</w:t>
      </w:r>
    </w:p>
    <w:p>
      <w:r>
        <w:t xml:space="preserve">"This year's Stamp Collecting Month is a great opportunity for students, teachers and parents to explore and delve deeper into some of our endangered species, the causes of endangerment and extinction and what we can do to help protect them," he said.</w:t>
      </w:r>
    </w:p>
    <w:p>
      <w:r>
        <w:t xml:space="preserve">With the issue's focus on animals at risk of extinction, Australia Post Philatelic Manager, Michael Zsolt, said, "We are pleased to recognise the efforts being made to conserve endangered species and to get behind such an important cause".</w:t>
      </w:r>
    </w:p>
    <w:p>
      <w:r>
        <w:t xml:space="preserve">The stamps feature the Snow Leopard, Asian Elephant, Western Lowland Gorilla, Western Swamp Tortoise, Orange-bellied Parrot, Northern Quoll and the Southern Corroboree Frog.</w:t>
      </w:r>
    </w:p>
    <w:p>
      <w:r>
        <w:t xml:space="preserve">Stamp Collecting Month is also supported by a dedicated online education resource for teachers, parents and students. The website includes information and facts on each animal featured, as well as lesson ideas and activities, stamp images and much more.</w:t>
      </w:r>
    </w:p>
    <w:p>
      <w:r>
        <w:t xml:space="preserve">For more information on Stamp Collecting Month and this year's Endangered Wildlife issue, including educational activities, visit the website:&amp;nbsp;www.auspost.com.au/scm.</w:t>
      </w:r>
    </w:p>
    <w:p>
      <w:r>
        <w:t xml:space="preserve">The Endangered Wildlife stamps and associated products are available from 20 September 2016 at participating Post Offices, via mail order on 1800 331 794 and online at&amp;nbsp;www.auspost.com.au/shop/sending/stamps&amp;nbsp;while stocks last.</w:t>
      </w:r>
    </w:p>
    <w:p>
      <w:r>
        <w:t xml:space="preserve">Visit the Australia Post Collectables website auspostcollectables.com.au and keep up to date with Stamp Collecting Month throughout October.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2026-06-04T10:27:30.844Z</dcterms:created>
  <dcterms:modified xsi:type="dcterms:W3CDTF">2026-06-04T10:27:30.844Z</dcterms:modified>
</cp:coreProperties>
</file>

<file path=docProps/custom.xml><?xml version="1.0" encoding="utf-8"?>
<Properties xmlns="http://schemas.openxmlformats.org/officeDocument/2006/custom-properties" xmlns:vt="http://schemas.openxmlformats.org/officeDocument/2006/docPropsVTypes"/>
</file>