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February 2016</w:t>
      </w:r>
    </w:p>
    <w:p>
      <w:pPr>
        <w:pStyle w:val="Heading1"/>
      </w:pPr>
      <w:r>
        <w:t xml:space="preserve">Australia Post joins with largest data innovation group in Australia, Data61</w:t>
      </w:r>
    </w:p>
    <w:p>
      <w:r>
        <w:t xml:space="preserve">29 February 2016</w:t>
      </w:r>
    </w:p>
    <w:p>
      <w:r>
        <w:t xml:space="preserve">Australia Post is continuing its transformation to an eCommerce and eGovernment services company, today announcing a new partnership with the country's largest data innovation group Data61.</w:t>
      </w:r>
    </w:p>
    <w:p>
      <w:r>
        <w:t xml:space="preserve">Over the next two years Australia Post will leverage its trusted Post Office and digital network to partner with CSIRO's Data61's unmatched digital and cyber expertise across three priority areas:</w:t>
      </w:r>
    </w:p>
    <w:p>
      <w:r>
        <w:t xml:space="preserve">Australia Post Managing Director and Group CEO Ahmed Fahour said this partnership will allow Australia Post to maximise its eCommerce expertise by collaborating with some of Australia's best data and innovation experts.</w:t>
      </w:r>
    </w:p>
    <w:p>
      <w:r>
        <w:t xml:space="preserve">"We are continuing to directly invest in ideas that will improve the lives of our customers and our partnership with Data61 further demonstrates this," Mr Fahour said.</w:t>
      </w:r>
    </w:p>
    <w:p>
      <w:r>
        <w:t xml:space="preserve">"This business-driven approach will bring short-term teams together to understand what does and doesn't work for our customers.</w:t>
      </w:r>
    </w:p>
    <w:p>
      <w:r>
        <w:t xml:space="preserve">"Our first trial will allow us to deliver a range of eGovernment services to customers in up to 20 areas of isolation or social disadvantage, resulting in improved convenience without having to travel to other service centres.</w:t>
      </w:r>
    </w:p>
    <w:p>
      <w:r>
        <w:t xml:space="preserve">"As a major eCommerce business, innovation is part of our future. We need to continue to respond quickly to the ongoing shift in consumer behaviour towards digital channels."</w:t>
      </w:r>
    </w:p>
    <w:p>
      <w:r>
        <w:t xml:space="preserve">Data61 CEO, Adrian Turner, said that they will use their extensive experience to identify and apply technology that supports business transformation.</w:t>
      </w:r>
    </w:p>
    <w:p>
      <w:r>
        <w:t xml:space="preserve">"Australia Post is one of the country's largest supporters of eCommerce &amp;ndash; working together will give us the ability to unleash the potential in Australian industry by establishing a stronger local and global presence and delivering solutions that contribute to the nation's economic growth and prosperity," he said.</w:t>
      </w:r>
    </w:p>
    <w:p>
      <w:r>
        <w:t xml:space="preserve">"This is a strategic digital transformation process of national significance, and we are focused on delivering high impact outcomes that will boost Australia Post's offering as an eCommerce and eGovernment service provider."</w:t>
      </w:r>
    </w:p>
    <w:p>
      <w:r>
        <w:t xml:space="preserve">This partnership builds on Australia Post's recent announcement of a $20 million innovation fund where Australia Post directly invests in great eCommerce businesses with ideas that will improve the lives of customers.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2026-06-04T10:27:38.940Z</dcterms:created>
  <dcterms:modified xsi:type="dcterms:W3CDTF">2026-06-04T10:27:38.940Z</dcterms:modified>
</cp:coreProperties>
</file>

<file path=docProps/custom.xml><?xml version="1.0" encoding="utf-8"?>
<Properties xmlns="http://schemas.openxmlformats.org/officeDocument/2006/custom-properties" xmlns:vt="http://schemas.openxmlformats.org/officeDocument/2006/docPropsVTypes"/>
</file>