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June 2016</w:t>
      </w:r>
    </w:p>
    <w:p>
      <w:pPr>
        <w:pStyle w:val="Heading1"/>
      </w:pPr>
      <w:r>
        <w:t xml:space="preserve">Media statement – no change to parcel holding arrangements</w:t>
      </w:r>
    </w:p>
    <w:p>
      <w:r>
        <w:t xml:space="preserve">06 June 2016</w:t>
      </w:r>
    </w:p>
    <w:p>
      <w:r>
        <w:t xml:space="preserve">After listening to customer feedback, Australia Post will maintain its existing arrangements for holding parcels.</w:t>
      </w:r>
    </w:p>
    <w:p>
      <w:r>
        <w:t xml:space="preserve">Parcels will still be held for 10 days, free of charge, before being returned to sender.</w:t>
      </w:r>
    </w:p>
    <w:p>
      <w:r>
        <w:t xml:space="preserve">We had previously sought customer feedback about holding parcels for up to 30 days in return for a small fee. From the outset, we advised that if customers didn't want us to make the changes we wouldn't proceed.Our customers are at the core of what do, and we will continue to explore a range of new initiatives to provide them with greater choice and convenience.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2026-06-04T10:27:34.636Z</dcterms:created>
  <dcterms:modified xsi:type="dcterms:W3CDTF">2026-06-04T10:27:34.636Z</dcterms:modified>
</cp:coreProperties>
</file>

<file path=docProps/custom.xml><?xml version="1.0" encoding="utf-8"?>
<Properties xmlns="http://schemas.openxmlformats.org/officeDocument/2006/custom-properties" xmlns:vt="http://schemas.openxmlformats.org/officeDocument/2006/docPropsVTypes"/>
</file>