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17 October 2019</w:t>
      </w:r>
    </w:p>
    <w:p>
      <w:pPr>
        <w:pStyle w:val="Heading1"/>
      </w:pPr>
      <w:r>
        <w:t xml:space="preserve">New Australia Post electric vehicles delivering in Queensland</w:t>
      </w:r>
    </w:p>
    <w:p>
      <w:r>
        <w:t xml:space="preserve">17 October 2019</w:t>
      </w:r>
    </w:p>
    <w:p>
      <w:r>
        <w:t xml:space="preserve">Christmas has come early for residents in Queensland,&amp;nbsp;with 182 new&amp;nbsp;three-wheeled&amp;nbsp;electric delivery vehicles (eDVs)&amp;nbsp;being introduced to help deliver more parcels than ever before.&amp;nbsp;</w:t>
      </w:r>
    </w:p>
    <w:p>
      <w:r>
        <w:t xml:space="preserve">The vehicles are equipped to carry over 100 small parcels and up to 1,200 letters and are part of a national deployment of 1961 eDVs.</w:t>
      </w:r>
    </w:p>
    <w:p>
      <w:r>
        <w:t xml:space="preserve">Australia Post General Manager Deliveries Queensland Angela Creedon said the new vehicles are a timely addition&amp;nbsp;in the lead up to an expected record-breaking Christmas, as the business continues its support of eCommerce across the country.</w:t>
      </w:r>
    </w:p>
    <w:p>
      <w:r>
        <w:t xml:space="preserve">&amp;ldquo;Our&amp;nbsp;eDVs can carry three times more&amp;nbsp;than our traditional postie motorbike, and that extra capacity will come in handy as we approach Christmas,&amp;rdquo; Ms Creedon said.</w:t>
      </w:r>
    </w:p>
    <w:p>
      <w:r>
        <w:t xml:space="preserve">&amp;ldquo;We&amp;rsquo;re currently servicing two of Queensland&amp;rsquo;s biggest online shopping hotspots, with 55 vehicles delivering to Heathwood and surrounding suburbs &amp;ndash; with that number to grow to 160 &amp;ndash; and 22 in Rockhampton.</w:t>
      </w:r>
    </w:p>
    <w:p>
      <w:r>
        <w:t xml:space="preserve">&amp;ldquo;Today, our posties deliver 42 per cent of all parcels, and we need vehicles with the capacity to continue delivering for our customers &amp;ndash; especially in suburbs like Heathwood where online shopping grew 24.7 per cent in 2018 from the previous year, and Rockhampton which grew 19.2 per cent.&amp;rdquo;</w:t>
      </w:r>
    </w:p>
    <w:p>
      <w:r>
        <w:t xml:space="preserve">Ms Creedon said along with added capacity, the vehicles come with added safety features, meaning more protection for posties.&amp;nbsp;&amp;nbsp;</w:t>
      </w:r>
    </w:p>
    <w:p>
      <w:r>
        <w:t xml:space="preserve">&amp;ldquo;These vehicles are&amp;nbsp;more visible, more stable, have increased rider protection and lower on-road speeds, all of which&amp;nbsp;makes our&amp;nbsp;posties&amp;nbsp;safer.&amp;rdquo;&amp;nbsp;</w:t>
      </w:r>
    </w:p>
    <w:p>
      <w:r>
        <w:t xml:space="preserve">&amp;ldquo;We have made modifications such as adding an overhead canopy, dash cams, a hydraulic seat, speed limiters, engine immobilisers and automatic storage locking systems, based on feedback from posties.&amp;nbsp;</w:t>
      </w:r>
    </w:p>
    <w:p>
      <w:r>
        <w:t xml:space="preserve">&amp;ldquo;Our posties love the extra safety features, customers love the extra carrying capacity, and everyone loves the almost-silent running &amp;ndash; including dogs.&amp;rdquo;</w:t>
      </w:r>
    </w:p>
    <w:p>
      <w:r>
        <w:t xml:space="preserve">Queensland Transport and Main Roads Minister Mark Bailey welcomed Australia Post&amp;rsquo;s announcement, saying it backed in the Queensland Palaszczuk Government&amp;rsquo;s push for electric vehicles and 50 per cent renewables by 2030.</w:t>
      </w:r>
    </w:p>
    <w:p>
      <w:r>
        <w:t xml:space="preserve">&amp;ldquo;I think almost every Queenslander can remember their local postie zipping down the street delivering letters. This announcement means we&amp;rsquo;ll have posties delivering the goods for generations to come, all while using clean, green energy,&amp;rdquo; Mr Bailey said.</w:t>
      </w:r>
    </w:p>
    <w:p>
      <w:r>
        <w:t xml:space="preserve">&amp;ldquo;Queensland is already at the forefront of electric vehicles in Australia, with the Electric Super Highway: a 17-station fast-charging network from Coolangatta to Cairns. It&amp;rsquo;s great to see businesses like Australia Post helping to lead that change too.&amp;rdquo;</w:t>
      </w:r>
    </w:p>
    <w:p>
      <w:r>
        <w:t xml:space="preserve">With over 150 eDVs already out delivering, Australia Post expects the next lot of 961&amp;nbsp;vehicles to be wheeled&amp;nbsp;out&amp;nbsp;around the nation by&amp;nbsp;February 2020.&amp;nbsp;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2026-06-04T10:26:29.871Z</dcterms:created>
  <dcterms:modified xsi:type="dcterms:W3CDTF">2026-06-04T10:26:29.871Z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