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05 February 2020</w:t>
      </w:r>
    </w:p>
    <w:p>
      <w:pPr>
        <w:pStyle w:val="Heading1"/>
      </w:pPr>
      <w:r>
        <w:t xml:space="preserve">Legendary Aussie sporting commentators celebrated</w:t>
      </w:r>
    </w:p>
    <w:p>
      <w:r>
        <w:t xml:space="preserve">05 February 2020</w:t>
      </w:r>
    </w:p>
    <w:p>
      <w:r>
        <w:t xml:space="preserve">Australians&amp;rsquo; love of sport would not be the same without the voices who bring each code to life and Australia Post is celebrating some of the country&amp;rsquo;s most lauded sporting commentators in its latest stamp release.</w:t>
      </w:r>
    </w:p>
    <w:p>
      <w:r>
        <w:t xml:space="preserve">Australia Post Philatelic Manager Michael Zsolt said the stamps feature six of our much-loved communicators that are household names and legends of their respective sports.</w:t>
      </w:r>
    </w:p>
    <w:p>
      <w:r>
        <w:t xml:space="preserve">&amp;ldquo;The thousands of Australians who avidly follow various sporting codes rely on the insights of experienced sporting commentators to inform and entertain through television, radio, print and digital media, and that is what this release celebrates.&amp;rdquo; Mr Zsolt said.</w:t>
      </w:r>
    </w:p>
    <w:p>
      <w:r>
        <w:t xml:space="preserve">&amp;ldquo;Australia&amp;rsquo;s love of sport extends to the voices that bring each game to life.&amp;rdquo;</w:t>
      </w:r>
    </w:p>
    <w:p>
      <w:r>
        <w:t xml:space="preserve">Designed by Sean Pethick, the four commemorative stamps feature:</w:t>
      </w:r>
    </w:p>
    <w:p>
      <w:r>
        <w:t xml:space="preserve">$1.10 &amp;nbsp;&amp;nbsp; Richie Benaud OBE</w:t>
      </w:r>
    </w:p>
    <w:p>
      <w:r>
        <w:t xml:space="preserve">Cricket great Richie Benaud OBE (1930&amp;ndash;2015) was a Test cricket all-rounder and Australia&amp;rsquo;s Test captain before retiring in 1964 to become a celebrated cricket journalist and commentator in Britain and Australia.</w:t>
      </w:r>
    </w:p>
    <w:p>
      <w:r>
        <w:t xml:space="preserve">$1.10 &amp;nbsp;&amp;nbsp; Reg Gasnier AM</w:t>
      </w:r>
    </w:p>
    <w:p>
      <w:r>
        <w:t xml:space="preserve">Reg Gasnier AM (1939&amp;ndash;2014) was one of the country&amp;rsquo;s most applauded rugby league footballers, playing for St George Dragons and captaining the National Team. After injury forced his retirement in 1967, he embarked on a media career as a writer and broadcaster.</w:t>
      </w:r>
    </w:p>
    <w:p>
      <w:r>
        <w:t xml:space="preserve">$1.10&amp;nbsp;&amp;nbsp;&amp;nbsp; Les Murray AM&amp;nbsp;&amp;nbsp;&amp;nbsp;&amp;nbsp;&amp;nbsp;&amp;nbsp;&amp;nbsp;&amp;nbsp;&amp;nbsp;&amp;nbsp;&amp;nbsp;&amp;nbsp;</w:t>
      </w:r>
    </w:p>
    <w:p>
      <w:r>
        <w:t xml:space="preserve">Hungarian-born Les Murray AM (1945&amp;ndash;2017) was our best-known soccer communicator and largely responsible for elevating the status of the game in Australia. &amp;ldquo;Mr Football&amp;rdquo; was long associated with SBS (Special Broadcasting Service), hosting &amp;ldquo;The World Game&amp;rdquo; among other programs.</w:t>
      </w:r>
    </w:p>
    <w:p>
      <w:r>
        <w:t xml:space="preserve">$2.20&amp;nbsp;&amp;nbsp;&amp;nbsp; Lou Richards MBE, Jack Dyer OAM and Bob Davis</w:t>
      </w:r>
    </w:p>
    <w:p>
      <w:r>
        <w:t xml:space="preserve">Lou Richards MBE (1923&amp;ndash;2017), Jack Dyer OAM (1913&amp;ndash;2003) and Bob Davis (1928&amp;ndash;2011) were noted VFL (Victorian Football League) players with Collingwood, Richmond and Geelong respectively. They became popular, entertaining commentators of the sport, perhaps most memorably on television as the &amp;ldquo;Three Wise Monkeys&amp;rdquo; on Channel 7&amp;rsquo;s &amp;ldquo;League Teams&amp;rdquo;.</w:t>
      </w:r>
    </w:p>
    <w:p>
      <w:r>
        <w:t xml:space="preserve">Products associated with this issue include first day cover, stamp pack, maxicards and prestige booklet. The Sporting Commentators stamps and associated products are available at participating Post Offices, via mail order on 1800 331 794, and online at auspost.com.au/stamps from Tuesday 4 February 2020 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2026-06-04T10:26:23.467Z</dcterms:created>
  <dcterms:modified xsi:type="dcterms:W3CDTF">2026-06-04T10:26:23.467Z</dcterms:modified>
</cp:coreProperties>
</file>

<file path=docProps/custom.xml><?xml version="1.0" encoding="utf-8"?>
<Properties xmlns="http://schemas.openxmlformats.org/officeDocument/2006/custom-properties" xmlns:vt="http://schemas.openxmlformats.org/officeDocument/2006/docPropsVTypes"/>
</file>