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May 2021</w:t>
      </w:r>
    </w:p>
    <w:p>
      <w:pPr>
        <w:pStyle w:val="Heading1"/>
      </w:pPr>
      <w:r>
        <w:t xml:space="preserve">Australia Post – mediation with former CEO Christine Holgate</w:t>
      </w:r>
    </w:p>
    <w:p>
      <w:r>
        <w:t xml:space="preserve">05 May 2021</w:t>
      </w:r>
    </w:p>
    <w:p>
      <w:r>
        <w:t xml:space="preserve">The following media statement is attributable to the Australia Post Board:</w:t>
      </w:r>
    </w:p>
    <w:p>
      <w:r>
        <w:t xml:space="preserve">Today, Australia Post's lawyers have again written to Ms Holgate's lawyers confirming that Australia Post will participate in a mediation.</w:t>
      </w:r>
    </w:p>
    <w:p>
      <w:r>
        <w:t xml:space="preserve">Further, given the public interest in this matter and Australia Post's wish to be transparent about it, we have asked that Ms Holgate agree that following the mediation the parties will make public what she asked Australia Post to give to her to settle the dispute and also the outcome of the mediation.</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2026-06-04T10:25:56.924Z</dcterms:created>
  <dcterms:modified xsi:type="dcterms:W3CDTF">2026-06-04T10:25:56.924Z</dcterms:modified>
</cp:coreProperties>
</file>

<file path=docProps/custom.xml><?xml version="1.0" encoding="utf-8"?>
<Properties xmlns="http://schemas.openxmlformats.org/officeDocument/2006/custom-properties" xmlns:vt="http://schemas.openxmlformats.org/officeDocument/2006/docPropsVTypes"/>
</file>