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December 2021</w:t>
      </w:r>
    </w:p>
    <w:p>
      <w:pPr>
        <w:pStyle w:val="Heading1"/>
      </w:pPr>
      <w:r>
        <w:t xml:space="preserve">Australia Post appoints first ever customer experience and digital executive</w:t>
      </w:r>
    </w:p>
    <w:p>
      <w:r>
        <w:t xml:space="preserve">13 December 2021</w:t>
      </w:r>
    </w:p>
    <w:p>
      <w:r>
        <w:t xml:space="preserve">Australia Post announced today the appointment of experienced executive Leonie Valentine in the newly created role of Executive General Manager Customer Experience and Digital.</w:t>
      </w:r>
    </w:p>
    <w:p>
      <w:r>
        <w:t xml:space="preserve">Ms Valentine joins Australia Post in January 2022 and will lead key functions including customer services, digital channels, data science, payments and financial services, as the organisation evolves its post-pandemic operating model.</w:t>
      </w:r>
    </w:p>
    <w:p>
      <w:r>
        <w:t xml:space="preserve">Ms Valentine brings deep experience to the role having worked at Google, CSL and Telstra and has more than 25 years of experience in sales, marketing and operations. In her most recent role Ms Valentine was Managing Director, Google Melbourne.</w:t>
      </w:r>
    </w:p>
    <w:p>
      <w:r>
        <w:t xml:space="preserve">Australia Post Group Chief Executive &amp;amp; Managing Director Paul Graham said this new role reflects the organisation’s strategic direction and focus on customer experience and digital transformation.</w:t>
      </w:r>
    </w:p>
    <w:p>
      <w:r>
        <w:t xml:space="preserve">“Australia Post has never been more relevant – with millions of Australians relying on us each and every day during the pandemic to provide essential supplies and connection with the community. The key opportunity for us now is to work with our customers to ensure we are creating new products and services to meet their changing needs, and providing exceptional customer service every time,” Mr Graham said.</w:t>
      </w:r>
    </w:p>
    <w:p>
      <w:r>
        <w:t xml:space="preserve">“Leonie’s global experience at Google will help lead us into the next chapter as we continue to transform our business. Whether you transact with us online, in a Post Office or through your favourite retailer, the customer experience should be seamless each and every time.</w:t>
      </w:r>
    </w:p>
    <w:p>
      <w:r>
        <w:t xml:space="preserve">“We continue to make significant investments in our app, tracking capabilities and other digital channels and with the support of the whole Australia Post team, I’m confident Leonie will sharpen our focus on how we leverage and expand our digital presence.”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2026-06-04T10:25:38.417Z</dcterms:created>
  <dcterms:modified xsi:type="dcterms:W3CDTF">2026-06-04T10:25:38.417Z</dcterms:modified>
</cp:coreProperties>
</file>

<file path=docProps/custom.xml><?xml version="1.0" encoding="utf-8"?>
<Properties xmlns="http://schemas.openxmlformats.org/officeDocument/2006/custom-properties" xmlns:vt="http://schemas.openxmlformats.org/officeDocument/2006/docPropsVTypes"/>
</file>