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30 August 2021</w:t>
      </w:r>
    </w:p>
    <w:p>
      <w:pPr>
        <w:pStyle w:val="Heading1"/>
      </w:pPr>
      <w:r>
        <w:t xml:space="preserve">Australia Post employees strongly endorse new Enterprise Agreement</w:t>
      </w:r>
    </w:p>
    <w:p>
      <w:r>
        <w:t xml:space="preserve">30 August 2021</w:t>
      </w:r>
    </w:p>
    <w:p>
      <w:r>
        <w:t xml:space="preserve">Australia Post is proud to announce a new EBA has been secured for its almost 30,000 Award level employees, with a majority of staff who voted, (90 per cent) voting yes for EBA2021.</w:t>
      </w:r>
    </w:p>
    <w:p>
      <w:r>
        <w:t xml:space="preserve">This market-leading agreement delivers a guaranteed nine per cent pay increase over the next three years while also maintaining key existing terms and conditions of employment.</w:t>
      </w:r>
    </w:p>
    <w:p>
      <w:r>
        <w:t xml:space="preserve">This strong, positive result has been achieved following extensive consultation with employees and unions and demonstrates the overwhelming support from the organisation’s national workforce.</w:t>
      </w:r>
    </w:p>
    <w:p>
      <w:r>
        <w:t xml:space="preserve">EBA2021 has been secured following an unprecedented 18 months in Australia Post’s more than 200-year history and, once again, there was no industrial action during the negotiations.</w:t>
      </w:r>
    </w:p>
    <w:p>
      <w:r>
        <w:t xml:space="preserve">Australia Post Executive General Manager People and Culture Sue Davies said she was confident that EBA2021 would ensure employees were well supported and provided a strong foundation for continued transformation over the next three years.</w:t>
      </w:r>
    </w:p>
    <w:p>
      <w:r>
        <w:t xml:space="preserve">“This is a fantastic result and great recognition for our people across the country who have worked tirelessly over the last year and a half to support their communities,” she said.</w:t>
      </w:r>
    </w:p>
    <w:p>
      <w:r>
        <w:t xml:space="preserve">"EBA2021 gives our people certainty and security while also providing us with stability to keep investing in our business as we continue to adapt to the rapidly changing needs of the customers and communities we serve.</w:t>
      </w:r>
    </w:p>
    <w:p>
      <w:r>
        <w:t xml:space="preserve">“Representing a $210 million investment, EBA 2021 recognises the contribution our people made to put these changes in place, so we can keep providing meaningful jobs and ensure Australia Post continues to be an employer of choice and a great place to work,” Ms Davies concluded.</w:t>
      </w:r>
    </w:p>
    <w:p>
      <w:r>
        <w:t xml:space="preserve">The EBA2021 offer was formally endorsed by the Communication, Electrical and Plumbing Union (CEPU) Communications Division (CWU), which represents the majority of Award level staff at Australia Post. EBA2021 will now be lodged with the Fair Work Commission for approval.</w:t>
      </w:r>
    </w:p>
    <w:p>
      <w:r>
        <w:t xml:space="preserve">________________________________</w:t>
      </w:r>
    </w:p>
    <w:p>
      <w:r>
        <w:t xml:space="preserve">Australia Post 24/7 National Media Line&amp;nbsp;</w:t>
      </w:r>
    </w:p>
    <w:p>
      <w:r>
        <w:t xml:space="preserve">Phone +613 9106 6666 | Email&amp;nbsp;media@auspost.com.au</w:t>
      </w:r>
    </w:p>
    <w:p>
      <w:r>
        <w:t xml:space="preserve">High resolution versions of these images are available for download in the sidebar panel.</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2026-06-04T10:25:48.527Z</dcterms:created>
  <dcterms:modified xsi:type="dcterms:W3CDTF">2026-06-04T10:25:48.528Z</dcterms:modified>
</cp:coreProperties>
</file>

<file path=docProps/custom.xml><?xml version="1.0" encoding="utf-8"?>
<Properties xmlns="http://schemas.openxmlformats.org/officeDocument/2006/custom-properties" xmlns:vt="http://schemas.openxmlformats.org/officeDocument/2006/docPropsVTypes"/>
</file>